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670FD0" w14:textId="77777777" w:rsidTr="00F05D01">
        <w:trPr>
          <w:trHeight w:val="1615"/>
        </w:trPr>
        <w:tc>
          <w:tcPr>
            <w:tcW w:w="22113" w:type="dxa"/>
            <w:vAlign w:val="bottom"/>
          </w:tcPr>
          <w:bookmarkStart w:id="0" w:name="_Toc234219367"/>
          <w:p w14:paraId="3E466B91" w14:textId="430D07AE" w:rsidR="00824ECD" w:rsidRPr="00781C99" w:rsidRDefault="002C7E12" w:rsidP="00824ECD">
            <w:pPr>
              <w:pStyle w:val="Title"/>
            </w:pPr>
            <w:sdt>
              <w:sdtPr>
                <w:alias w:val="Status"/>
                <w:tag w:val="Status"/>
                <w:id w:val="-435986107"/>
                <w:placeholder>
                  <w:docPart w:val="6682A877B2D24BF4ACE5C3F45FA3D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854D1">
                  <w:t xml:space="preserve">Year </w:t>
                </w:r>
                <w:r w:rsidR="00082C15">
                  <w:t>3</w:t>
                </w:r>
              </w:sdtContent>
            </w:sdt>
            <w:r w:rsidR="00824ECD">
              <w:t xml:space="preserve"> </w:t>
            </w:r>
            <w:sdt>
              <w:sdtPr>
                <w:alias w:val="Subject Name"/>
                <w:tag w:val="DocumentField8"/>
                <w:id w:val="-1221049525"/>
                <w:placeholder>
                  <w:docPart w:val="B460EF90395B438AA1C18993AEBD6551"/>
                </w:placeholder>
                <w:dataBinding w:prefixMappings="xmlns:ns0='http://QCAA.qld.edu.au' " w:xpath="/ns0:QCAA[1]/ns0:DocumentField8[1]" w:storeItemID="{ECF99190-FDC9-4DC7-BF4D-418697363580}"/>
                <w:text/>
              </w:sdtPr>
              <w:sdtEndPr/>
              <w:sdtContent>
                <w:r w:rsidR="00A30528">
                  <w:t>Science</w:t>
                </w:r>
              </w:sdtContent>
            </w:sdt>
            <w:r w:rsidR="00824ECD">
              <w:br/>
            </w:r>
            <w:r w:rsidR="0062087D">
              <w:t>Curriculum</w:t>
            </w:r>
            <w:r w:rsidR="00824ECD">
              <w:t xml:space="preserve"> and assessment plan</w:t>
            </w:r>
          </w:p>
          <w:sdt>
            <w:sdtPr>
              <w:alias w:val="Document Subtitle"/>
              <w:tag w:val="DocumentSubtitle"/>
              <w:id w:val="892237444"/>
              <w:placeholder>
                <w:docPart w:val="78BFDE6FB148475FBB90C26CAC1D49CA"/>
              </w:placeholder>
              <w:showingPlcHdr/>
              <w:dataBinding w:prefixMappings="xmlns:ns0='http://QCAA.qld.edu.au' " w:xpath="/ns0:QCAA[1]/ns0:DocumentSubtitle[1]" w:storeItemID="{ECF99190-FDC9-4DC7-BF4D-418697363580}"/>
              <w:text/>
            </w:sdtPr>
            <w:sdtEndPr/>
            <w:sdtContent>
              <w:p w14:paraId="2E997D42"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9D6794C" w14:textId="77777777" w:rsidR="009F6529" w:rsidRPr="00B26BD8" w:rsidRDefault="009F6529" w:rsidP="009F6529">
      <w:pPr>
        <w:rPr>
          <w:sz w:val="2"/>
          <w:szCs w:val="2"/>
        </w:rPr>
      </w:pPr>
      <w:bookmarkStart w:id="1" w:name="_Toc488841092"/>
      <w:bookmarkEnd w:id="0"/>
    </w:p>
    <w:p w14:paraId="33F8578A"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9431795" w14:textId="73723647"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6909B2">
        <w:rPr>
          <w:rStyle w:val="InstructiontowritersChar"/>
        </w:rPr>
        <w:t>the</w:t>
      </w:r>
      <w:r w:rsidR="006909B2" w:rsidRPr="0028569D">
        <w:rPr>
          <w:rStyle w:val="InstructiontowritersChar"/>
        </w:rPr>
        <w:t xml:space="preserve"> </w:t>
      </w:r>
      <w:r w:rsidRPr="0028569D">
        <w:rPr>
          <w:rStyle w:val="InstructiontowritersChar"/>
        </w:rPr>
        <w:t>Australian Curriculum</w:t>
      </w:r>
      <w:r w:rsidR="006909B2">
        <w:rPr>
          <w:rStyle w:val="InstructiontowritersChar"/>
        </w:rPr>
        <w:t>: Science.</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7DEC8FC8"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47590AD7"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754F7F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1BAD3B9"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3B0E17D" w14:textId="77777777" w:rsidTr="00594F3D">
        <w:trPr>
          <w:trHeight w:val="2151"/>
        </w:trPr>
        <w:tc>
          <w:tcPr>
            <w:tcW w:w="3752" w:type="pct"/>
          </w:tcPr>
          <w:p w14:paraId="70F935E6" w14:textId="77777777" w:rsidR="009758BC" w:rsidRDefault="00082C15" w:rsidP="009758BC">
            <w:pPr>
              <w:pStyle w:val="Tabletextpadded"/>
            </w:pPr>
            <w:r>
              <w:t xml:space="preserve">In Year 3 students explore the value of grouping and classifying objects and events based on similarities and differences. In classifying things as living or non-living they begin to recognise that classifications are not always easy to define or apply. Students contrast patterns of growth and change in living things; compare characteristics of soils, </w:t>
            </w:r>
            <w:proofErr w:type="gramStart"/>
            <w:r>
              <w:t>rocks</w:t>
            </w:r>
            <w:proofErr w:type="gramEnd"/>
            <w:r>
              <w:t xml:space="preserve"> and minerals; and classify states of matter. </w:t>
            </w:r>
          </w:p>
          <w:p w14:paraId="0742C0BE" w14:textId="638B4594" w:rsidR="00082C15" w:rsidRDefault="00082C15" w:rsidP="009758BC">
            <w:pPr>
              <w:pStyle w:val="Tabletextpadded"/>
            </w:pPr>
            <w:r>
              <w:t>They learn that key processes such as heat transfer can cause predictable change in simple systems. They recognise that change is described and measured in terms of differences over time and begin to quantify their observations to enable comparison. They learn more-sophisticated ways of identifying and representing relationships, including the use of tables and graphs to identify patterns and relationships. They appreciate that science involves conducting fair tests to answer questions or test predictions, and that scientific explanations are based on data.</w:t>
            </w:r>
          </w:p>
          <w:p w14:paraId="53AE3AAD" w14:textId="77777777" w:rsidR="00082C15" w:rsidRDefault="00082C15" w:rsidP="00082C15">
            <w:pPr>
              <w:pStyle w:val="Tabletext"/>
            </w:pPr>
            <w:r>
              <w:t>Inquiry questions can help excite students’ curiosity and challenge their thinking. Following are examples of inquiry questions that could be used to prompt discussion and exploration:</w:t>
            </w:r>
          </w:p>
          <w:p w14:paraId="5532FE9E" w14:textId="77777777" w:rsidR="00082C15" w:rsidRDefault="00082C15" w:rsidP="00082C15">
            <w:pPr>
              <w:pStyle w:val="TableBullet"/>
            </w:pPr>
            <w:r>
              <w:t>Do plants, birds and frogs grow up too?</w:t>
            </w:r>
          </w:p>
          <w:p w14:paraId="205EC7C5" w14:textId="77777777" w:rsidR="00082C15" w:rsidRDefault="00082C15" w:rsidP="00082C15">
            <w:pPr>
              <w:pStyle w:val="TableBullet"/>
            </w:pPr>
            <w:r>
              <w:t>Is soil alive?</w:t>
            </w:r>
          </w:p>
          <w:p w14:paraId="6F229845" w14:textId="77777777" w:rsidR="00082C15" w:rsidRDefault="00082C15" w:rsidP="00082C15">
            <w:pPr>
              <w:pStyle w:val="TableBullet"/>
            </w:pPr>
            <w:r>
              <w:t>Is jelly a liquid or a solid?</w:t>
            </w:r>
          </w:p>
          <w:p w14:paraId="1D3888C1" w14:textId="77777777" w:rsidR="00082C15" w:rsidRDefault="00082C15" w:rsidP="00082C15">
            <w:pPr>
              <w:pStyle w:val="TableBullet"/>
            </w:pPr>
            <w:r>
              <w:t>Why is a spoon hot in soup and cold in ice cream?</w:t>
            </w:r>
          </w:p>
          <w:p w14:paraId="3E01C182" w14:textId="1CE306FE" w:rsidR="0028569D" w:rsidRPr="00D97D6E" w:rsidRDefault="00082C15" w:rsidP="00082C15">
            <w:pPr>
              <w:pStyle w:val="TableBullet"/>
            </w:pPr>
            <w:r>
              <w:t>Can you do science without a fair test?</w:t>
            </w:r>
          </w:p>
        </w:tc>
        <w:tc>
          <w:tcPr>
            <w:tcW w:w="1248" w:type="pct"/>
          </w:tcPr>
          <w:p w14:paraId="6469652D" w14:textId="77777777" w:rsidR="0028569D" w:rsidRDefault="0028569D" w:rsidP="00594F3D">
            <w:pPr>
              <w:pStyle w:val="Instructiontowriters"/>
            </w:pPr>
            <w:r>
              <w:t xml:space="preserve">Describe the context and cohort. </w:t>
            </w:r>
          </w:p>
          <w:p w14:paraId="3A5B5E18" w14:textId="77777777" w:rsidR="0062087D" w:rsidRDefault="0062087D" w:rsidP="0062087D">
            <w:pPr>
              <w:pStyle w:val="Instructiontowriters"/>
            </w:pPr>
            <w:r>
              <w:t>Consider the following to make informed professional decisions during the planning process:</w:t>
            </w:r>
          </w:p>
          <w:p w14:paraId="5E358407"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616DB0E"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75DE921B" w14:textId="77777777" w:rsidR="0062087D" w:rsidRDefault="0062087D" w:rsidP="004625AA">
            <w:pPr>
              <w:pStyle w:val="Instructiontowritersbullet"/>
            </w:pPr>
            <w:r w:rsidRPr="004625AA">
              <w:t>school and sector priorities.</w:t>
            </w:r>
          </w:p>
          <w:p w14:paraId="769816D5" w14:textId="77777777" w:rsidR="003A1B1D" w:rsidRPr="00D9697C" w:rsidRDefault="002C7E12" w:rsidP="00D9697C">
            <w:pPr>
              <w:pStyle w:val="Tabletext"/>
            </w:pPr>
            <w:sdt>
              <w:sdtPr>
                <w:rPr>
                  <w:rStyle w:val="TabletextChar"/>
                </w:rPr>
                <w:id w:val="-506141919"/>
                <w:placeholder>
                  <w:docPart w:val="94E0394EC40048058E5FDE98B230C101"/>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73C758D7" w14:textId="08809152"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7E8F7A2A"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A8278B" w14:textId="77777777" w:rsidR="0028569D" w:rsidRPr="009A061A" w:rsidRDefault="0028569D" w:rsidP="00594F3D">
            <w:pPr>
              <w:pStyle w:val="Tableheading"/>
            </w:pPr>
            <w:r>
              <w:t xml:space="preserve">Unit 1 — </w:t>
            </w:r>
            <w:sdt>
              <w:sdtPr>
                <w:id w:val="1365712947"/>
                <w:placeholder>
                  <w:docPart w:val="44CC224D544F480F8C80DC5ED9C8894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B01C7A6" w14:textId="77777777" w:rsidR="0028569D" w:rsidRPr="00B54F18" w:rsidRDefault="0028569D" w:rsidP="00594F3D">
            <w:pPr>
              <w:pStyle w:val="Tableheading"/>
            </w:pPr>
            <w:r>
              <w:t xml:space="preserve">Unit 2 — </w:t>
            </w:r>
            <w:sdt>
              <w:sdtPr>
                <w:id w:val="-1702467796"/>
                <w:placeholder>
                  <w:docPart w:val="9E4CBB6E2D384ED385AECB0F92AED70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E55286F" w14:textId="77777777" w:rsidR="0028569D" w:rsidRPr="00B54F18" w:rsidRDefault="0028569D" w:rsidP="00594F3D">
            <w:pPr>
              <w:pStyle w:val="Tableheading"/>
            </w:pPr>
            <w:r>
              <w:t xml:space="preserve">Unit 3 — </w:t>
            </w:r>
            <w:sdt>
              <w:sdtPr>
                <w:id w:val="1322471674"/>
                <w:placeholder>
                  <w:docPart w:val="CA03FC78F0EE440CB1B10F17579F71A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3FD1159" w14:textId="77777777" w:rsidR="0028569D" w:rsidRPr="00B54F18" w:rsidRDefault="0028569D" w:rsidP="00594F3D">
            <w:pPr>
              <w:pStyle w:val="Tableheading"/>
            </w:pPr>
            <w:r>
              <w:t xml:space="preserve">Unit 4 — </w:t>
            </w:r>
            <w:sdt>
              <w:sdtPr>
                <w:id w:val="-583523569"/>
                <w:placeholder>
                  <w:docPart w:val="9F43EB1B9D87490792B3644C0E704FB8"/>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464CFBBC" w14:textId="77777777" w:rsidTr="00E26166">
        <w:trPr>
          <w:trHeight w:val="570"/>
        </w:trPr>
        <w:tc>
          <w:tcPr>
            <w:tcW w:w="1250" w:type="pct"/>
          </w:tcPr>
          <w:p w14:paraId="614EA09B" w14:textId="77777777" w:rsidR="0028569D" w:rsidRPr="004D4EBC" w:rsidRDefault="0028569D" w:rsidP="0028569D">
            <w:pPr>
              <w:pStyle w:val="Tabletext"/>
              <w:rPr>
                <w:b/>
              </w:rPr>
            </w:pPr>
            <w:r w:rsidRPr="00D863CC">
              <w:t xml:space="preserve">Duration: </w:t>
            </w:r>
            <w:sdt>
              <w:sdtPr>
                <w:id w:val="-880390574"/>
                <w:placeholder>
                  <w:docPart w:val="8124FA4010C04A9E83F292CACBB8CB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074442F" w14:textId="77777777" w:rsidR="0028569D" w:rsidRPr="004D4EBC" w:rsidRDefault="0028569D" w:rsidP="0028569D">
            <w:pPr>
              <w:pStyle w:val="Tabletext"/>
              <w:rPr>
                <w:b/>
              </w:rPr>
            </w:pPr>
            <w:r w:rsidRPr="00D863CC">
              <w:t xml:space="preserve">Duration: </w:t>
            </w:r>
            <w:sdt>
              <w:sdtPr>
                <w:id w:val="1491213030"/>
                <w:placeholder>
                  <w:docPart w:val="80E7946FDE9B46FB839E3745FBE34E1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7688BCD" w14:textId="77777777" w:rsidR="0028569D" w:rsidRPr="004D4EBC" w:rsidRDefault="0028569D" w:rsidP="0028569D">
            <w:pPr>
              <w:pStyle w:val="Tabletext"/>
              <w:rPr>
                <w:b/>
              </w:rPr>
            </w:pPr>
            <w:r w:rsidRPr="00D863CC">
              <w:t xml:space="preserve">Duration: </w:t>
            </w:r>
            <w:sdt>
              <w:sdtPr>
                <w:id w:val="-747497355"/>
                <w:placeholder>
                  <w:docPart w:val="ADA7B0DC58E24424883E08FAD8CA811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0C8114F" w14:textId="77777777" w:rsidR="0028569D" w:rsidRPr="004D4EBC" w:rsidRDefault="0028569D" w:rsidP="0028569D">
            <w:pPr>
              <w:pStyle w:val="Tabletext"/>
              <w:rPr>
                <w:b/>
              </w:rPr>
            </w:pPr>
            <w:r w:rsidRPr="00D863CC">
              <w:t xml:space="preserve">Duration: </w:t>
            </w:r>
            <w:sdt>
              <w:sdtPr>
                <w:id w:val="-76756864"/>
                <w:placeholder>
                  <w:docPart w:val="E0596524901C4FC2AB3B96E8AA531AD2"/>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093F67CD" w14:textId="77777777" w:rsidTr="00E26166">
        <w:trPr>
          <w:trHeight w:val="873"/>
        </w:trPr>
        <w:tc>
          <w:tcPr>
            <w:tcW w:w="1250" w:type="pct"/>
          </w:tcPr>
          <w:p w14:paraId="126234D7" w14:textId="77777777" w:rsidR="001D3F77" w:rsidRPr="001D3F77" w:rsidRDefault="002C7E12" w:rsidP="001D3F77">
            <w:pPr>
              <w:pStyle w:val="Tabletext"/>
            </w:pPr>
            <w:sdt>
              <w:sdtPr>
                <w:rPr>
                  <w:rStyle w:val="TabletextChar"/>
                </w:rPr>
                <w:id w:val="-1327352273"/>
                <w:placeholder>
                  <w:docPart w:val="F61D1960EF024D4AB80329BCF15E24F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C91D1E7" w14:textId="77777777" w:rsidR="001D3F77" w:rsidRPr="001D3F77" w:rsidRDefault="002C7E12" w:rsidP="001D3F77">
            <w:pPr>
              <w:pStyle w:val="Tabletext"/>
            </w:pPr>
            <w:sdt>
              <w:sdtPr>
                <w:rPr>
                  <w:rStyle w:val="TabletextChar"/>
                </w:rPr>
                <w:id w:val="-1883476623"/>
                <w:placeholder>
                  <w:docPart w:val="E398FDE0010B49D1A984A4821ACBF98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12E74CA" w14:textId="77777777" w:rsidR="001D3F77" w:rsidRPr="001D3F77" w:rsidRDefault="002C7E12" w:rsidP="001D3F77">
            <w:pPr>
              <w:pStyle w:val="Tabletext"/>
            </w:pPr>
            <w:sdt>
              <w:sdtPr>
                <w:rPr>
                  <w:rStyle w:val="TabletextChar"/>
                </w:rPr>
                <w:id w:val="-1288739034"/>
                <w:placeholder>
                  <w:docPart w:val="90834ED5E22F4ADEBC9122EE63739A1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435C79" w14:textId="77777777" w:rsidR="001D3F77" w:rsidRPr="001D3F77" w:rsidRDefault="002C7E12" w:rsidP="001D3F77">
            <w:pPr>
              <w:pStyle w:val="Tabletext"/>
            </w:pPr>
            <w:sdt>
              <w:sdtPr>
                <w:rPr>
                  <w:rStyle w:val="TabletextChar"/>
                </w:rPr>
                <w:id w:val="-279581322"/>
                <w:placeholder>
                  <w:docPart w:val="B81E86C1637F4100A56B0E26829684A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AA5A296" w14:textId="2EF60283" w:rsidR="002E5A67" w:rsidRDefault="002E5A67" w:rsidP="002C7E12">
      <w:pPr>
        <w:pStyle w:val="Instructiontowriters"/>
        <w:keepNext/>
        <w:keepLines/>
        <w:widowControl/>
      </w:pPr>
      <w:r w:rsidRPr="009A7C4D">
        <w:rPr>
          <w:b/>
          <w:bCs/>
        </w:rPr>
        <w:lastRenderedPageBreak/>
        <w:t>Note:</w:t>
      </w:r>
      <w:r w:rsidR="004627A7">
        <w:rPr>
          <w:b/>
          <w:bCs/>
        </w:rPr>
        <w:t xml:space="preserve"> </w:t>
      </w:r>
    </w:p>
    <w:p w14:paraId="1FFE6A74" w14:textId="77777777" w:rsidR="006909B2" w:rsidRDefault="006909B2" w:rsidP="002C7E12">
      <w:pPr>
        <w:pStyle w:val="Instructiontowriters"/>
        <w:keepNext/>
        <w:keepLines/>
      </w:pPr>
      <w:bookmarkStart w:id="3" w:name="_Hlk129761165"/>
      <w:r>
        <w:t>Adjust the table to reflect the number of units you will offer.</w:t>
      </w:r>
    </w:p>
    <w:p w14:paraId="3E373D0A" w14:textId="1116658F" w:rsidR="006909B2" w:rsidRPr="00306525" w:rsidRDefault="006909B2" w:rsidP="002C7E12">
      <w:pPr>
        <w:pStyle w:val="Instructiontowriters"/>
        <w:keepNext/>
        <w:keepLines/>
      </w:pPr>
      <w:r>
        <w:t>Highlight the aspects of the achievement standard that will be assessed within each unit.</w:t>
      </w:r>
      <w:bookmarkEnd w:id="3"/>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279234A"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5B203F" w14:textId="77777777" w:rsidR="002E5A67" w:rsidRPr="00CD2E67" w:rsidRDefault="002E5A67" w:rsidP="002C7E12">
            <w:pPr>
              <w:pStyle w:val="Tableheading"/>
              <w:keepNext/>
              <w:keepLines/>
            </w:pPr>
          </w:p>
        </w:tc>
        <w:tc>
          <w:tcPr>
            <w:tcW w:w="5051" w:type="dxa"/>
            <w:gridSpan w:val="2"/>
          </w:tcPr>
          <w:p w14:paraId="55F0DCDD" w14:textId="77777777" w:rsidR="002E5A67" w:rsidRPr="00CD2E67" w:rsidRDefault="002E5A67" w:rsidP="002C7E12">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455EB2C" w14:textId="77777777" w:rsidR="002E5A67" w:rsidRPr="00CD2E67" w:rsidRDefault="002E5A67" w:rsidP="002C7E1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F2BA524" w14:textId="77777777" w:rsidR="002E5A67" w:rsidRPr="00CD2E67" w:rsidRDefault="002E5A67" w:rsidP="002C7E12">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086B2BBA" w14:textId="77777777" w:rsidR="002E5A67" w:rsidRPr="00CD2E67" w:rsidRDefault="002E5A67" w:rsidP="002C7E12">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B7C774B"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C4B8182" w14:textId="77777777" w:rsidR="002E5A67" w:rsidRPr="00CD2E67" w:rsidRDefault="002E5A67" w:rsidP="002C7E12">
            <w:pPr>
              <w:pStyle w:val="Tabletext"/>
              <w:keepNext/>
              <w:keepLines/>
            </w:pPr>
          </w:p>
        </w:tc>
        <w:tc>
          <w:tcPr>
            <w:tcW w:w="4144" w:type="dxa"/>
          </w:tcPr>
          <w:p w14:paraId="07B437D7" w14:textId="77777777" w:rsidR="002E5A67" w:rsidRPr="00CD2E67" w:rsidRDefault="002E5A67" w:rsidP="002C7E1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126A63C52C64520BC4FEF4F71E28548"/>
                </w:placeholder>
                <w:temporary/>
                <w:showingPlcHdr/>
                <w:text w:multiLine="1"/>
              </w:sdtPr>
              <w:sdtEndPr/>
              <w:sdtContent>
                <w:r w:rsidRPr="00CD2E67">
                  <w:rPr>
                    <w:shd w:val="clear" w:color="auto" w:fill="F7EA9F" w:themeFill="accent6"/>
                  </w:rPr>
                  <w:t>[Insert assessment title]</w:t>
                </w:r>
              </w:sdtContent>
            </w:sdt>
          </w:p>
        </w:tc>
        <w:tc>
          <w:tcPr>
            <w:tcW w:w="907" w:type="dxa"/>
          </w:tcPr>
          <w:p w14:paraId="27CEDDE4" w14:textId="77777777" w:rsidR="002E5A67" w:rsidRPr="00CD2E67" w:rsidRDefault="004310F5" w:rsidP="002C7E1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62342CD" w14:textId="77777777" w:rsidR="002E5A67" w:rsidRPr="00CD2E67" w:rsidRDefault="002E5A67" w:rsidP="002C7E1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33B34F4092F41E194F24064AB83A980"/>
                </w:placeholder>
                <w:temporary/>
                <w:showingPlcHdr/>
                <w:text w:multiLine="1"/>
              </w:sdtPr>
              <w:sdtEndPr/>
              <w:sdtContent>
                <w:r w:rsidRPr="00CD2E67">
                  <w:rPr>
                    <w:shd w:val="clear" w:color="auto" w:fill="F7EA9F" w:themeFill="accent6"/>
                  </w:rPr>
                  <w:t>[Insert assessment title]</w:t>
                </w:r>
              </w:sdtContent>
            </w:sdt>
          </w:p>
        </w:tc>
        <w:tc>
          <w:tcPr>
            <w:tcW w:w="907" w:type="dxa"/>
          </w:tcPr>
          <w:p w14:paraId="51C69D8B" w14:textId="77777777" w:rsidR="002E5A67" w:rsidRPr="00CD2E67" w:rsidRDefault="004310F5" w:rsidP="002C7E1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B96CCFD" w14:textId="77777777" w:rsidR="002E5A67" w:rsidRPr="00CD2E67" w:rsidRDefault="002E5A67" w:rsidP="002C7E1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2819868780244EEA849D04AB1F306418"/>
                </w:placeholder>
                <w:temporary/>
                <w:showingPlcHdr/>
                <w:text w:multiLine="1"/>
              </w:sdtPr>
              <w:sdtEndPr/>
              <w:sdtContent>
                <w:r w:rsidRPr="00CD2E67">
                  <w:rPr>
                    <w:shd w:val="clear" w:color="auto" w:fill="F7EA9F" w:themeFill="accent6"/>
                  </w:rPr>
                  <w:t>[Insert assessment title]</w:t>
                </w:r>
              </w:sdtContent>
            </w:sdt>
          </w:p>
        </w:tc>
        <w:tc>
          <w:tcPr>
            <w:tcW w:w="907" w:type="dxa"/>
          </w:tcPr>
          <w:p w14:paraId="7342EA89" w14:textId="77777777" w:rsidR="002E5A67" w:rsidRPr="00CD2E67" w:rsidRDefault="004310F5" w:rsidP="002C7E1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92C87CC" w14:textId="77777777" w:rsidR="002E5A67" w:rsidRPr="00CD2E67" w:rsidRDefault="002E5A67" w:rsidP="002C7E1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D1365DE4C6C47F3A6FED339BC217981"/>
                </w:placeholder>
                <w:temporary/>
                <w:showingPlcHdr/>
                <w:text w:multiLine="1"/>
              </w:sdtPr>
              <w:sdtEndPr/>
              <w:sdtContent>
                <w:r w:rsidRPr="00CD2E67">
                  <w:rPr>
                    <w:shd w:val="clear" w:color="auto" w:fill="F7EA9F" w:themeFill="accent6"/>
                  </w:rPr>
                  <w:t>[Insert assessment title]</w:t>
                </w:r>
              </w:sdtContent>
            </w:sdt>
          </w:p>
        </w:tc>
        <w:tc>
          <w:tcPr>
            <w:tcW w:w="907" w:type="dxa"/>
          </w:tcPr>
          <w:p w14:paraId="6C628B07" w14:textId="77777777" w:rsidR="002E5A67" w:rsidRPr="00CD2E67" w:rsidRDefault="004310F5" w:rsidP="002C7E1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BDFF42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0F93384" w14:textId="77777777" w:rsidR="002E5A67" w:rsidRPr="00CD2E67" w:rsidRDefault="002E5A67" w:rsidP="002C7E12">
            <w:pPr>
              <w:pStyle w:val="Tablesubhead"/>
              <w:keepNext/>
              <w:keepLines/>
              <w:ind w:left="113" w:right="113"/>
              <w:jc w:val="center"/>
            </w:pPr>
            <w:r w:rsidRPr="00CD2E67">
              <w:t>Assessment</w:t>
            </w:r>
          </w:p>
        </w:tc>
        <w:tc>
          <w:tcPr>
            <w:tcW w:w="4144" w:type="dxa"/>
          </w:tcPr>
          <w:p w14:paraId="433A1C6E" w14:textId="77777777" w:rsidR="00392AE2" w:rsidRPr="001A4872" w:rsidRDefault="002C7E12" w:rsidP="002C7E1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0EBAC81BF4046EF979F1FDCBEE285C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27617AC2" w14:textId="77777777" w:rsidR="002E5A67" w:rsidRDefault="002C7E12" w:rsidP="002C7E1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B019A6B19FE047FC951BE5FB39FAA189"/>
                </w:placeholder>
                <w:temporary/>
                <w:showingPlcHdr/>
                <w:text w:multiLine="1"/>
              </w:sdtPr>
              <w:sdtEndPr/>
              <w:sdtContent>
                <w:r w:rsidR="002E5A67" w:rsidRPr="00CD2E67">
                  <w:rPr>
                    <w:shd w:val="clear" w:color="auto" w:fill="F7EA9F" w:themeFill="accent6"/>
                  </w:rPr>
                  <w:t>[Insert technique]</w:t>
                </w:r>
              </w:sdtContent>
            </w:sdt>
          </w:p>
          <w:p w14:paraId="61AF334D" w14:textId="77777777" w:rsidR="00E975D4" w:rsidRPr="00CD2E67" w:rsidRDefault="002C7E12" w:rsidP="002C7E1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18D54E475D344F9785934DC18C46BE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94FEE1C" w14:textId="77777777" w:rsidR="005857B5" w:rsidRPr="00CD2E67" w:rsidRDefault="002C7E12" w:rsidP="002C7E1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07E77FFD23486183C0E36ACD37C79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2A6E798C" w14:textId="77777777" w:rsidR="002E5A67" w:rsidRPr="002E5A67" w:rsidRDefault="002C7E12" w:rsidP="002C7E1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B4F4E9FE90242D39E1F1FD37D4423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6B39AD60" w14:textId="77777777" w:rsidR="00392AE2" w:rsidRPr="004D089C" w:rsidRDefault="002C7E12" w:rsidP="002C7E1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08D1A93F8644E5A962E126D9DDF0B7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EBD1A96" w14:textId="77777777" w:rsidR="00392AE2" w:rsidRDefault="002C7E12" w:rsidP="002C7E1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6F7439A12AA84C0C96462DD65ACECA7A"/>
                </w:placeholder>
                <w:temporary/>
                <w:showingPlcHdr/>
                <w:text w:multiLine="1"/>
              </w:sdtPr>
              <w:sdtEndPr/>
              <w:sdtContent>
                <w:r w:rsidR="00392AE2" w:rsidRPr="00CD2E67">
                  <w:rPr>
                    <w:shd w:val="clear" w:color="auto" w:fill="F7EA9F" w:themeFill="accent6"/>
                  </w:rPr>
                  <w:t>[Insert technique]</w:t>
                </w:r>
              </w:sdtContent>
            </w:sdt>
          </w:p>
          <w:p w14:paraId="57B1B6BF" w14:textId="77777777" w:rsidR="00E975D4" w:rsidRPr="00CD2E67" w:rsidRDefault="002C7E12" w:rsidP="002C7E1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13761AA7B144265BAEAA76D22C9EF8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7BC9773" w14:textId="77777777" w:rsidR="005857B5" w:rsidRPr="00CD2E67" w:rsidRDefault="002C7E12" w:rsidP="002C7E1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1178794B2C4540CEBC0414611BC3034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0AFD5A" w14:textId="77777777" w:rsidR="002E5A67" w:rsidRPr="002E5A67" w:rsidRDefault="002C7E12" w:rsidP="002C7E1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BE35742A18464A9B7B22A0EB73F46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5A65916" w14:textId="77777777" w:rsidR="00392AE2" w:rsidRPr="004D089C" w:rsidRDefault="002C7E12" w:rsidP="002C7E1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8BB7B73807F432E9AC0FF5665BF2F4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9B47057" w14:textId="77777777" w:rsidR="00392AE2" w:rsidRDefault="002C7E12" w:rsidP="002C7E1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400C9B79A86B401F8561889693432815"/>
                </w:placeholder>
                <w:temporary/>
                <w:showingPlcHdr/>
                <w:text w:multiLine="1"/>
              </w:sdtPr>
              <w:sdtEndPr/>
              <w:sdtContent>
                <w:r w:rsidR="00392AE2" w:rsidRPr="00CD2E67">
                  <w:rPr>
                    <w:shd w:val="clear" w:color="auto" w:fill="F7EA9F" w:themeFill="accent6"/>
                  </w:rPr>
                  <w:t>[Insert technique]</w:t>
                </w:r>
              </w:sdtContent>
            </w:sdt>
          </w:p>
          <w:p w14:paraId="2A46A128" w14:textId="77777777" w:rsidR="00E975D4" w:rsidRPr="00CD2E67" w:rsidRDefault="002C7E12" w:rsidP="002C7E1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8A8F6F3B39BF48F69CDB38BDFDAB457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2A1566B" w14:textId="77777777" w:rsidR="005857B5" w:rsidRPr="00A71C6A" w:rsidRDefault="002C7E12" w:rsidP="002C7E1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C2B305AB11B84D0D88CE1A43AC7C15A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7D2D60" w14:textId="77777777" w:rsidR="002E5A67" w:rsidRPr="00CD2E67" w:rsidRDefault="002C7E12" w:rsidP="002C7E1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0E06542B29C461CB458FBBDA11AC26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74281F0" w14:textId="77777777" w:rsidR="00392AE2" w:rsidRPr="004D089C" w:rsidRDefault="002C7E12" w:rsidP="002C7E1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58CAA4F9A5045F59B11B00B5091AC1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D7F814C" w14:textId="77777777" w:rsidR="00392AE2" w:rsidRDefault="002C7E12" w:rsidP="002C7E1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0788CF0641AA45BCAB9A9D804F0AB7FA"/>
                </w:placeholder>
                <w:temporary/>
                <w:showingPlcHdr/>
                <w:text w:multiLine="1"/>
              </w:sdtPr>
              <w:sdtEndPr/>
              <w:sdtContent>
                <w:r w:rsidR="00392AE2" w:rsidRPr="00CD2E67">
                  <w:rPr>
                    <w:shd w:val="clear" w:color="auto" w:fill="F7EA9F" w:themeFill="accent6"/>
                  </w:rPr>
                  <w:t>[Insert technique]</w:t>
                </w:r>
              </w:sdtContent>
            </w:sdt>
          </w:p>
          <w:p w14:paraId="3F90016C" w14:textId="77777777" w:rsidR="00E975D4" w:rsidRPr="00CD2E67" w:rsidRDefault="002C7E12" w:rsidP="002C7E1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AF2360D4C7C848DD8E1695B9C4536CE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2936AA6" w14:textId="77777777" w:rsidR="005857B5" w:rsidRPr="00A71C6A" w:rsidRDefault="002C7E12" w:rsidP="002C7E1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83941E00C5A4B46BA82D4DFF2BC3A9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C6F10B0" w14:textId="77777777" w:rsidR="002E5A67" w:rsidRPr="002E5A67" w:rsidRDefault="002C7E12" w:rsidP="002C7E1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319B2853ACB4DEABA8867A1225D1DF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A30528" w:rsidRPr="00CD2E67" w14:paraId="129BC00B"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A52E57" w14:textId="77777777" w:rsidR="00A30528" w:rsidRPr="00CD2E67" w:rsidRDefault="00A30528" w:rsidP="002C7E12">
            <w:pPr>
              <w:pStyle w:val="Tablesubhead"/>
              <w:keepNext/>
              <w:keepLines/>
              <w:ind w:left="113" w:right="113"/>
              <w:jc w:val="center"/>
            </w:pPr>
            <w:bookmarkStart w:id="4" w:name="_Hlk119397428"/>
            <w:r w:rsidRPr="00CD2E67">
              <w:t>Achievement standard</w:t>
            </w:r>
          </w:p>
        </w:tc>
        <w:tc>
          <w:tcPr>
            <w:tcW w:w="5051" w:type="dxa"/>
            <w:gridSpan w:val="2"/>
          </w:tcPr>
          <w:p w14:paraId="2EBE3ED2" w14:textId="77777777" w:rsidR="00082C15" w:rsidRDefault="00082C15" w:rsidP="002C7E12">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3 students classify and compare living and non-living things and different life cycles. They describe the observable properties of soils, rocks and minerals and describe their importance as resources. They identify sources of heat energy and examples of heat transfer and explain changes in the temperature of objects. They classify solids and liquids based on observable properties and describe how to cause a change of state. They describe how people use data to develop explanations. They identify solutions that use scientific explanations.</w:t>
            </w:r>
          </w:p>
          <w:p w14:paraId="40EF9AB8" w14:textId="7717A02F" w:rsidR="00A30528" w:rsidRPr="00D169A9" w:rsidRDefault="00082C15" w:rsidP="002C7E12">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pose questions to explore patterns and relationships and make predictions based on observations. They use scaffolds to plan safe investigations and fair tests. They use familiar classroom instruments to make measurements. They organise data and information using provided scaffolds and identify patterns and relationships. They compare their findings with those of others, explain how they kept their investigation fair, identify further </w:t>
            </w:r>
            <w:proofErr w:type="gramStart"/>
            <w:r>
              <w:t>questions</w:t>
            </w:r>
            <w:proofErr w:type="gramEnd"/>
            <w:r>
              <w:t xml:space="preserve"> and draw conclusions. They communicate ideas and findings for an identified purpose, including using scientific vocabulary when appropriate.</w:t>
            </w:r>
          </w:p>
        </w:tc>
        <w:tc>
          <w:tcPr>
            <w:tcW w:w="5051" w:type="dxa"/>
            <w:gridSpan w:val="2"/>
          </w:tcPr>
          <w:p w14:paraId="247CA412" w14:textId="77777777" w:rsidR="00082C15" w:rsidRDefault="00082C15" w:rsidP="002C7E12">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3 students classify and compare living and non-living things and different life cycles. They describe the observable properties of soils, rocks and minerals and describe their importance as resources. They identify sources of heat energy and examples of heat transfer and explain changes in the temperature of objects. They classify solids and liquids based on observable properties and describe how to cause a change of state. They describe how people use data to develop explanations. They identify solutions that use scientific explanations.</w:t>
            </w:r>
          </w:p>
          <w:p w14:paraId="430F59E3" w14:textId="40B17201" w:rsidR="00A30528" w:rsidRPr="002E5A67" w:rsidRDefault="00082C15" w:rsidP="002C7E12">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pose questions to explore patterns and relationships and make predictions based on observations. They use scaffolds to plan safe investigations and fair tests. They use familiar classroom instruments to make measurements. They organise data and information using provided scaffolds and identify patterns and relationships. They compare their findings with those of others, explain how they kept their investigation fair, identify further </w:t>
            </w:r>
            <w:proofErr w:type="gramStart"/>
            <w:r>
              <w:t>questions</w:t>
            </w:r>
            <w:proofErr w:type="gramEnd"/>
            <w:r>
              <w:t xml:space="preserve"> and draw conclusions. They communicate ideas and findings for an identified purpose, including using scientific vocabulary when appropriate.</w:t>
            </w:r>
          </w:p>
        </w:tc>
        <w:tc>
          <w:tcPr>
            <w:tcW w:w="5051" w:type="dxa"/>
            <w:gridSpan w:val="2"/>
          </w:tcPr>
          <w:p w14:paraId="35DA2F1E" w14:textId="77777777" w:rsidR="00082C15" w:rsidRDefault="00082C15" w:rsidP="002C7E12">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3 students classify and compare living and non-living things and different life cycles. They describe the observable properties of soils, rocks and minerals and describe their importance as resources. They identify sources of heat energy and examples of heat transfer and explain changes in the temperature of objects. They classify solids and liquids based on observable properties and describe how to cause a change of state. They describe how people use data to develop explanations. They identify solutions that use scientific explanations.</w:t>
            </w:r>
          </w:p>
          <w:p w14:paraId="3EF83986" w14:textId="700C9467" w:rsidR="00A30528" w:rsidRPr="00CD2E67" w:rsidRDefault="00082C15" w:rsidP="002C7E12">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pose questions to explore patterns and relationships and make predictions based on observations. They use scaffolds to plan safe investigations and fair tests. They use familiar classroom instruments to make measurements. They organise data and information using provided scaffolds and identify patterns and relationships. They compare their findings with those of others, explain how they kept their investigation fair, identify further </w:t>
            </w:r>
            <w:proofErr w:type="gramStart"/>
            <w:r>
              <w:t>questions</w:t>
            </w:r>
            <w:proofErr w:type="gramEnd"/>
            <w:r>
              <w:t xml:space="preserve"> and draw conclusions. They communicate ideas and findings for an identified purpose, including using scientific vocabulary when appropriate.</w:t>
            </w:r>
          </w:p>
        </w:tc>
        <w:tc>
          <w:tcPr>
            <w:tcW w:w="5051" w:type="dxa"/>
            <w:gridSpan w:val="2"/>
          </w:tcPr>
          <w:p w14:paraId="574EA39A" w14:textId="77777777" w:rsidR="00082C15" w:rsidRDefault="00082C15" w:rsidP="002C7E12">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3 students classify and compare living and non-living things and different life cycles. They describe the observable properties of soils, rocks and minerals and describe their importance as resources. They identify sources of heat energy and examples of heat transfer and explain changes in the temperature of objects. They classify solids and liquids based on observable properties and describe how to cause a change of state. They describe how people use data to develop explanations. They identify solutions that use scientific explanations.</w:t>
            </w:r>
          </w:p>
          <w:p w14:paraId="53C39E46" w14:textId="04166939" w:rsidR="00A30528" w:rsidRPr="00F33FF5" w:rsidRDefault="00082C15" w:rsidP="002C7E12">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Students pose questions to explore patterns and relationships and make predictions based on observations. They use scaffolds to plan safe investigations and fair tests. They use familiar classroom instruments to make measurements. They organise data and information using provided scaffolds and identify patterns and relationships. They compare their findings with those of others, explain how they kept their investigation fair, identify further </w:t>
            </w:r>
            <w:proofErr w:type="gramStart"/>
            <w:r>
              <w:t>questions</w:t>
            </w:r>
            <w:proofErr w:type="gramEnd"/>
            <w:r>
              <w:t xml:space="preserve"> and draw conclusions. They communicate ideas and findings for an identified purpose, including using scientific vocabulary when appropriate.</w:t>
            </w:r>
          </w:p>
        </w:tc>
      </w:tr>
      <w:bookmarkEnd w:id="4"/>
      <w:tr w:rsidR="00F33FF5" w:rsidRPr="00CD2E67" w14:paraId="168863FF"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232CF3" w14:textId="77777777" w:rsidR="00F33FF5" w:rsidRPr="00CD2E67" w:rsidRDefault="00F33FF5" w:rsidP="00F33FF5">
            <w:pPr>
              <w:pStyle w:val="Tablesubhead"/>
              <w:ind w:left="113" w:right="113"/>
              <w:jc w:val="center"/>
            </w:pPr>
            <w:r w:rsidRPr="00CD2E67">
              <w:t>Moderation</w:t>
            </w:r>
          </w:p>
        </w:tc>
        <w:tc>
          <w:tcPr>
            <w:tcW w:w="5051" w:type="dxa"/>
            <w:gridSpan w:val="2"/>
          </w:tcPr>
          <w:p w14:paraId="6C806700" w14:textId="77777777" w:rsidR="00F33FF5" w:rsidRPr="00F33FF5" w:rsidRDefault="002C7E1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C1DD8AD46F488A845EFDEE0B0E8D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4FC6D9A" w14:textId="77777777" w:rsidR="00F33FF5" w:rsidRPr="00F33FF5" w:rsidRDefault="002C7E1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970B8816CB34F65941DB21763A379A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3057780" w14:textId="77777777" w:rsidR="00F33FF5" w:rsidRPr="00F33FF5" w:rsidRDefault="002C7E1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6140484CC5435CB24DD6F3BF1A232D"/>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3C63912" w14:textId="77777777" w:rsidR="00F33FF5" w:rsidRPr="00F33FF5" w:rsidRDefault="002C7E1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63E8E2DD044B2D941E620709377C5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E897864" w14:textId="2A88C792" w:rsidR="002E5A67" w:rsidRPr="00B652E9" w:rsidRDefault="002E5A67" w:rsidP="00BA1F7F">
      <w:pPr>
        <w:pStyle w:val="Instructiontowriters"/>
        <w:keepNext/>
        <w:keepLines/>
        <w:widowControl/>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761150"/>
      <w:r w:rsidR="006909B2">
        <w:rPr>
          <w:rStyle w:val="InstructiontowritersChar"/>
          <w:rFonts w:eastAsiaTheme="minorHAnsi"/>
        </w:rPr>
        <w:t xml:space="preserve">the number of units you will offer. </w:t>
      </w:r>
      <w:bookmarkEnd w:id="5"/>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537"/>
        <w:gridCol w:w="612"/>
        <w:gridCol w:w="612"/>
        <w:gridCol w:w="612"/>
        <w:gridCol w:w="612"/>
        <w:gridCol w:w="4782"/>
        <w:gridCol w:w="549"/>
        <w:gridCol w:w="550"/>
        <w:gridCol w:w="549"/>
        <w:gridCol w:w="550"/>
        <w:gridCol w:w="4642"/>
        <w:gridCol w:w="588"/>
        <w:gridCol w:w="589"/>
        <w:gridCol w:w="589"/>
        <w:gridCol w:w="581"/>
        <w:gridCol w:w="8"/>
      </w:tblGrid>
      <w:tr w:rsidR="00A30528" w:rsidRPr="00CD2E67" w14:paraId="57F6ABA1" w14:textId="77777777" w:rsidTr="00E20F75">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537" w:type="dxa"/>
          </w:tcPr>
          <w:p w14:paraId="4EE65D3D" w14:textId="77777777" w:rsidR="00A30528" w:rsidRPr="00CD2E67" w:rsidRDefault="00A30528" w:rsidP="00BA1F7F">
            <w:pPr>
              <w:pStyle w:val="Tableheading"/>
              <w:keepNext/>
              <w:keepLines/>
            </w:pPr>
            <w:r w:rsidRPr="00CD2E67">
              <w:t>Content descriptions</w:t>
            </w:r>
          </w:p>
        </w:tc>
        <w:tc>
          <w:tcPr>
            <w:tcW w:w="2448" w:type="dxa"/>
            <w:gridSpan w:val="4"/>
          </w:tcPr>
          <w:p w14:paraId="7693CD11" w14:textId="77777777" w:rsidR="00A30528" w:rsidRPr="00CD2E67" w:rsidRDefault="00A30528" w:rsidP="00BA1F7F">
            <w:pPr>
              <w:pStyle w:val="Tableheading"/>
              <w:keepNext/>
              <w:keepLines/>
              <w:jc w:val="center"/>
            </w:pPr>
            <w:r>
              <w:t>Units</w:t>
            </w:r>
          </w:p>
        </w:tc>
        <w:tc>
          <w:tcPr>
            <w:tcW w:w="4782" w:type="dxa"/>
          </w:tcPr>
          <w:p w14:paraId="1F2EF233" w14:textId="77777777" w:rsidR="00A30528" w:rsidRPr="00CD2E67" w:rsidRDefault="00A30528" w:rsidP="00BA1F7F">
            <w:pPr>
              <w:pStyle w:val="Tableheading"/>
              <w:keepNext/>
              <w:keepLines/>
            </w:pPr>
            <w:r w:rsidRPr="00CD2E67">
              <w:t>Content descriptions</w:t>
            </w:r>
          </w:p>
        </w:tc>
        <w:tc>
          <w:tcPr>
            <w:tcW w:w="2198" w:type="dxa"/>
            <w:gridSpan w:val="4"/>
          </w:tcPr>
          <w:p w14:paraId="670E4D17" w14:textId="77777777" w:rsidR="00A30528" w:rsidRPr="00CD2E67" w:rsidRDefault="00A30528" w:rsidP="00BA1F7F">
            <w:pPr>
              <w:pStyle w:val="Tableheading"/>
              <w:keepNext/>
              <w:keepLines/>
              <w:jc w:val="center"/>
            </w:pPr>
            <w:r>
              <w:t>Units</w:t>
            </w:r>
          </w:p>
        </w:tc>
        <w:tc>
          <w:tcPr>
            <w:tcW w:w="4642" w:type="dxa"/>
          </w:tcPr>
          <w:p w14:paraId="2AB05EE6" w14:textId="77777777" w:rsidR="00A30528" w:rsidRPr="00CD2E67" w:rsidRDefault="00A30528" w:rsidP="00BA1F7F">
            <w:pPr>
              <w:pStyle w:val="Tableheading"/>
              <w:keepNext/>
              <w:keepLines/>
            </w:pPr>
            <w:r w:rsidRPr="00CD2E67">
              <w:t>Content descriptions</w:t>
            </w:r>
          </w:p>
        </w:tc>
        <w:tc>
          <w:tcPr>
            <w:tcW w:w="2347" w:type="dxa"/>
            <w:gridSpan w:val="4"/>
          </w:tcPr>
          <w:p w14:paraId="4B35547A" w14:textId="77777777" w:rsidR="00A30528" w:rsidRPr="00CD2E67" w:rsidRDefault="00A30528" w:rsidP="00BA1F7F">
            <w:pPr>
              <w:pStyle w:val="Tableheading"/>
              <w:keepNext/>
              <w:keepLines/>
              <w:jc w:val="center"/>
            </w:pPr>
            <w:r>
              <w:t>Units</w:t>
            </w:r>
          </w:p>
        </w:tc>
      </w:tr>
      <w:tr w:rsidR="00FE07B6" w:rsidRPr="00CD2E67" w14:paraId="5FBB093C" w14:textId="77777777" w:rsidTr="00FE07B6">
        <w:trPr>
          <w:trHeight w:val="241"/>
        </w:trPr>
        <w:tc>
          <w:tcPr>
            <w:tcW w:w="4537" w:type="dxa"/>
            <w:shd w:val="clear" w:color="auto" w:fill="E6E7E8"/>
          </w:tcPr>
          <w:p w14:paraId="2D231B21" w14:textId="19779959" w:rsidR="00A30528" w:rsidRPr="007A2FAE" w:rsidRDefault="00A30528" w:rsidP="00BA1F7F">
            <w:pPr>
              <w:pStyle w:val="Tablesubhead"/>
              <w:keepNext/>
              <w:keepLines/>
            </w:pPr>
            <w:r>
              <w:t>Science understanding</w:t>
            </w:r>
          </w:p>
        </w:tc>
        <w:tc>
          <w:tcPr>
            <w:tcW w:w="612" w:type="dxa"/>
            <w:shd w:val="clear" w:color="auto" w:fill="E6E7E8"/>
            <w:vAlign w:val="center"/>
          </w:tcPr>
          <w:p w14:paraId="36D47A16" w14:textId="77777777" w:rsidR="00A30528" w:rsidRPr="00CD2E67" w:rsidRDefault="00A30528" w:rsidP="00BA1F7F">
            <w:pPr>
              <w:pStyle w:val="Tablesubhead"/>
              <w:keepNext/>
              <w:keepLines/>
              <w:jc w:val="center"/>
            </w:pPr>
            <w:r w:rsidRPr="00CD2E67">
              <w:t>1</w:t>
            </w:r>
          </w:p>
        </w:tc>
        <w:tc>
          <w:tcPr>
            <w:tcW w:w="612" w:type="dxa"/>
            <w:shd w:val="clear" w:color="auto" w:fill="E6E7E8"/>
            <w:vAlign w:val="center"/>
          </w:tcPr>
          <w:p w14:paraId="105C6135" w14:textId="77777777" w:rsidR="00A30528" w:rsidRPr="00CD2E67" w:rsidRDefault="00A30528" w:rsidP="00BA1F7F">
            <w:pPr>
              <w:pStyle w:val="Tablesubhead"/>
              <w:keepNext/>
              <w:keepLines/>
              <w:jc w:val="center"/>
            </w:pPr>
            <w:r w:rsidRPr="00CD2E67">
              <w:t>2</w:t>
            </w:r>
          </w:p>
        </w:tc>
        <w:tc>
          <w:tcPr>
            <w:tcW w:w="612" w:type="dxa"/>
            <w:shd w:val="clear" w:color="auto" w:fill="E6E7E8"/>
            <w:vAlign w:val="center"/>
          </w:tcPr>
          <w:p w14:paraId="4309DF1B" w14:textId="77777777" w:rsidR="00A30528" w:rsidRPr="00CD2E67" w:rsidRDefault="00A30528" w:rsidP="00BA1F7F">
            <w:pPr>
              <w:pStyle w:val="Tablesubhead"/>
              <w:keepNext/>
              <w:keepLines/>
              <w:jc w:val="center"/>
            </w:pPr>
            <w:r w:rsidRPr="00CD2E67">
              <w:t>3</w:t>
            </w:r>
          </w:p>
        </w:tc>
        <w:tc>
          <w:tcPr>
            <w:tcW w:w="612" w:type="dxa"/>
            <w:shd w:val="clear" w:color="auto" w:fill="E6E7E8"/>
            <w:vAlign w:val="center"/>
          </w:tcPr>
          <w:p w14:paraId="6CC0F921" w14:textId="77777777" w:rsidR="00A30528" w:rsidRPr="00CD2E67" w:rsidRDefault="00A30528" w:rsidP="00BA1F7F">
            <w:pPr>
              <w:pStyle w:val="Tablesubhead"/>
              <w:keepNext/>
              <w:keepLines/>
              <w:jc w:val="center"/>
            </w:pPr>
            <w:r w:rsidRPr="00CD2E67">
              <w:t>4</w:t>
            </w:r>
          </w:p>
        </w:tc>
        <w:tc>
          <w:tcPr>
            <w:tcW w:w="4782" w:type="dxa"/>
            <w:shd w:val="clear" w:color="auto" w:fill="E6E7E8"/>
          </w:tcPr>
          <w:p w14:paraId="42225D86" w14:textId="01E2C630" w:rsidR="00A30528" w:rsidRPr="00CD2E67" w:rsidRDefault="00A30528" w:rsidP="00BA1F7F">
            <w:pPr>
              <w:pStyle w:val="Tablesubhead"/>
              <w:keepNext/>
              <w:keepLines/>
            </w:pPr>
            <w:r>
              <w:t>Science as a human endeavour</w:t>
            </w:r>
          </w:p>
        </w:tc>
        <w:tc>
          <w:tcPr>
            <w:tcW w:w="549" w:type="dxa"/>
            <w:shd w:val="clear" w:color="auto" w:fill="E6E7E8"/>
            <w:vAlign w:val="center"/>
          </w:tcPr>
          <w:p w14:paraId="3B6AC54E" w14:textId="77777777" w:rsidR="00A30528" w:rsidRPr="00CD2E67" w:rsidRDefault="00A30528" w:rsidP="00BA1F7F">
            <w:pPr>
              <w:pStyle w:val="Tablesubhead"/>
              <w:keepNext/>
              <w:keepLines/>
              <w:jc w:val="center"/>
            </w:pPr>
            <w:r w:rsidRPr="00CD2E67">
              <w:t>1</w:t>
            </w:r>
          </w:p>
        </w:tc>
        <w:tc>
          <w:tcPr>
            <w:tcW w:w="550" w:type="dxa"/>
            <w:shd w:val="clear" w:color="auto" w:fill="E6E7E8"/>
            <w:vAlign w:val="center"/>
          </w:tcPr>
          <w:p w14:paraId="0A202332" w14:textId="77777777" w:rsidR="00A30528" w:rsidRPr="00CD2E67" w:rsidRDefault="00A30528" w:rsidP="00BA1F7F">
            <w:pPr>
              <w:pStyle w:val="Tablesubhead"/>
              <w:keepNext/>
              <w:keepLines/>
              <w:jc w:val="center"/>
            </w:pPr>
            <w:r w:rsidRPr="00CD2E67">
              <w:t>2</w:t>
            </w:r>
          </w:p>
        </w:tc>
        <w:tc>
          <w:tcPr>
            <w:tcW w:w="549" w:type="dxa"/>
            <w:shd w:val="clear" w:color="auto" w:fill="E6E7E8"/>
            <w:vAlign w:val="center"/>
          </w:tcPr>
          <w:p w14:paraId="0DF2F12F" w14:textId="77777777" w:rsidR="00A30528" w:rsidRPr="00CD2E67" w:rsidRDefault="00A30528" w:rsidP="00BA1F7F">
            <w:pPr>
              <w:pStyle w:val="Tablesubhead"/>
              <w:keepNext/>
              <w:keepLines/>
              <w:jc w:val="center"/>
            </w:pPr>
            <w:r w:rsidRPr="00CD2E67">
              <w:t>3</w:t>
            </w:r>
          </w:p>
        </w:tc>
        <w:tc>
          <w:tcPr>
            <w:tcW w:w="550" w:type="dxa"/>
            <w:shd w:val="clear" w:color="auto" w:fill="E6E7E8"/>
            <w:vAlign w:val="center"/>
          </w:tcPr>
          <w:p w14:paraId="3C1B5E82" w14:textId="77777777" w:rsidR="00A30528" w:rsidRPr="00CD2E67" w:rsidRDefault="00A30528" w:rsidP="00BA1F7F">
            <w:pPr>
              <w:pStyle w:val="Tablesubhead"/>
              <w:keepNext/>
              <w:keepLines/>
              <w:jc w:val="center"/>
            </w:pPr>
            <w:r w:rsidRPr="00CD2E67">
              <w:t>4</w:t>
            </w:r>
          </w:p>
        </w:tc>
        <w:tc>
          <w:tcPr>
            <w:tcW w:w="4642" w:type="dxa"/>
            <w:shd w:val="clear" w:color="auto" w:fill="E6E7E8"/>
          </w:tcPr>
          <w:p w14:paraId="0105712E" w14:textId="004D95AC" w:rsidR="00A30528" w:rsidRPr="00CD2E67" w:rsidRDefault="00A30528" w:rsidP="00BA1F7F">
            <w:pPr>
              <w:pStyle w:val="Tablesubhead"/>
              <w:keepNext/>
              <w:keepLines/>
            </w:pPr>
            <w:r>
              <w:t>Science inquiry</w:t>
            </w:r>
          </w:p>
        </w:tc>
        <w:tc>
          <w:tcPr>
            <w:tcW w:w="588" w:type="dxa"/>
            <w:shd w:val="clear" w:color="auto" w:fill="E6E7E8"/>
            <w:vAlign w:val="center"/>
          </w:tcPr>
          <w:p w14:paraId="48D39DEB" w14:textId="77777777" w:rsidR="00A30528" w:rsidRPr="00CD2E67" w:rsidRDefault="00A30528" w:rsidP="00BA1F7F">
            <w:pPr>
              <w:pStyle w:val="Tablesubhead"/>
              <w:keepNext/>
              <w:keepLines/>
              <w:jc w:val="center"/>
            </w:pPr>
            <w:r w:rsidRPr="00CD2E67">
              <w:t>1</w:t>
            </w:r>
          </w:p>
        </w:tc>
        <w:tc>
          <w:tcPr>
            <w:tcW w:w="589" w:type="dxa"/>
            <w:shd w:val="clear" w:color="auto" w:fill="E6E7E8"/>
            <w:vAlign w:val="center"/>
          </w:tcPr>
          <w:p w14:paraId="795E20A7" w14:textId="77777777" w:rsidR="00A30528" w:rsidRPr="00CD2E67" w:rsidRDefault="00A30528" w:rsidP="00BA1F7F">
            <w:pPr>
              <w:pStyle w:val="Tablesubhead"/>
              <w:keepNext/>
              <w:keepLines/>
              <w:jc w:val="center"/>
            </w:pPr>
            <w:r w:rsidRPr="00CD2E67">
              <w:t>2</w:t>
            </w:r>
          </w:p>
        </w:tc>
        <w:tc>
          <w:tcPr>
            <w:tcW w:w="589" w:type="dxa"/>
            <w:shd w:val="clear" w:color="auto" w:fill="E6E7E8"/>
            <w:vAlign w:val="center"/>
          </w:tcPr>
          <w:p w14:paraId="2B179BA2" w14:textId="77777777" w:rsidR="00A30528" w:rsidRPr="00CD2E67" w:rsidRDefault="00A30528" w:rsidP="00BA1F7F">
            <w:pPr>
              <w:pStyle w:val="Tablesubhead"/>
              <w:keepNext/>
              <w:keepLines/>
              <w:jc w:val="center"/>
            </w:pPr>
            <w:r w:rsidRPr="00CD2E67">
              <w:t>3</w:t>
            </w:r>
          </w:p>
        </w:tc>
        <w:tc>
          <w:tcPr>
            <w:tcW w:w="589" w:type="dxa"/>
            <w:gridSpan w:val="2"/>
            <w:shd w:val="clear" w:color="auto" w:fill="E6E7E8"/>
            <w:vAlign w:val="center"/>
          </w:tcPr>
          <w:p w14:paraId="43BA5E28" w14:textId="77777777" w:rsidR="00A30528" w:rsidRPr="00CD2E67" w:rsidRDefault="00A30528" w:rsidP="00BA1F7F">
            <w:pPr>
              <w:pStyle w:val="Tablesubhead"/>
              <w:keepNext/>
              <w:keepLines/>
              <w:jc w:val="center"/>
            </w:pPr>
            <w:r w:rsidRPr="00CD2E67">
              <w:t>4</w:t>
            </w:r>
          </w:p>
        </w:tc>
      </w:tr>
      <w:tr w:rsidR="00FE07B6" w:rsidRPr="00CD2E67" w14:paraId="631B83A1" w14:textId="77777777" w:rsidTr="00FE07B6">
        <w:trPr>
          <w:trHeight w:val="241"/>
        </w:trPr>
        <w:tc>
          <w:tcPr>
            <w:tcW w:w="4537" w:type="dxa"/>
            <w:shd w:val="clear" w:color="auto" w:fill="FFFFFF"/>
          </w:tcPr>
          <w:p w14:paraId="33500BC5" w14:textId="1ACDE0ED" w:rsidR="00961D83" w:rsidRPr="00A30528" w:rsidRDefault="00082C15" w:rsidP="00BA1F7F">
            <w:pPr>
              <w:pStyle w:val="Tabletext"/>
              <w:keepNext/>
              <w:keepLines/>
              <w:rPr>
                <w:b/>
                <w:bCs/>
              </w:rPr>
            </w:pPr>
            <w:r>
              <w:rPr>
                <w:b/>
                <w:bCs/>
              </w:rPr>
              <w:t>Biological</w:t>
            </w:r>
            <w:r w:rsidR="00961D83" w:rsidRPr="00A30528">
              <w:rPr>
                <w:b/>
                <w:bCs/>
              </w:rPr>
              <w:t xml:space="preserve"> sciences</w:t>
            </w:r>
          </w:p>
          <w:p w14:paraId="4614D8DB" w14:textId="0A506BE6" w:rsidR="00A30528" w:rsidRPr="00CD2E67" w:rsidRDefault="00082C15" w:rsidP="00BA1F7F">
            <w:pPr>
              <w:pStyle w:val="Tabletext"/>
              <w:keepNext/>
              <w:keepLines/>
            </w:pPr>
            <w:r>
              <w:t>compare characteristics of living and non-living things and examine the differences between the life cycles of plants and animals AC9S3U01</w:t>
            </w:r>
          </w:p>
        </w:tc>
        <w:tc>
          <w:tcPr>
            <w:tcW w:w="612" w:type="dxa"/>
            <w:shd w:val="clear" w:color="auto" w:fill="FFFFFF"/>
            <w:vAlign w:val="center"/>
          </w:tcPr>
          <w:p w14:paraId="28D02FC3" w14:textId="77777777" w:rsidR="00A30528" w:rsidRPr="00CD2E67" w:rsidRDefault="002C7E12" w:rsidP="00BA1F7F">
            <w:pPr>
              <w:pStyle w:val="Tabletext"/>
              <w:keepNext/>
              <w:keepLines/>
              <w:jc w:val="center"/>
            </w:pPr>
            <w:sdt>
              <w:sdtPr>
                <w:id w:val="-1078895061"/>
                <w14:checkbox>
                  <w14:checked w14:val="0"/>
                  <w14:checkedState w14:val="0052" w14:font="Wingdings 2"/>
                  <w14:uncheckedState w14:val="00A3" w14:font="Wingdings 2"/>
                </w14:checkbox>
              </w:sdtPr>
              <w:sdtEndPr/>
              <w:sdtContent>
                <w:r w:rsidR="00A30528">
                  <w:sym w:font="Wingdings 2" w:char="F0A3"/>
                </w:r>
              </w:sdtContent>
            </w:sdt>
          </w:p>
        </w:tc>
        <w:tc>
          <w:tcPr>
            <w:tcW w:w="612" w:type="dxa"/>
            <w:shd w:val="clear" w:color="auto" w:fill="FFFFFF"/>
            <w:vAlign w:val="center"/>
          </w:tcPr>
          <w:p w14:paraId="55C51C63" w14:textId="77777777" w:rsidR="00A30528" w:rsidRPr="00CD2E67" w:rsidRDefault="002C7E12" w:rsidP="00BA1F7F">
            <w:pPr>
              <w:pStyle w:val="Tabletext"/>
              <w:keepNext/>
              <w:keepLines/>
              <w:jc w:val="center"/>
            </w:pPr>
            <w:sdt>
              <w:sdtPr>
                <w:id w:val="-1051923185"/>
                <w14:checkbox>
                  <w14:checked w14:val="0"/>
                  <w14:checkedState w14:val="0052" w14:font="Wingdings 2"/>
                  <w14:uncheckedState w14:val="00A3" w14:font="Wingdings 2"/>
                </w14:checkbox>
              </w:sdtPr>
              <w:sdtEndPr/>
              <w:sdtContent>
                <w:r w:rsidR="00A30528">
                  <w:sym w:font="Wingdings 2" w:char="F0A3"/>
                </w:r>
              </w:sdtContent>
            </w:sdt>
          </w:p>
        </w:tc>
        <w:tc>
          <w:tcPr>
            <w:tcW w:w="612" w:type="dxa"/>
            <w:shd w:val="clear" w:color="auto" w:fill="FFFFFF"/>
            <w:vAlign w:val="center"/>
          </w:tcPr>
          <w:p w14:paraId="05DEE5EC" w14:textId="77777777" w:rsidR="00A30528" w:rsidRPr="00CD2E67" w:rsidRDefault="002C7E12" w:rsidP="00BA1F7F">
            <w:pPr>
              <w:pStyle w:val="Tabletext"/>
              <w:keepNext/>
              <w:keepLines/>
              <w:jc w:val="center"/>
            </w:pPr>
            <w:sdt>
              <w:sdtPr>
                <w:id w:val="272302909"/>
                <w14:checkbox>
                  <w14:checked w14:val="0"/>
                  <w14:checkedState w14:val="0052" w14:font="Wingdings 2"/>
                  <w14:uncheckedState w14:val="00A3" w14:font="Wingdings 2"/>
                </w14:checkbox>
              </w:sdtPr>
              <w:sdtEndPr/>
              <w:sdtContent>
                <w:r w:rsidR="00A30528" w:rsidRPr="00CC07DB">
                  <w:sym w:font="Wingdings 2" w:char="F0A3"/>
                </w:r>
              </w:sdtContent>
            </w:sdt>
          </w:p>
        </w:tc>
        <w:tc>
          <w:tcPr>
            <w:tcW w:w="612" w:type="dxa"/>
            <w:shd w:val="clear" w:color="auto" w:fill="FFFFFF"/>
            <w:vAlign w:val="center"/>
          </w:tcPr>
          <w:p w14:paraId="53274E0C" w14:textId="77777777" w:rsidR="00A30528" w:rsidRPr="00CD2E67" w:rsidRDefault="002C7E12" w:rsidP="00BA1F7F">
            <w:pPr>
              <w:pStyle w:val="Tabletext"/>
              <w:keepNext/>
              <w:keepLines/>
              <w:jc w:val="center"/>
            </w:pPr>
            <w:sdt>
              <w:sdtPr>
                <w:id w:val="1972404754"/>
                <w14:checkbox>
                  <w14:checked w14:val="0"/>
                  <w14:checkedState w14:val="0052" w14:font="Wingdings 2"/>
                  <w14:uncheckedState w14:val="00A3" w14:font="Wingdings 2"/>
                </w14:checkbox>
              </w:sdtPr>
              <w:sdtEndPr/>
              <w:sdtContent>
                <w:r w:rsidR="00A30528">
                  <w:sym w:font="Wingdings 2" w:char="F0A3"/>
                </w:r>
              </w:sdtContent>
            </w:sdt>
          </w:p>
        </w:tc>
        <w:tc>
          <w:tcPr>
            <w:tcW w:w="4782" w:type="dxa"/>
            <w:shd w:val="clear" w:color="auto" w:fill="FFFFFF"/>
          </w:tcPr>
          <w:p w14:paraId="13673C8D" w14:textId="19E38945" w:rsidR="00A30528" w:rsidRDefault="00E20F75" w:rsidP="00BA1F7F">
            <w:pPr>
              <w:pStyle w:val="Tabletext"/>
              <w:keepNext/>
              <w:keepLines/>
              <w:rPr>
                <w:rStyle w:val="Strong"/>
                <w:b w:val="0"/>
                <w:bCs w:val="0"/>
              </w:rPr>
            </w:pPr>
            <w:r>
              <w:rPr>
                <w:rStyle w:val="Strong"/>
              </w:rPr>
              <w:t>Nature and development of science</w:t>
            </w:r>
          </w:p>
          <w:p w14:paraId="1F48C200" w14:textId="047DA089" w:rsidR="00A30528" w:rsidRPr="00A30528" w:rsidRDefault="00E20F75" w:rsidP="00BA1F7F">
            <w:pPr>
              <w:pStyle w:val="Tabletext"/>
              <w:keepNext/>
              <w:keepLines/>
            </w:pPr>
            <w:r>
              <w:t>examine how people use data to develop scientific explanations AC9S3H01</w:t>
            </w:r>
          </w:p>
        </w:tc>
        <w:tc>
          <w:tcPr>
            <w:tcW w:w="549" w:type="dxa"/>
            <w:shd w:val="clear" w:color="auto" w:fill="FFFFFF"/>
            <w:vAlign w:val="center"/>
          </w:tcPr>
          <w:p w14:paraId="454736B1" w14:textId="77777777" w:rsidR="00A30528" w:rsidRPr="00CD2E67" w:rsidRDefault="002C7E12" w:rsidP="00BA1F7F">
            <w:pPr>
              <w:pStyle w:val="Tabletext"/>
              <w:keepNext/>
              <w:keepLines/>
              <w:jc w:val="center"/>
            </w:pPr>
            <w:sdt>
              <w:sdtPr>
                <w:id w:val="946668972"/>
                <w14:checkbox>
                  <w14:checked w14:val="0"/>
                  <w14:checkedState w14:val="0052" w14:font="Wingdings 2"/>
                  <w14:uncheckedState w14:val="00A3" w14:font="Wingdings 2"/>
                </w14:checkbox>
              </w:sdtPr>
              <w:sdtEndPr/>
              <w:sdtContent>
                <w:r w:rsidR="00A30528">
                  <w:sym w:font="Wingdings 2" w:char="F0A3"/>
                </w:r>
              </w:sdtContent>
            </w:sdt>
          </w:p>
        </w:tc>
        <w:tc>
          <w:tcPr>
            <w:tcW w:w="550" w:type="dxa"/>
            <w:shd w:val="clear" w:color="auto" w:fill="FFFFFF"/>
            <w:vAlign w:val="center"/>
          </w:tcPr>
          <w:p w14:paraId="580A0315" w14:textId="77777777" w:rsidR="00A30528" w:rsidRPr="00CD2E67" w:rsidRDefault="002C7E12" w:rsidP="00BA1F7F">
            <w:pPr>
              <w:pStyle w:val="Tabletext"/>
              <w:keepNext/>
              <w:keepLines/>
              <w:jc w:val="center"/>
            </w:pPr>
            <w:sdt>
              <w:sdtPr>
                <w:id w:val="-408457819"/>
                <w14:checkbox>
                  <w14:checked w14:val="0"/>
                  <w14:checkedState w14:val="0052" w14:font="Wingdings 2"/>
                  <w14:uncheckedState w14:val="00A3" w14:font="Wingdings 2"/>
                </w14:checkbox>
              </w:sdtPr>
              <w:sdtEndPr/>
              <w:sdtContent>
                <w:r w:rsidR="00A30528" w:rsidRPr="00CC07DB">
                  <w:sym w:font="Wingdings 2" w:char="F0A3"/>
                </w:r>
              </w:sdtContent>
            </w:sdt>
          </w:p>
        </w:tc>
        <w:tc>
          <w:tcPr>
            <w:tcW w:w="549" w:type="dxa"/>
            <w:shd w:val="clear" w:color="auto" w:fill="FFFFFF"/>
            <w:vAlign w:val="center"/>
          </w:tcPr>
          <w:p w14:paraId="13253438" w14:textId="77777777" w:rsidR="00A30528" w:rsidRPr="00CD2E67" w:rsidRDefault="002C7E12" w:rsidP="00BA1F7F">
            <w:pPr>
              <w:pStyle w:val="Tabletext"/>
              <w:keepNext/>
              <w:keepLines/>
              <w:jc w:val="center"/>
            </w:pPr>
            <w:sdt>
              <w:sdtPr>
                <w:id w:val="-1664160376"/>
                <w14:checkbox>
                  <w14:checked w14:val="0"/>
                  <w14:checkedState w14:val="0052" w14:font="Wingdings 2"/>
                  <w14:uncheckedState w14:val="00A3" w14:font="Wingdings 2"/>
                </w14:checkbox>
              </w:sdtPr>
              <w:sdtEndPr/>
              <w:sdtContent>
                <w:r w:rsidR="00A30528" w:rsidRPr="00CC07DB">
                  <w:sym w:font="Wingdings 2" w:char="F0A3"/>
                </w:r>
              </w:sdtContent>
            </w:sdt>
          </w:p>
        </w:tc>
        <w:tc>
          <w:tcPr>
            <w:tcW w:w="550" w:type="dxa"/>
            <w:shd w:val="clear" w:color="auto" w:fill="FFFFFF"/>
            <w:vAlign w:val="center"/>
          </w:tcPr>
          <w:p w14:paraId="1550F7ED" w14:textId="77777777" w:rsidR="00A30528" w:rsidRPr="00CD2E67" w:rsidRDefault="002C7E12" w:rsidP="00BA1F7F">
            <w:pPr>
              <w:pStyle w:val="Tabletext"/>
              <w:keepNext/>
              <w:keepLines/>
              <w:jc w:val="center"/>
            </w:pPr>
            <w:sdt>
              <w:sdtPr>
                <w:id w:val="-105123082"/>
                <w14:checkbox>
                  <w14:checked w14:val="0"/>
                  <w14:checkedState w14:val="0052" w14:font="Wingdings 2"/>
                  <w14:uncheckedState w14:val="00A3" w14:font="Wingdings 2"/>
                </w14:checkbox>
              </w:sdtPr>
              <w:sdtEndPr/>
              <w:sdtContent>
                <w:r w:rsidR="00A30528">
                  <w:sym w:font="Wingdings 2" w:char="F0A3"/>
                </w:r>
              </w:sdtContent>
            </w:sdt>
          </w:p>
        </w:tc>
        <w:tc>
          <w:tcPr>
            <w:tcW w:w="4642" w:type="dxa"/>
            <w:shd w:val="clear" w:color="auto" w:fill="FFFFFF"/>
          </w:tcPr>
          <w:p w14:paraId="1E6AA610" w14:textId="5708A1BD" w:rsidR="00A30528" w:rsidRDefault="00A30528" w:rsidP="00BA1F7F">
            <w:pPr>
              <w:pStyle w:val="Tabletext"/>
              <w:keepNext/>
              <w:keepLines/>
              <w:rPr>
                <w:rStyle w:val="Strong"/>
                <w:b w:val="0"/>
                <w:bCs w:val="0"/>
              </w:rPr>
            </w:pPr>
            <w:r>
              <w:rPr>
                <w:rStyle w:val="Strong"/>
              </w:rPr>
              <w:t>Questioning and predicting</w:t>
            </w:r>
          </w:p>
          <w:p w14:paraId="71B4CC70" w14:textId="5C58B9ED" w:rsidR="00A30528" w:rsidRPr="00A30528" w:rsidRDefault="00E20F75" w:rsidP="00BA1F7F">
            <w:pPr>
              <w:pStyle w:val="Tabletext"/>
              <w:keepNext/>
              <w:keepLines/>
            </w:pPr>
            <w:r>
              <w:t>pose questions to explore observed patterns and relationships and make predictions based on observations AC9S3I01</w:t>
            </w:r>
          </w:p>
        </w:tc>
        <w:tc>
          <w:tcPr>
            <w:tcW w:w="588" w:type="dxa"/>
            <w:shd w:val="clear" w:color="auto" w:fill="FFFFFF"/>
            <w:vAlign w:val="center"/>
          </w:tcPr>
          <w:p w14:paraId="4013EC28" w14:textId="77777777" w:rsidR="00A30528" w:rsidRPr="00CD2E67" w:rsidRDefault="002C7E12" w:rsidP="00BA1F7F">
            <w:pPr>
              <w:pStyle w:val="Tabletext"/>
              <w:keepNext/>
              <w:keepLines/>
              <w:jc w:val="center"/>
            </w:pPr>
            <w:sdt>
              <w:sdtPr>
                <w:id w:val="-308932671"/>
                <w14:checkbox>
                  <w14:checked w14:val="0"/>
                  <w14:checkedState w14:val="0052" w14:font="Wingdings 2"/>
                  <w14:uncheckedState w14:val="00A3" w14:font="Wingdings 2"/>
                </w14:checkbox>
              </w:sdtPr>
              <w:sdtEndPr/>
              <w:sdtContent>
                <w:r w:rsidR="00A30528">
                  <w:sym w:font="Wingdings 2" w:char="F0A3"/>
                </w:r>
              </w:sdtContent>
            </w:sdt>
          </w:p>
        </w:tc>
        <w:tc>
          <w:tcPr>
            <w:tcW w:w="589" w:type="dxa"/>
            <w:shd w:val="clear" w:color="auto" w:fill="FFFFFF"/>
            <w:vAlign w:val="center"/>
          </w:tcPr>
          <w:p w14:paraId="5757A3F4" w14:textId="77777777" w:rsidR="00A30528" w:rsidRPr="00CD2E67" w:rsidRDefault="002C7E12" w:rsidP="00BA1F7F">
            <w:pPr>
              <w:pStyle w:val="Tabletext"/>
              <w:keepNext/>
              <w:keepLines/>
              <w:jc w:val="center"/>
            </w:pPr>
            <w:sdt>
              <w:sdtPr>
                <w:id w:val="-1134474966"/>
                <w14:checkbox>
                  <w14:checked w14:val="0"/>
                  <w14:checkedState w14:val="0052" w14:font="Wingdings 2"/>
                  <w14:uncheckedState w14:val="00A3" w14:font="Wingdings 2"/>
                </w14:checkbox>
              </w:sdtPr>
              <w:sdtEndPr/>
              <w:sdtContent>
                <w:r w:rsidR="00A30528" w:rsidRPr="00CC07DB">
                  <w:sym w:font="Wingdings 2" w:char="F0A3"/>
                </w:r>
              </w:sdtContent>
            </w:sdt>
          </w:p>
        </w:tc>
        <w:tc>
          <w:tcPr>
            <w:tcW w:w="589" w:type="dxa"/>
            <w:shd w:val="clear" w:color="auto" w:fill="FFFFFF"/>
            <w:vAlign w:val="center"/>
          </w:tcPr>
          <w:p w14:paraId="5839B748" w14:textId="77777777" w:rsidR="00A30528" w:rsidRPr="00CD2E67" w:rsidRDefault="002C7E12" w:rsidP="00BA1F7F">
            <w:pPr>
              <w:pStyle w:val="Tabletext"/>
              <w:keepNext/>
              <w:keepLines/>
              <w:jc w:val="center"/>
            </w:pPr>
            <w:sdt>
              <w:sdtPr>
                <w:id w:val="502561129"/>
                <w14:checkbox>
                  <w14:checked w14:val="0"/>
                  <w14:checkedState w14:val="0052" w14:font="Wingdings 2"/>
                  <w14:uncheckedState w14:val="00A3" w14:font="Wingdings 2"/>
                </w14:checkbox>
              </w:sdtPr>
              <w:sdtEndPr/>
              <w:sdtContent>
                <w:r w:rsidR="00A30528" w:rsidRPr="00CC07DB">
                  <w:sym w:font="Wingdings 2" w:char="F0A3"/>
                </w:r>
              </w:sdtContent>
            </w:sdt>
          </w:p>
        </w:tc>
        <w:tc>
          <w:tcPr>
            <w:tcW w:w="589" w:type="dxa"/>
            <w:gridSpan w:val="2"/>
            <w:shd w:val="clear" w:color="auto" w:fill="FFFFFF"/>
            <w:vAlign w:val="center"/>
          </w:tcPr>
          <w:p w14:paraId="393937B9" w14:textId="77777777" w:rsidR="00A30528" w:rsidRPr="00CD2E67" w:rsidRDefault="002C7E12" w:rsidP="00BA1F7F">
            <w:pPr>
              <w:pStyle w:val="Tabletext"/>
              <w:keepNext/>
              <w:keepLines/>
              <w:jc w:val="center"/>
            </w:pPr>
            <w:sdt>
              <w:sdtPr>
                <w:id w:val="124894466"/>
                <w14:checkbox>
                  <w14:checked w14:val="0"/>
                  <w14:checkedState w14:val="0052" w14:font="Wingdings 2"/>
                  <w14:uncheckedState w14:val="00A3" w14:font="Wingdings 2"/>
                </w14:checkbox>
              </w:sdtPr>
              <w:sdtEndPr/>
              <w:sdtContent>
                <w:r w:rsidR="00A30528">
                  <w:sym w:font="Wingdings 2" w:char="F0A3"/>
                </w:r>
              </w:sdtContent>
            </w:sdt>
          </w:p>
        </w:tc>
      </w:tr>
      <w:tr w:rsidR="00FE07B6" w:rsidRPr="00CD2E67" w14:paraId="3527FE9C" w14:textId="77777777" w:rsidTr="00FE07B6">
        <w:trPr>
          <w:trHeight w:val="253"/>
        </w:trPr>
        <w:tc>
          <w:tcPr>
            <w:tcW w:w="4537" w:type="dxa"/>
            <w:shd w:val="clear" w:color="auto" w:fill="FFFFFF"/>
          </w:tcPr>
          <w:p w14:paraId="1D036BCD" w14:textId="77777777" w:rsidR="00E20F75" w:rsidRDefault="00E20F75" w:rsidP="00E20F75">
            <w:pPr>
              <w:pStyle w:val="Tabletext"/>
            </w:pPr>
            <w:r>
              <w:rPr>
                <w:b/>
                <w:bCs/>
              </w:rPr>
              <w:t>Earth and space sciences</w:t>
            </w:r>
          </w:p>
          <w:p w14:paraId="3195A602" w14:textId="142E2C03" w:rsidR="00E20F75" w:rsidRPr="00082C15" w:rsidRDefault="00E20F75" w:rsidP="00E20F75">
            <w:pPr>
              <w:pStyle w:val="Tabletext"/>
            </w:pPr>
            <w:r>
              <w:t>compare the observable properties of soils, rocks and minerals and investigate why they are important Earth resources AC9S3U02</w:t>
            </w:r>
          </w:p>
        </w:tc>
        <w:tc>
          <w:tcPr>
            <w:tcW w:w="612" w:type="dxa"/>
            <w:shd w:val="clear" w:color="auto" w:fill="FFFFFF"/>
            <w:vAlign w:val="center"/>
          </w:tcPr>
          <w:p w14:paraId="550E717E" w14:textId="77777777" w:rsidR="00E20F75" w:rsidRPr="00CD2E67" w:rsidRDefault="002C7E12" w:rsidP="00E20F75">
            <w:pPr>
              <w:pStyle w:val="Tabletext"/>
              <w:jc w:val="center"/>
            </w:pPr>
            <w:sdt>
              <w:sdtPr>
                <w:id w:val="1152491193"/>
                <w14:checkbox>
                  <w14:checked w14:val="0"/>
                  <w14:checkedState w14:val="0052" w14:font="Wingdings 2"/>
                  <w14:uncheckedState w14:val="00A3" w14:font="Wingdings 2"/>
                </w14:checkbox>
              </w:sdtPr>
              <w:sdtEndPr/>
              <w:sdtContent>
                <w:r w:rsidR="00E20F75">
                  <w:sym w:font="Wingdings 2" w:char="F0A3"/>
                </w:r>
              </w:sdtContent>
            </w:sdt>
          </w:p>
        </w:tc>
        <w:tc>
          <w:tcPr>
            <w:tcW w:w="612" w:type="dxa"/>
            <w:shd w:val="clear" w:color="auto" w:fill="FFFFFF"/>
            <w:vAlign w:val="center"/>
          </w:tcPr>
          <w:p w14:paraId="2624D5A7" w14:textId="77777777" w:rsidR="00E20F75" w:rsidRPr="00CD2E67" w:rsidRDefault="002C7E12" w:rsidP="00E20F75">
            <w:pPr>
              <w:pStyle w:val="Tabletext"/>
              <w:jc w:val="center"/>
            </w:pPr>
            <w:sdt>
              <w:sdtPr>
                <w:id w:val="-2133476611"/>
                <w14:checkbox>
                  <w14:checked w14:val="0"/>
                  <w14:checkedState w14:val="0052" w14:font="Wingdings 2"/>
                  <w14:uncheckedState w14:val="00A3" w14:font="Wingdings 2"/>
                </w14:checkbox>
              </w:sdtPr>
              <w:sdtEndPr/>
              <w:sdtContent>
                <w:r w:rsidR="00E20F75">
                  <w:sym w:font="Wingdings 2" w:char="F0A3"/>
                </w:r>
              </w:sdtContent>
            </w:sdt>
          </w:p>
        </w:tc>
        <w:tc>
          <w:tcPr>
            <w:tcW w:w="612" w:type="dxa"/>
            <w:shd w:val="clear" w:color="auto" w:fill="FFFFFF"/>
            <w:vAlign w:val="center"/>
          </w:tcPr>
          <w:p w14:paraId="6E252A34" w14:textId="77777777" w:rsidR="00E20F75" w:rsidRPr="00CD2E67" w:rsidRDefault="002C7E12" w:rsidP="00E20F75">
            <w:pPr>
              <w:pStyle w:val="Tabletext"/>
              <w:jc w:val="center"/>
            </w:pPr>
            <w:sdt>
              <w:sdtPr>
                <w:id w:val="-318505349"/>
                <w14:checkbox>
                  <w14:checked w14:val="0"/>
                  <w14:checkedState w14:val="0052" w14:font="Wingdings 2"/>
                  <w14:uncheckedState w14:val="00A3" w14:font="Wingdings 2"/>
                </w14:checkbox>
              </w:sdtPr>
              <w:sdtEndPr/>
              <w:sdtContent>
                <w:r w:rsidR="00E20F75" w:rsidRPr="00CC07DB">
                  <w:sym w:font="Wingdings 2" w:char="F0A3"/>
                </w:r>
              </w:sdtContent>
            </w:sdt>
          </w:p>
        </w:tc>
        <w:tc>
          <w:tcPr>
            <w:tcW w:w="612" w:type="dxa"/>
            <w:shd w:val="clear" w:color="auto" w:fill="FFFFFF"/>
            <w:vAlign w:val="center"/>
          </w:tcPr>
          <w:p w14:paraId="22D0F21F" w14:textId="77777777" w:rsidR="00E20F75" w:rsidRPr="00CD2E67" w:rsidRDefault="002C7E12" w:rsidP="00E20F75">
            <w:pPr>
              <w:pStyle w:val="Tabletext"/>
              <w:jc w:val="center"/>
            </w:pPr>
            <w:sdt>
              <w:sdtPr>
                <w:id w:val="339126473"/>
                <w14:checkbox>
                  <w14:checked w14:val="0"/>
                  <w14:checkedState w14:val="0052" w14:font="Wingdings 2"/>
                  <w14:uncheckedState w14:val="00A3" w14:font="Wingdings 2"/>
                </w14:checkbox>
              </w:sdtPr>
              <w:sdtEndPr/>
              <w:sdtContent>
                <w:r w:rsidR="00E20F75">
                  <w:sym w:font="Wingdings 2" w:char="F0A3"/>
                </w:r>
              </w:sdtContent>
            </w:sdt>
          </w:p>
        </w:tc>
        <w:tc>
          <w:tcPr>
            <w:tcW w:w="4782" w:type="dxa"/>
            <w:shd w:val="clear" w:color="auto" w:fill="FFFFFF"/>
          </w:tcPr>
          <w:p w14:paraId="7CC2BA0F" w14:textId="77777777" w:rsidR="00E20F75" w:rsidRDefault="00E20F75" w:rsidP="00E20F75">
            <w:pPr>
              <w:pStyle w:val="Tabletext"/>
            </w:pPr>
            <w:r>
              <w:rPr>
                <w:b/>
                <w:bCs/>
              </w:rPr>
              <w:t>Use and influence of science</w:t>
            </w:r>
          </w:p>
          <w:p w14:paraId="43AD6484" w14:textId="5397D400" w:rsidR="00E20F75" w:rsidRPr="00E20F75" w:rsidRDefault="00E20F75" w:rsidP="00E20F75">
            <w:pPr>
              <w:pStyle w:val="Tabletext"/>
            </w:pPr>
            <w:r>
              <w:t>consider how people use scientific explanations to meet a need or solve a problem AC9S3H02</w:t>
            </w:r>
          </w:p>
        </w:tc>
        <w:tc>
          <w:tcPr>
            <w:tcW w:w="549" w:type="dxa"/>
            <w:shd w:val="clear" w:color="auto" w:fill="FFFFFF"/>
            <w:vAlign w:val="center"/>
          </w:tcPr>
          <w:p w14:paraId="6DF5E89A" w14:textId="4966B3C6" w:rsidR="00E20F75" w:rsidRPr="00CD2E67" w:rsidRDefault="002C7E12" w:rsidP="00D60FD3">
            <w:pPr>
              <w:pStyle w:val="Tabletext"/>
              <w:jc w:val="center"/>
            </w:pPr>
            <w:sdt>
              <w:sdtPr>
                <w:id w:val="-599324916"/>
                <w14:checkbox>
                  <w14:checked w14:val="0"/>
                  <w14:checkedState w14:val="0052" w14:font="Wingdings 2"/>
                  <w14:uncheckedState w14:val="00A3" w14:font="Wingdings 2"/>
                </w14:checkbox>
              </w:sdtPr>
              <w:sdtEndPr/>
              <w:sdtContent>
                <w:r w:rsidR="00D60FD3">
                  <w:sym w:font="Wingdings 2" w:char="F0A3"/>
                </w:r>
              </w:sdtContent>
            </w:sdt>
          </w:p>
        </w:tc>
        <w:tc>
          <w:tcPr>
            <w:tcW w:w="550" w:type="dxa"/>
            <w:shd w:val="clear" w:color="auto" w:fill="FFFFFF"/>
            <w:vAlign w:val="center"/>
          </w:tcPr>
          <w:p w14:paraId="0DE9552F" w14:textId="0BC2A806" w:rsidR="00E20F75" w:rsidRPr="00CD2E67" w:rsidRDefault="002C7E12" w:rsidP="00D60FD3">
            <w:pPr>
              <w:pStyle w:val="Tabletext"/>
              <w:jc w:val="center"/>
            </w:pPr>
            <w:sdt>
              <w:sdtPr>
                <w:id w:val="-1449931740"/>
                <w14:checkbox>
                  <w14:checked w14:val="0"/>
                  <w14:checkedState w14:val="0052" w14:font="Wingdings 2"/>
                  <w14:uncheckedState w14:val="00A3" w14:font="Wingdings 2"/>
                </w14:checkbox>
              </w:sdtPr>
              <w:sdtEndPr/>
              <w:sdtContent>
                <w:r w:rsidR="00E20F75" w:rsidRPr="00CC07DB">
                  <w:sym w:font="Wingdings 2" w:char="F0A3"/>
                </w:r>
              </w:sdtContent>
            </w:sdt>
          </w:p>
        </w:tc>
        <w:tc>
          <w:tcPr>
            <w:tcW w:w="549" w:type="dxa"/>
            <w:shd w:val="clear" w:color="auto" w:fill="FFFFFF"/>
            <w:vAlign w:val="center"/>
          </w:tcPr>
          <w:p w14:paraId="4B759BA7" w14:textId="45B4B4D6" w:rsidR="00E20F75" w:rsidRPr="00CD2E67" w:rsidRDefault="002C7E12" w:rsidP="00D60FD3">
            <w:pPr>
              <w:pStyle w:val="Tabletext"/>
              <w:jc w:val="center"/>
            </w:pPr>
            <w:sdt>
              <w:sdtPr>
                <w:id w:val="-343931327"/>
                <w14:checkbox>
                  <w14:checked w14:val="0"/>
                  <w14:checkedState w14:val="0052" w14:font="Wingdings 2"/>
                  <w14:uncheckedState w14:val="00A3" w14:font="Wingdings 2"/>
                </w14:checkbox>
              </w:sdtPr>
              <w:sdtEndPr/>
              <w:sdtContent>
                <w:r w:rsidR="00E20F75" w:rsidRPr="00CC07DB">
                  <w:sym w:font="Wingdings 2" w:char="F0A3"/>
                </w:r>
              </w:sdtContent>
            </w:sdt>
          </w:p>
        </w:tc>
        <w:tc>
          <w:tcPr>
            <w:tcW w:w="550" w:type="dxa"/>
            <w:shd w:val="clear" w:color="auto" w:fill="FFFFFF"/>
            <w:vAlign w:val="center"/>
          </w:tcPr>
          <w:p w14:paraId="53A57546" w14:textId="408A5A99" w:rsidR="00E20F75" w:rsidRPr="00CD2E67" w:rsidRDefault="002C7E12" w:rsidP="00D60FD3">
            <w:pPr>
              <w:pStyle w:val="Tabletext"/>
              <w:jc w:val="center"/>
            </w:pPr>
            <w:sdt>
              <w:sdtPr>
                <w:id w:val="1045497617"/>
                <w14:checkbox>
                  <w14:checked w14:val="0"/>
                  <w14:checkedState w14:val="0052" w14:font="Wingdings 2"/>
                  <w14:uncheckedState w14:val="00A3" w14:font="Wingdings 2"/>
                </w14:checkbox>
              </w:sdtPr>
              <w:sdtEndPr/>
              <w:sdtContent>
                <w:r w:rsidR="00E20F75">
                  <w:sym w:font="Wingdings 2" w:char="F0A3"/>
                </w:r>
              </w:sdtContent>
            </w:sdt>
          </w:p>
        </w:tc>
        <w:tc>
          <w:tcPr>
            <w:tcW w:w="4642" w:type="dxa"/>
            <w:shd w:val="clear" w:color="auto" w:fill="FFFFFF"/>
          </w:tcPr>
          <w:p w14:paraId="1BE8247D" w14:textId="77777777" w:rsidR="00E20F75" w:rsidRDefault="00E20F75" w:rsidP="00E20F75">
            <w:pPr>
              <w:pStyle w:val="Tabletext"/>
            </w:pPr>
            <w:r>
              <w:rPr>
                <w:b/>
                <w:bCs/>
              </w:rPr>
              <w:t>Planning and conducting</w:t>
            </w:r>
          </w:p>
          <w:p w14:paraId="0D90DAE5" w14:textId="1DE05B2A" w:rsidR="00E20F75" w:rsidRPr="00A30528" w:rsidRDefault="00E20F75" w:rsidP="00E20F75">
            <w:pPr>
              <w:pStyle w:val="Tabletext"/>
            </w:pPr>
            <w:r>
              <w:t>use provided scaffolds to plan and conduct investigations to answer questions or test predictions, including identifying the elements of fair tests, and considering the safe use of materials and equipment AC9S3I02</w:t>
            </w:r>
          </w:p>
        </w:tc>
        <w:tc>
          <w:tcPr>
            <w:tcW w:w="588" w:type="dxa"/>
            <w:shd w:val="clear" w:color="auto" w:fill="FFFFFF"/>
            <w:vAlign w:val="center"/>
          </w:tcPr>
          <w:p w14:paraId="092A3C37" w14:textId="77777777" w:rsidR="00E20F75" w:rsidRPr="00CD2E67" w:rsidRDefault="002C7E12" w:rsidP="00E20F75">
            <w:pPr>
              <w:pStyle w:val="Tabletext"/>
              <w:jc w:val="center"/>
            </w:pPr>
            <w:sdt>
              <w:sdtPr>
                <w:id w:val="1228652648"/>
                <w14:checkbox>
                  <w14:checked w14:val="0"/>
                  <w14:checkedState w14:val="0052" w14:font="Wingdings 2"/>
                  <w14:uncheckedState w14:val="00A3" w14:font="Wingdings 2"/>
                </w14:checkbox>
              </w:sdtPr>
              <w:sdtEndPr/>
              <w:sdtContent>
                <w:r w:rsidR="00E20F75">
                  <w:sym w:font="Wingdings 2" w:char="F0A3"/>
                </w:r>
              </w:sdtContent>
            </w:sdt>
          </w:p>
        </w:tc>
        <w:tc>
          <w:tcPr>
            <w:tcW w:w="589" w:type="dxa"/>
            <w:shd w:val="clear" w:color="auto" w:fill="FFFFFF"/>
            <w:vAlign w:val="center"/>
          </w:tcPr>
          <w:p w14:paraId="3454C639" w14:textId="77777777" w:rsidR="00E20F75" w:rsidRPr="00CD2E67" w:rsidRDefault="002C7E12" w:rsidP="00E20F75">
            <w:pPr>
              <w:pStyle w:val="Tabletext"/>
              <w:jc w:val="center"/>
            </w:pPr>
            <w:sdt>
              <w:sdtPr>
                <w:id w:val="1917044472"/>
                <w14:checkbox>
                  <w14:checked w14:val="0"/>
                  <w14:checkedState w14:val="0052" w14:font="Wingdings 2"/>
                  <w14:uncheckedState w14:val="00A3" w14:font="Wingdings 2"/>
                </w14:checkbox>
              </w:sdtPr>
              <w:sdtEndPr/>
              <w:sdtContent>
                <w:r w:rsidR="00E20F75" w:rsidRPr="00CC07DB">
                  <w:sym w:font="Wingdings 2" w:char="F0A3"/>
                </w:r>
              </w:sdtContent>
            </w:sdt>
          </w:p>
        </w:tc>
        <w:tc>
          <w:tcPr>
            <w:tcW w:w="589" w:type="dxa"/>
            <w:shd w:val="clear" w:color="auto" w:fill="FFFFFF"/>
            <w:vAlign w:val="center"/>
          </w:tcPr>
          <w:p w14:paraId="3345540C" w14:textId="77777777" w:rsidR="00E20F75" w:rsidRPr="00CD2E67" w:rsidRDefault="002C7E12" w:rsidP="00E20F75">
            <w:pPr>
              <w:pStyle w:val="Tabletext"/>
              <w:jc w:val="center"/>
            </w:pPr>
            <w:sdt>
              <w:sdtPr>
                <w:id w:val="2076396534"/>
                <w14:checkbox>
                  <w14:checked w14:val="0"/>
                  <w14:checkedState w14:val="0052" w14:font="Wingdings 2"/>
                  <w14:uncheckedState w14:val="00A3" w14:font="Wingdings 2"/>
                </w14:checkbox>
              </w:sdtPr>
              <w:sdtEndPr/>
              <w:sdtContent>
                <w:r w:rsidR="00E20F75" w:rsidRPr="00CC07DB">
                  <w:sym w:font="Wingdings 2" w:char="F0A3"/>
                </w:r>
              </w:sdtContent>
            </w:sdt>
          </w:p>
        </w:tc>
        <w:tc>
          <w:tcPr>
            <w:tcW w:w="589" w:type="dxa"/>
            <w:gridSpan w:val="2"/>
            <w:shd w:val="clear" w:color="auto" w:fill="FFFFFF"/>
            <w:vAlign w:val="center"/>
          </w:tcPr>
          <w:p w14:paraId="05B613F3" w14:textId="77777777" w:rsidR="00E20F75" w:rsidRPr="00CD2E67" w:rsidRDefault="002C7E12" w:rsidP="00E20F75">
            <w:pPr>
              <w:pStyle w:val="Tabletext"/>
              <w:jc w:val="center"/>
            </w:pPr>
            <w:sdt>
              <w:sdtPr>
                <w:id w:val="-1022620731"/>
                <w14:checkbox>
                  <w14:checked w14:val="0"/>
                  <w14:checkedState w14:val="0052" w14:font="Wingdings 2"/>
                  <w14:uncheckedState w14:val="00A3" w14:font="Wingdings 2"/>
                </w14:checkbox>
              </w:sdtPr>
              <w:sdtEndPr/>
              <w:sdtContent>
                <w:r w:rsidR="00E20F75">
                  <w:sym w:font="Wingdings 2" w:char="F0A3"/>
                </w:r>
              </w:sdtContent>
            </w:sdt>
          </w:p>
        </w:tc>
      </w:tr>
      <w:tr w:rsidR="00FE07B6" w:rsidRPr="00CD2E67" w14:paraId="68B5D199" w14:textId="77777777" w:rsidTr="00FE07B6">
        <w:trPr>
          <w:trHeight w:val="1129"/>
        </w:trPr>
        <w:tc>
          <w:tcPr>
            <w:tcW w:w="4537" w:type="dxa"/>
            <w:shd w:val="clear" w:color="auto" w:fill="FFFFFF"/>
          </w:tcPr>
          <w:p w14:paraId="444F70BD" w14:textId="77777777" w:rsidR="00415F77" w:rsidRPr="00A30528" w:rsidRDefault="00415F77" w:rsidP="00E20F75">
            <w:pPr>
              <w:pStyle w:val="Tabletext"/>
              <w:rPr>
                <w:b/>
                <w:bCs/>
              </w:rPr>
            </w:pPr>
            <w:r w:rsidRPr="00A30528">
              <w:rPr>
                <w:b/>
                <w:bCs/>
              </w:rPr>
              <w:t>Physical sciences</w:t>
            </w:r>
          </w:p>
          <w:p w14:paraId="5A5F7C63" w14:textId="379395D4" w:rsidR="00415F77" w:rsidRPr="00983A72" w:rsidRDefault="00415F77" w:rsidP="00E20F75">
            <w:pPr>
              <w:pStyle w:val="Tabletext"/>
            </w:pPr>
            <w:r>
              <w:t>identify sources of heat energy and examine how temperature changes when heat energy is transferred from one object to another AC9S3U03</w:t>
            </w:r>
          </w:p>
        </w:tc>
        <w:tc>
          <w:tcPr>
            <w:tcW w:w="612" w:type="dxa"/>
            <w:shd w:val="clear" w:color="auto" w:fill="FFFFFF"/>
            <w:vAlign w:val="center"/>
          </w:tcPr>
          <w:p w14:paraId="1C33DA61" w14:textId="77777777" w:rsidR="00415F77" w:rsidRPr="00CD2E67" w:rsidRDefault="002C7E12" w:rsidP="00E20F75">
            <w:pPr>
              <w:pStyle w:val="Tabletext"/>
              <w:jc w:val="center"/>
            </w:pPr>
            <w:sdt>
              <w:sdtPr>
                <w:id w:val="-1509280419"/>
                <w14:checkbox>
                  <w14:checked w14:val="0"/>
                  <w14:checkedState w14:val="0052" w14:font="Wingdings 2"/>
                  <w14:uncheckedState w14:val="00A3" w14:font="Wingdings 2"/>
                </w14:checkbox>
              </w:sdtPr>
              <w:sdtEndPr/>
              <w:sdtContent>
                <w:r w:rsidR="00415F77">
                  <w:sym w:font="Wingdings 2" w:char="F0A3"/>
                </w:r>
              </w:sdtContent>
            </w:sdt>
          </w:p>
        </w:tc>
        <w:tc>
          <w:tcPr>
            <w:tcW w:w="612" w:type="dxa"/>
            <w:shd w:val="clear" w:color="auto" w:fill="FFFFFF"/>
            <w:vAlign w:val="center"/>
          </w:tcPr>
          <w:p w14:paraId="0C4D6ABF" w14:textId="77777777" w:rsidR="00415F77" w:rsidRPr="00CD2E67" w:rsidRDefault="002C7E12" w:rsidP="00E20F75">
            <w:pPr>
              <w:pStyle w:val="Tabletext"/>
              <w:jc w:val="center"/>
            </w:pPr>
            <w:sdt>
              <w:sdtPr>
                <w:id w:val="-1655377922"/>
                <w14:checkbox>
                  <w14:checked w14:val="0"/>
                  <w14:checkedState w14:val="0052" w14:font="Wingdings 2"/>
                  <w14:uncheckedState w14:val="00A3" w14:font="Wingdings 2"/>
                </w14:checkbox>
              </w:sdtPr>
              <w:sdtEndPr/>
              <w:sdtContent>
                <w:r w:rsidR="00415F77">
                  <w:sym w:font="Wingdings 2" w:char="F0A3"/>
                </w:r>
              </w:sdtContent>
            </w:sdt>
          </w:p>
        </w:tc>
        <w:tc>
          <w:tcPr>
            <w:tcW w:w="612" w:type="dxa"/>
            <w:shd w:val="clear" w:color="auto" w:fill="FFFFFF"/>
            <w:vAlign w:val="center"/>
          </w:tcPr>
          <w:p w14:paraId="1104DB03" w14:textId="77777777" w:rsidR="00415F77" w:rsidRPr="00CD2E67" w:rsidRDefault="002C7E12" w:rsidP="00E20F75">
            <w:pPr>
              <w:pStyle w:val="Tabletext"/>
              <w:jc w:val="center"/>
            </w:pPr>
            <w:sdt>
              <w:sdtPr>
                <w:id w:val="1637912934"/>
                <w14:checkbox>
                  <w14:checked w14:val="0"/>
                  <w14:checkedState w14:val="0052" w14:font="Wingdings 2"/>
                  <w14:uncheckedState w14:val="00A3" w14:font="Wingdings 2"/>
                </w14:checkbox>
              </w:sdtPr>
              <w:sdtEndPr/>
              <w:sdtContent>
                <w:r w:rsidR="00415F77" w:rsidRPr="00CC07DB">
                  <w:sym w:font="Wingdings 2" w:char="F0A3"/>
                </w:r>
              </w:sdtContent>
            </w:sdt>
          </w:p>
        </w:tc>
        <w:tc>
          <w:tcPr>
            <w:tcW w:w="612" w:type="dxa"/>
            <w:shd w:val="clear" w:color="auto" w:fill="FFFFFF"/>
            <w:vAlign w:val="center"/>
          </w:tcPr>
          <w:p w14:paraId="0252A95B" w14:textId="77777777" w:rsidR="00415F77" w:rsidRPr="00CD2E67" w:rsidRDefault="002C7E12" w:rsidP="00E20F75">
            <w:pPr>
              <w:pStyle w:val="Tabletext"/>
              <w:jc w:val="center"/>
            </w:pPr>
            <w:sdt>
              <w:sdtPr>
                <w:id w:val="827714460"/>
                <w14:checkbox>
                  <w14:checked w14:val="0"/>
                  <w14:checkedState w14:val="0052" w14:font="Wingdings 2"/>
                  <w14:uncheckedState w14:val="00A3" w14:font="Wingdings 2"/>
                </w14:checkbox>
              </w:sdtPr>
              <w:sdtEndPr/>
              <w:sdtContent>
                <w:r w:rsidR="00415F77">
                  <w:sym w:font="Wingdings 2" w:char="F0A3"/>
                </w:r>
              </w:sdtContent>
            </w:sdt>
          </w:p>
        </w:tc>
        <w:tc>
          <w:tcPr>
            <w:tcW w:w="4782" w:type="dxa"/>
            <w:shd w:val="clear" w:color="auto" w:fill="FFFFFF"/>
          </w:tcPr>
          <w:p w14:paraId="3F4A9B16" w14:textId="77777777" w:rsidR="00415F77" w:rsidRPr="00CD2E67" w:rsidRDefault="00415F77" w:rsidP="00E20F75">
            <w:pPr>
              <w:pStyle w:val="Tabletext"/>
              <w:jc w:val="center"/>
            </w:pPr>
          </w:p>
        </w:tc>
        <w:tc>
          <w:tcPr>
            <w:tcW w:w="549" w:type="dxa"/>
            <w:shd w:val="clear" w:color="auto" w:fill="FFFFFF"/>
          </w:tcPr>
          <w:p w14:paraId="2C2C694B" w14:textId="77777777" w:rsidR="00415F77" w:rsidRPr="00CD2E67" w:rsidRDefault="00415F77" w:rsidP="00E20F75">
            <w:pPr>
              <w:pStyle w:val="Tabletext"/>
              <w:jc w:val="center"/>
            </w:pPr>
          </w:p>
        </w:tc>
        <w:tc>
          <w:tcPr>
            <w:tcW w:w="550" w:type="dxa"/>
            <w:shd w:val="clear" w:color="auto" w:fill="FFFFFF"/>
          </w:tcPr>
          <w:p w14:paraId="3ED034F8" w14:textId="77777777" w:rsidR="00415F77" w:rsidRPr="00CD2E67" w:rsidRDefault="00415F77" w:rsidP="00E20F75">
            <w:pPr>
              <w:pStyle w:val="Tabletext"/>
              <w:jc w:val="center"/>
            </w:pPr>
          </w:p>
        </w:tc>
        <w:tc>
          <w:tcPr>
            <w:tcW w:w="549" w:type="dxa"/>
            <w:shd w:val="clear" w:color="auto" w:fill="FFFFFF"/>
          </w:tcPr>
          <w:p w14:paraId="548CD5F3" w14:textId="77777777" w:rsidR="00415F77" w:rsidRPr="00CD2E67" w:rsidRDefault="00415F77" w:rsidP="00E20F75">
            <w:pPr>
              <w:pStyle w:val="Tabletext"/>
              <w:jc w:val="center"/>
            </w:pPr>
          </w:p>
        </w:tc>
        <w:tc>
          <w:tcPr>
            <w:tcW w:w="550" w:type="dxa"/>
            <w:shd w:val="clear" w:color="auto" w:fill="FFFFFF"/>
          </w:tcPr>
          <w:p w14:paraId="2026EAEE" w14:textId="72C30959" w:rsidR="00415F77" w:rsidRPr="00CD2E67" w:rsidRDefault="00415F77" w:rsidP="00E20F75">
            <w:pPr>
              <w:pStyle w:val="Tabletext"/>
              <w:jc w:val="center"/>
            </w:pPr>
          </w:p>
        </w:tc>
        <w:tc>
          <w:tcPr>
            <w:tcW w:w="4642" w:type="dxa"/>
            <w:shd w:val="clear" w:color="auto" w:fill="FFFFFF"/>
          </w:tcPr>
          <w:p w14:paraId="100F687B" w14:textId="6C7090ED" w:rsidR="00415F77" w:rsidRPr="00CD2E67" w:rsidRDefault="00415F77" w:rsidP="00E20F75">
            <w:pPr>
              <w:pStyle w:val="Tabletext"/>
            </w:pPr>
            <w:r>
              <w:t>follow procedures to make and record observations, including making formal measurements using familiar scaled instruments and using digital tools as appropriate AC9S3I03</w:t>
            </w:r>
          </w:p>
        </w:tc>
        <w:tc>
          <w:tcPr>
            <w:tcW w:w="588" w:type="dxa"/>
            <w:shd w:val="clear" w:color="auto" w:fill="FFFFFF"/>
            <w:vAlign w:val="center"/>
          </w:tcPr>
          <w:p w14:paraId="3A27FD1E" w14:textId="4EFF6B67" w:rsidR="00415F77" w:rsidRPr="00CD2E67" w:rsidRDefault="002C7E12" w:rsidP="00E20F75">
            <w:pPr>
              <w:pStyle w:val="Tabletext"/>
              <w:jc w:val="center"/>
            </w:pPr>
            <w:sdt>
              <w:sdtPr>
                <w:id w:val="-362669864"/>
                <w14:checkbox>
                  <w14:checked w14:val="0"/>
                  <w14:checkedState w14:val="0052" w14:font="Wingdings 2"/>
                  <w14:uncheckedState w14:val="00A3" w14:font="Wingdings 2"/>
                </w14:checkbox>
              </w:sdtPr>
              <w:sdtEndPr/>
              <w:sdtContent>
                <w:r w:rsidR="00415F77">
                  <w:sym w:font="Wingdings 2" w:char="F0A3"/>
                </w:r>
              </w:sdtContent>
            </w:sdt>
          </w:p>
        </w:tc>
        <w:tc>
          <w:tcPr>
            <w:tcW w:w="589" w:type="dxa"/>
            <w:shd w:val="clear" w:color="auto" w:fill="FFFFFF"/>
            <w:vAlign w:val="center"/>
          </w:tcPr>
          <w:p w14:paraId="2B2637D9" w14:textId="77777777" w:rsidR="00415F77" w:rsidRPr="00CD2E67" w:rsidRDefault="002C7E12" w:rsidP="00E20F75">
            <w:pPr>
              <w:pStyle w:val="Tabletext"/>
              <w:jc w:val="center"/>
            </w:pPr>
            <w:sdt>
              <w:sdtPr>
                <w:id w:val="-1681960492"/>
                <w14:checkbox>
                  <w14:checked w14:val="0"/>
                  <w14:checkedState w14:val="0052" w14:font="Wingdings 2"/>
                  <w14:uncheckedState w14:val="00A3" w14:font="Wingdings 2"/>
                </w14:checkbox>
              </w:sdtPr>
              <w:sdtEndPr/>
              <w:sdtContent>
                <w:r w:rsidR="00415F77" w:rsidRPr="00CC07DB">
                  <w:sym w:font="Wingdings 2" w:char="F0A3"/>
                </w:r>
              </w:sdtContent>
            </w:sdt>
          </w:p>
        </w:tc>
        <w:tc>
          <w:tcPr>
            <w:tcW w:w="589" w:type="dxa"/>
            <w:shd w:val="clear" w:color="auto" w:fill="FFFFFF"/>
            <w:vAlign w:val="center"/>
          </w:tcPr>
          <w:p w14:paraId="74395266" w14:textId="77777777" w:rsidR="00415F77" w:rsidRPr="00CD2E67" w:rsidRDefault="002C7E12" w:rsidP="00E20F75">
            <w:pPr>
              <w:pStyle w:val="Tabletext"/>
              <w:jc w:val="center"/>
            </w:pPr>
            <w:sdt>
              <w:sdtPr>
                <w:id w:val="2140833220"/>
                <w14:checkbox>
                  <w14:checked w14:val="0"/>
                  <w14:checkedState w14:val="0052" w14:font="Wingdings 2"/>
                  <w14:uncheckedState w14:val="00A3" w14:font="Wingdings 2"/>
                </w14:checkbox>
              </w:sdtPr>
              <w:sdtEndPr/>
              <w:sdtContent>
                <w:r w:rsidR="00415F77" w:rsidRPr="00CC07DB">
                  <w:sym w:font="Wingdings 2" w:char="F0A3"/>
                </w:r>
              </w:sdtContent>
            </w:sdt>
          </w:p>
        </w:tc>
        <w:tc>
          <w:tcPr>
            <w:tcW w:w="589" w:type="dxa"/>
            <w:gridSpan w:val="2"/>
            <w:shd w:val="clear" w:color="auto" w:fill="FFFFFF"/>
            <w:vAlign w:val="center"/>
          </w:tcPr>
          <w:p w14:paraId="561B19B3" w14:textId="77777777" w:rsidR="00415F77" w:rsidRPr="00CD2E67" w:rsidRDefault="002C7E12" w:rsidP="00E20F75">
            <w:pPr>
              <w:pStyle w:val="Tabletext"/>
              <w:jc w:val="center"/>
            </w:pPr>
            <w:sdt>
              <w:sdtPr>
                <w:id w:val="-1372374776"/>
                <w14:checkbox>
                  <w14:checked w14:val="0"/>
                  <w14:checkedState w14:val="0052" w14:font="Wingdings 2"/>
                  <w14:uncheckedState w14:val="00A3" w14:font="Wingdings 2"/>
                </w14:checkbox>
              </w:sdtPr>
              <w:sdtEndPr/>
              <w:sdtContent>
                <w:r w:rsidR="00415F77">
                  <w:sym w:font="Wingdings 2" w:char="F0A3"/>
                </w:r>
              </w:sdtContent>
            </w:sdt>
          </w:p>
        </w:tc>
      </w:tr>
      <w:tr w:rsidR="00FE07B6" w:rsidRPr="00CD2E67" w14:paraId="3A4752B5" w14:textId="77777777" w:rsidTr="00FE07B6">
        <w:trPr>
          <w:trHeight w:val="253"/>
        </w:trPr>
        <w:tc>
          <w:tcPr>
            <w:tcW w:w="4537" w:type="dxa"/>
            <w:shd w:val="clear" w:color="auto" w:fill="FFFFFF"/>
          </w:tcPr>
          <w:p w14:paraId="31B0AA49" w14:textId="77777777" w:rsidR="00415F77" w:rsidRDefault="00415F77" w:rsidP="00E20F75">
            <w:pPr>
              <w:pStyle w:val="Tabletext"/>
            </w:pPr>
            <w:r>
              <w:rPr>
                <w:b/>
                <w:bCs/>
              </w:rPr>
              <w:t>Chemical sciences</w:t>
            </w:r>
          </w:p>
          <w:p w14:paraId="4AD23CEE" w14:textId="0CF8764F" w:rsidR="00415F77" w:rsidRDefault="00415F77" w:rsidP="00E20F75">
            <w:pPr>
              <w:pStyle w:val="Tabletext"/>
            </w:pPr>
            <w:r>
              <w:t>investigate the observable properties of solids and liquids and how adding or removing heat energy leads to a change of state AC9S3U04</w:t>
            </w:r>
          </w:p>
        </w:tc>
        <w:tc>
          <w:tcPr>
            <w:tcW w:w="612" w:type="dxa"/>
            <w:shd w:val="clear" w:color="auto" w:fill="FFFFFF"/>
            <w:vAlign w:val="center"/>
          </w:tcPr>
          <w:p w14:paraId="7E784415" w14:textId="5EFCB9A8" w:rsidR="00415F77" w:rsidRDefault="002C7E12" w:rsidP="00E20F75">
            <w:pPr>
              <w:pStyle w:val="Tabletext"/>
              <w:jc w:val="center"/>
            </w:pPr>
            <w:sdt>
              <w:sdtPr>
                <w:id w:val="-1497643920"/>
                <w14:checkbox>
                  <w14:checked w14:val="0"/>
                  <w14:checkedState w14:val="0052" w14:font="Wingdings 2"/>
                  <w14:uncheckedState w14:val="00A3" w14:font="Wingdings 2"/>
                </w14:checkbox>
              </w:sdtPr>
              <w:sdtEndPr/>
              <w:sdtContent>
                <w:r w:rsidR="00415F77">
                  <w:sym w:font="Wingdings 2" w:char="F0A3"/>
                </w:r>
              </w:sdtContent>
            </w:sdt>
          </w:p>
        </w:tc>
        <w:tc>
          <w:tcPr>
            <w:tcW w:w="612" w:type="dxa"/>
            <w:shd w:val="clear" w:color="auto" w:fill="FFFFFF"/>
            <w:vAlign w:val="center"/>
          </w:tcPr>
          <w:p w14:paraId="66D8E0B9" w14:textId="206B3EF2" w:rsidR="00415F77" w:rsidRDefault="002C7E12" w:rsidP="00E20F75">
            <w:pPr>
              <w:pStyle w:val="Tabletext"/>
              <w:jc w:val="center"/>
            </w:pPr>
            <w:sdt>
              <w:sdtPr>
                <w:id w:val="1554975499"/>
                <w14:checkbox>
                  <w14:checked w14:val="0"/>
                  <w14:checkedState w14:val="0052" w14:font="Wingdings 2"/>
                  <w14:uncheckedState w14:val="00A3" w14:font="Wingdings 2"/>
                </w14:checkbox>
              </w:sdtPr>
              <w:sdtEndPr/>
              <w:sdtContent>
                <w:r w:rsidR="00415F77">
                  <w:sym w:font="Wingdings 2" w:char="F0A3"/>
                </w:r>
              </w:sdtContent>
            </w:sdt>
          </w:p>
        </w:tc>
        <w:tc>
          <w:tcPr>
            <w:tcW w:w="612" w:type="dxa"/>
            <w:shd w:val="clear" w:color="auto" w:fill="FFFFFF"/>
            <w:vAlign w:val="center"/>
          </w:tcPr>
          <w:p w14:paraId="2932063B" w14:textId="4D5A8661" w:rsidR="00415F77" w:rsidRDefault="002C7E12" w:rsidP="00E20F75">
            <w:pPr>
              <w:pStyle w:val="Tabletext"/>
              <w:jc w:val="center"/>
            </w:pPr>
            <w:sdt>
              <w:sdtPr>
                <w:id w:val="-429358574"/>
                <w14:checkbox>
                  <w14:checked w14:val="0"/>
                  <w14:checkedState w14:val="0052" w14:font="Wingdings 2"/>
                  <w14:uncheckedState w14:val="00A3" w14:font="Wingdings 2"/>
                </w14:checkbox>
              </w:sdtPr>
              <w:sdtEndPr/>
              <w:sdtContent>
                <w:r w:rsidR="00415F77" w:rsidRPr="00CC07DB">
                  <w:sym w:font="Wingdings 2" w:char="F0A3"/>
                </w:r>
              </w:sdtContent>
            </w:sdt>
          </w:p>
        </w:tc>
        <w:tc>
          <w:tcPr>
            <w:tcW w:w="612" w:type="dxa"/>
            <w:shd w:val="clear" w:color="auto" w:fill="FFFFFF"/>
            <w:vAlign w:val="center"/>
          </w:tcPr>
          <w:p w14:paraId="5B95BAAA" w14:textId="24E2277C" w:rsidR="00415F77" w:rsidRDefault="002C7E12" w:rsidP="00E20F75">
            <w:pPr>
              <w:pStyle w:val="Tabletext"/>
              <w:jc w:val="center"/>
            </w:pPr>
            <w:sdt>
              <w:sdtPr>
                <w:id w:val="1006711761"/>
                <w14:checkbox>
                  <w14:checked w14:val="0"/>
                  <w14:checkedState w14:val="0052" w14:font="Wingdings 2"/>
                  <w14:uncheckedState w14:val="00A3" w14:font="Wingdings 2"/>
                </w14:checkbox>
              </w:sdtPr>
              <w:sdtEndPr/>
              <w:sdtContent>
                <w:r w:rsidR="00415F77">
                  <w:sym w:font="Wingdings 2" w:char="F0A3"/>
                </w:r>
              </w:sdtContent>
            </w:sdt>
          </w:p>
        </w:tc>
        <w:tc>
          <w:tcPr>
            <w:tcW w:w="4782" w:type="dxa"/>
            <w:shd w:val="clear" w:color="auto" w:fill="FFFFFF"/>
          </w:tcPr>
          <w:p w14:paraId="0C8382D9" w14:textId="77777777" w:rsidR="00415F77" w:rsidRPr="00CD2E67" w:rsidRDefault="00415F77" w:rsidP="00E20F75">
            <w:pPr>
              <w:pStyle w:val="Tabletext"/>
              <w:jc w:val="center"/>
            </w:pPr>
          </w:p>
        </w:tc>
        <w:tc>
          <w:tcPr>
            <w:tcW w:w="549" w:type="dxa"/>
            <w:shd w:val="clear" w:color="auto" w:fill="FFFFFF"/>
          </w:tcPr>
          <w:p w14:paraId="2C3F6EF0" w14:textId="77777777" w:rsidR="00415F77" w:rsidRPr="00CD2E67" w:rsidRDefault="00415F77" w:rsidP="00E20F75">
            <w:pPr>
              <w:pStyle w:val="Tabletext"/>
              <w:jc w:val="center"/>
            </w:pPr>
          </w:p>
        </w:tc>
        <w:tc>
          <w:tcPr>
            <w:tcW w:w="550" w:type="dxa"/>
            <w:shd w:val="clear" w:color="auto" w:fill="FFFFFF"/>
          </w:tcPr>
          <w:p w14:paraId="188FB832" w14:textId="77777777" w:rsidR="00415F77" w:rsidRPr="00CD2E67" w:rsidRDefault="00415F77" w:rsidP="00E20F75">
            <w:pPr>
              <w:pStyle w:val="Tabletext"/>
              <w:jc w:val="center"/>
            </w:pPr>
          </w:p>
        </w:tc>
        <w:tc>
          <w:tcPr>
            <w:tcW w:w="549" w:type="dxa"/>
            <w:shd w:val="clear" w:color="auto" w:fill="FFFFFF"/>
          </w:tcPr>
          <w:p w14:paraId="5C9A02D2" w14:textId="77777777" w:rsidR="00415F77" w:rsidRPr="00CD2E67" w:rsidRDefault="00415F77" w:rsidP="00E20F75">
            <w:pPr>
              <w:pStyle w:val="Tabletext"/>
              <w:jc w:val="center"/>
            </w:pPr>
          </w:p>
        </w:tc>
        <w:tc>
          <w:tcPr>
            <w:tcW w:w="550" w:type="dxa"/>
            <w:shd w:val="clear" w:color="auto" w:fill="FFFFFF"/>
          </w:tcPr>
          <w:p w14:paraId="1A26ECA5" w14:textId="2DD2D6B4" w:rsidR="00415F77" w:rsidRPr="00CD2E67" w:rsidRDefault="00415F77" w:rsidP="00E20F75">
            <w:pPr>
              <w:pStyle w:val="Tabletext"/>
              <w:jc w:val="center"/>
            </w:pPr>
          </w:p>
        </w:tc>
        <w:tc>
          <w:tcPr>
            <w:tcW w:w="4642" w:type="dxa"/>
            <w:shd w:val="clear" w:color="auto" w:fill="FFFFFF"/>
          </w:tcPr>
          <w:p w14:paraId="72C30238" w14:textId="27D67CFC" w:rsidR="00415F77" w:rsidRDefault="00415F77" w:rsidP="00E20F75">
            <w:pPr>
              <w:pStyle w:val="Tabletext"/>
              <w:rPr>
                <w:b/>
                <w:bCs/>
              </w:rPr>
            </w:pPr>
            <w:r>
              <w:rPr>
                <w:b/>
                <w:bCs/>
              </w:rPr>
              <w:t xml:space="preserve">Processing, </w:t>
            </w:r>
            <w:proofErr w:type="gramStart"/>
            <w:r>
              <w:rPr>
                <w:b/>
                <w:bCs/>
              </w:rPr>
              <w:t>modelling</w:t>
            </w:r>
            <w:proofErr w:type="gramEnd"/>
            <w:r>
              <w:rPr>
                <w:b/>
                <w:bCs/>
              </w:rPr>
              <w:t xml:space="preserve"> and analysing</w:t>
            </w:r>
          </w:p>
          <w:p w14:paraId="62512418" w14:textId="3188AEA8" w:rsidR="00415F77" w:rsidRPr="002854D1" w:rsidRDefault="00415F77" w:rsidP="00E20F75">
            <w:pPr>
              <w:pStyle w:val="Tabletext"/>
            </w:pPr>
            <w:r>
              <w:t>construct and use representations, including tables, simple column graphs and visual or physical models, to organise data and information, show simple relationships and identify patterns AC9S3I04</w:t>
            </w:r>
          </w:p>
        </w:tc>
        <w:tc>
          <w:tcPr>
            <w:tcW w:w="588" w:type="dxa"/>
            <w:shd w:val="clear" w:color="auto" w:fill="FFFFFF"/>
            <w:vAlign w:val="center"/>
          </w:tcPr>
          <w:p w14:paraId="5DE2A8B9" w14:textId="779743EA" w:rsidR="00415F77" w:rsidRDefault="002C7E12" w:rsidP="00E20F75">
            <w:pPr>
              <w:pStyle w:val="Tabletext"/>
              <w:jc w:val="center"/>
            </w:pPr>
            <w:sdt>
              <w:sdtPr>
                <w:id w:val="673459898"/>
                <w14:checkbox>
                  <w14:checked w14:val="0"/>
                  <w14:checkedState w14:val="0052" w14:font="Wingdings 2"/>
                  <w14:uncheckedState w14:val="00A3" w14:font="Wingdings 2"/>
                </w14:checkbox>
              </w:sdtPr>
              <w:sdtEndPr/>
              <w:sdtContent>
                <w:r w:rsidR="00415F77">
                  <w:sym w:font="Wingdings 2" w:char="F0A3"/>
                </w:r>
              </w:sdtContent>
            </w:sdt>
          </w:p>
        </w:tc>
        <w:tc>
          <w:tcPr>
            <w:tcW w:w="589" w:type="dxa"/>
            <w:shd w:val="clear" w:color="auto" w:fill="FFFFFF"/>
            <w:vAlign w:val="center"/>
          </w:tcPr>
          <w:p w14:paraId="5B6FB2A6" w14:textId="10F8B970" w:rsidR="00415F77" w:rsidRDefault="002C7E12" w:rsidP="00E20F75">
            <w:pPr>
              <w:pStyle w:val="Tabletext"/>
              <w:jc w:val="center"/>
            </w:pPr>
            <w:sdt>
              <w:sdtPr>
                <w:id w:val="-602036115"/>
                <w14:checkbox>
                  <w14:checked w14:val="0"/>
                  <w14:checkedState w14:val="0052" w14:font="Wingdings 2"/>
                  <w14:uncheckedState w14:val="00A3" w14:font="Wingdings 2"/>
                </w14:checkbox>
              </w:sdtPr>
              <w:sdtEndPr/>
              <w:sdtContent>
                <w:r w:rsidR="00415F77" w:rsidRPr="00CC07DB">
                  <w:sym w:font="Wingdings 2" w:char="F0A3"/>
                </w:r>
              </w:sdtContent>
            </w:sdt>
          </w:p>
        </w:tc>
        <w:tc>
          <w:tcPr>
            <w:tcW w:w="589" w:type="dxa"/>
            <w:shd w:val="clear" w:color="auto" w:fill="FFFFFF"/>
            <w:vAlign w:val="center"/>
          </w:tcPr>
          <w:p w14:paraId="6725644B" w14:textId="30EEAD45" w:rsidR="00415F77" w:rsidRDefault="002C7E12" w:rsidP="00E20F75">
            <w:pPr>
              <w:pStyle w:val="Tabletext"/>
              <w:jc w:val="center"/>
            </w:pPr>
            <w:sdt>
              <w:sdtPr>
                <w:id w:val="-883020786"/>
                <w14:checkbox>
                  <w14:checked w14:val="0"/>
                  <w14:checkedState w14:val="0052" w14:font="Wingdings 2"/>
                  <w14:uncheckedState w14:val="00A3" w14:font="Wingdings 2"/>
                </w14:checkbox>
              </w:sdtPr>
              <w:sdtEndPr/>
              <w:sdtContent>
                <w:r w:rsidR="00415F77" w:rsidRPr="00CC07DB">
                  <w:sym w:font="Wingdings 2" w:char="F0A3"/>
                </w:r>
              </w:sdtContent>
            </w:sdt>
          </w:p>
        </w:tc>
        <w:tc>
          <w:tcPr>
            <w:tcW w:w="589" w:type="dxa"/>
            <w:gridSpan w:val="2"/>
            <w:shd w:val="clear" w:color="auto" w:fill="FFFFFF"/>
            <w:vAlign w:val="center"/>
          </w:tcPr>
          <w:p w14:paraId="208570DB" w14:textId="15FDB512" w:rsidR="00415F77" w:rsidRDefault="002C7E12" w:rsidP="00E20F75">
            <w:pPr>
              <w:pStyle w:val="Tabletext"/>
              <w:jc w:val="center"/>
            </w:pPr>
            <w:sdt>
              <w:sdtPr>
                <w:id w:val="1641529400"/>
                <w14:checkbox>
                  <w14:checked w14:val="0"/>
                  <w14:checkedState w14:val="0052" w14:font="Wingdings 2"/>
                  <w14:uncheckedState w14:val="00A3" w14:font="Wingdings 2"/>
                </w14:checkbox>
              </w:sdtPr>
              <w:sdtEndPr/>
              <w:sdtContent>
                <w:r w:rsidR="00415F77">
                  <w:sym w:font="Wingdings 2" w:char="F0A3"/>
                </w:r>
              </w:sdtContent>
            </w:sdt>
          </w:p>
        </w:tc>
      </w:tr>
      <w:tr w:rsidR="00FE07B6" w:rsidRPr="00CD2E67" w14:paraId="04790EE8" w14:textId="77777777" w:rsidTr="00FE07B6">
        <w:trPr>
          <w:trHeight w:val="253"/>
        </w:trPr>
        <w:tc>
          <w:tcPr>
            <w:tcW w:w="4537" w:type="dxa"/>
            <w:shd w:val="clear" w:color="auto" w:fill="FFFFFF"/>
          </w:tcPr>
          <w:p w14:paraId="1975958A" w14:textId="77777777" w:rsidR="00415F77" w:rsidRDefault="00415F77" w:rsidP="00E20F75">
            <w:pPr>
              <w:pStyle w:val="Tabletext"/>
              <w:jc w:val="center"/>
            </w:pPr>
          </w:p>
        </w:tc>
        <w:tc>
          <w:tcPr>
            <w:tcW w:w="612" w:type="dxa"/>
            <w:shd w:val="clear" w:color="auto" w:fill="FFFFFF"/>
          </w:tcPr>
          <w:p w14:paraId="4EF69B2F" w14:textId="77777777" w:rsidR="00415F77" w:rsidRDefault="00415F77" w:rsidP="00E20F75">
            <w:pPr>
              <w:pStyle w:val="Tabletext"/>
              <w:jc w:val="center"/>
            </w:pPr>
          </w:p>
        </w:tc>
        <w:tc>
          <w:tcPr>
            <w:tcW w:w="612" w:type="dxa"/>
            <w:shd w:val="clear" w:color="auto" w:fill="FFFFFF"/>
          </w:tcPr>
          <w:p w14:paraId="65AC41EC" w14:textId="77777777" w:rsidR="00415F77" w:rsidRDefault="00415F77" w:rsidP="00E20F75">
            <w:pPr>
              <w:pStyle w:val="Tabletext"/>
              <w:jc w:val="center"/>
            </w:pPr>
          </w:p>
        </w:tc>
        <w:tc>
          <w:tcPr>
            <w:tcW w:w="612" w:type="dxa"/>
            <w:shd w:val="clear" w:color="auto" w:fill="FFFFFF"/>
          </w:tcPr>
          <w:p w14:paraId="1C69F180" w14:textId="77777777" w:rsidR="00415F77" w:rsidRDefault="00415F77" w:rsidP="00E20F75">
            <w:pPr>
              <w:pStyle w:val="Tabletext"/>
              <w:jc w:val="center"/>
            </w:pPr>
          </w:p>
        </w:tc>
        <w:tc>
          <w:tcPr>
            <w:tcW w:w="612" w:type="dxa"/>
            <w:shd w:val="clear" w:color="auto" w:fill="FFFFFF"/>
          </w:tcPr>
          <w:p w14:paraId="181AAB0D" w14:textId="7524A25C" w:rsidR="00415F77" w:rsidRDefault="00415F77" w:rsidP="00E20F75">
            <w:pPr>
              <w:pStyle w:val="Tabletext"/>
              <w:jc w:val="center"/>
            </w:pPr>
          </w:p>
        </w:tc>
        <w:tc>
          <w:tcPr>
            <w:tcW w:w="4782" w:type="dxa"/>
            <w:shd w:val="clear" w:color="auto" w:fill="FFFFFF"/>
          </w:tcPr>
          <w:p w14:paraId="4D48C99D" w14:textId="77777777" w:rsidR="00415F77" w:rsidRPr="00CD2E67" w:rsidRDefault="00415F77" w:rsidP="00E20F75">
            <w:pPr>
              <w:pStyle w:val="Tabletext"/>
              <w:jc w:val="center"/>
            </w:pPr>
          </w:p>
        </w:tc>
        <w:tc>
          <w:tcPr>
            <w:tcW w:w="549" w:type="dxa"/>
            <w:shd w:val="clear" w:color="auto" w:fill="FFFFFF"/>
          </w:tcPr>
          <w:p w14:paraId="7C6B699E" w14:textId="77777777" w:rsidR="00415F77" w:rsidRPr="00CD2E67" w:rsidRDefault="00415F77" w:rsidP="00E20F75">
            <w:pPr>
              <w:pStyle w:val="Tabletext"/>
              <w:jc w:val="center"/>
            </w:pPr>
          </w:p>
        </w:tc>
        <w:tc>
          <w:tcPr>
            <w:tcW w:w="550" w:type="dxa"/>
            <w:shd w:val="clear" w:color="auto" w:fill="FFFFFF"/>
          </w:tcPr>
          <w:p w14:paraId="3FBFCD95" w14:textId="77777777" w:rsidR="00415F77" w:rsidRPr="00CD2E67" w:rsidRDefault="00415F77" w:rsidP="00E20F75">
            <w:pPr>
              <w:pStyle w:val="Tabletext"/>
              <w:jc w:val="center"/>
            </w:pPr>
          </w:p>
        </w:tc>
        <w:tc>
          <w:tcPr>
            <w:tcW w:w="549" w:type="dxa"/>
            <w:shd w:val="clear" w:color="auto" w:fill="FFFFFF"/>
          </w:tcPr>
          <w:p w14:paraId="3C3E9848" w14:textId="77777777" w:rsidR="00415F77" w:rsidRPr="00CD2E67" w:rsidRDefault="00415F77" w:rsidP="00E20F75">
            <w:pPr>
              <w:pStyle w:val="Tabletext"/>
              <w:jc w:val="center"/>
            </w:pPr>
          </w:p>
        </w:tc>
        <w:tc>
          <w:tcPr>
            <w:tcW w:w="550" w:type="dxa"/>
            <w:shd w:val="clear" w:color="auto" w:fill="FFFFFF"/>
          </w:tcPr>
          <w:p w14:paraId="5220D9F4" w14:textId="744319FC" w:rsidR="00415F77" w:rsidRPr="00CD2E67" w:rsidRDefault="00415F77" w:rsidP="00E20F75">
            <w:pPr>
              <w:pStyle w:val="Tabletext"/>
              <w:jc w:val="center"/>
            </w:pPr>
          </w:p>
        </w:tc>
        <w:tc>
          <w:tcPr>
            <w:tcW w:w="4642" w:type="dxa"/>
            <w:shd w:val="clear" w:color="auto" w:fill="FFFFFF"/>
          </w:tcPr>
          <w:p w14:paraId="5E14B1E9" w14:textId="77777777" w:rsidR="00415F77" w:rsidRDefault="00415F77" w:rsidP="00E20F75">
            <w:pPr>
              <w:pStyle w:val="Tabletext"/>
            </w:pPr>
            <w:r>
              <w:rPr>
                <w:b/>
                <w:bCs/>
              </w:rPr>
              <w:t>Evaluating</w:t>
            </w:r>
          </w:p>
          <w:p w14:paraId="51564360" w14:textId="33F737EE" w:rsidR="00415F77" w:rsidRPr="00A30528" w:rsidRDefault="00415F77" w:rsidP="00E20F75">
            <w:pPr>
              <w:pStyle w:val="Tabletext"/>
            </w:pPr>
            <w:r>
              <w:t>compare findings with those of others, consider if investigations were fair, identify questions for further investigation and draw conclusions AC9S3I05</w:t>
            </w:r>
          </w:p>
        </w:tc>
        <w:tc>
          <w:tcPr>
            <w:tcW w:w="588" w:type="dxa"/>
            <w:shd w:val="clear" w:color="auto" w:fill="FFFFFF"/>
            <w:vAlign w:val="center"/>
          </w:tcPr>
          <w:p w14:paraId="75639CA1" w14:textId="158DA43D" w:rsidR="00415F77" w:rsidRDefault="002C7E12" w:rsidP="00E20F75">
            <w:pPr>
              <w:pStyle w:val="Tabletext"/>
              <w:jc w:val="center"/>
            </w:pPr>
            <w:sdt>
              <w:sdtPr>
                <w:id w:val="-785271980"/>
                <w14:checkbox>
                  <w14:checked w14:val="0"/>
                  <w14:checkedState w14:val="0052" w14:font="Wingdings 2"/>
                  <w14:uncheckedState w14:val="00A3" w14:font="Wingdings 2"/>
                </w14:checkbox>
              </w:sdtPr>
              <w:sdtEndPr/>
              <w:sdtContent>
                <w:r w:rsidR="00415F77">
                  <w:sym w:font="Wingdings 2" w:char="F0A3"/>
                </w:r>
              </w:sdtContent>
            </w:sdt>
          </w:p>
        </w:tc>
        <w:tc>
          <w:tcPr>
            <w:tcW w:w="589" w:type="dxa"/>
            <w:shd w:val="clear" w:color="auto" w:fill="FFFFFF"/>
            <w:vAlign w:val="center"/>
          </w:tcPr>
          <w:p w14:paraId="097CB5C4" w14:textId="1107C202" w:rsidR="00415F77" w:rsidRDefault="002C7E12" w:rsidP="00E20F75">
            <w:pPr>
              <w:pStyle w:val="Tabletext"/>
              <w:jc w:val="center"/>
            </w:pPr>
            <w:sdt>
              <w:sdtPr>
                <w:id w:val="208462984"/>
                <w14:checkbox>
                  <w14:checked w14:val="0"/>
                  <w14:checkedState w14:val="0052" w14:font="Wingdings 2"/>
                  <w14:uncheckedState w14:val="00A3" w14:font="Wingdings 2"/>
                </w14:checkbox>
              </w:sdtPr>
              <w:sdtEndPr/>
              <w:sdtContent>
                <w:r w:rsidR="00415F77" w:rsidRPr="00CC07DB">
                  <w:sym w:font="Wingdings 2" w:char="F0A3"/>
                </w:r>
              </w:sdtContent>
            </w:sdt>
          </w:p>
        </w:tc>
        <w:tc>
          <w:tcPr>
            <w:tcW w:w="589" w:type="dxa"/>
            <w:shd w:val="clear" w:color="auto" w:fill="FFFFFF"/>
            <w:vAlign w:val="center"/>
          </w:tcPr>
          <w:p w14:paraId="1055DBA0" w14:textId="71AA79E6" w:rsidR="00415F77" w:rsidRDefault="002C7E12" w:rsidP="00E20F75">
            <w:pPr>
              <w:pStyle w:val="Tabletext"/>
              <w:jc w:val="center"/>
            </w:pPr>
            <w:sdt>
              <w:sdtPr>
                <w:id w:val="-1385482657"/>
                <w14:checkbox>
                  <w14:checked w14:val="0"/>
                  <w14:checkedState w14:val="0052" w14:font="Wingdings 2"/>
                  <w14:uncheckedState w14:val="00A3" w14:font="Wingdings 2"/>
                </w14:checkbox>
              </w:sdtPr>
              <w:sdtEndPr/>
              <w:sdtContent>
                <w:r w:rsidR="00415F77" w:rsidRPr="00CC07DB">
                  <w:sym w:font="Wingdings 2" w:char="F0A3"/>
                </w:r>
              </w:sdtContent>
            </w:sdt>
          </w:p>
        </w:tc>
        <w:tc>
          <w:tcPr>
            <w:tcW w:w="589" w:type="dxa"/>
            <w:gridSpan w:val="2"/>
            <w:shd w:val="clear" w:color="auto" w:fill="FFFFFF"/>
            <w:vAlign w:val="center"/>
          </w:tcPr>
          <w:p w14:paraId="48D73E2D" w14:textId="34136F15" w:rsidR="00415F77" w:rsidRDefault="002C7E12" w:rsidP="00E20F75">
            <w:pPr>
              <w:pStyle w:val="Tabletext"/>
              <w:jc w:val="center"/>
            </w:pPr>
            <w:sdt>
              <w:sdtPr>
                <w:id w:val="1012182586"/>
                <w14:checkbox>
                  <w14:checked w14:val="0"/>
                  <w14:checkedState w14:val="0052" w14:font="Wingdings 2"/>
                  <w14:uncheckedState w14:val="00A3" w14:font="Wingdings 2"/>
                </w14:checkbox>
              </w:sdtPr>
              <w:sdtEndPr/>
              <w:sdtContent>
                <w:r w:rsidR="00415F77">
                  <w:sym w:font="Wingdings 2" w:char="F0A3"/>
                </w:r>
              </w:sdtContent>
            </w:sdt>
          </w:p>
        </w:tc>
      </w:tr>
      <w:tr w:rsidR="00FE07B6" w:rsidRPr="00CD2E67" w14:paraId="3F315DA0" w14:textId="77777777" w:rsidTr="00FE07B6">
        <w:trPr>
          <w:trHeight w:val="253"/>
        </w:trPr>
        <w:tc>
          <w:tcPr>
            <w:tcW w:w="4537" w:type="dxa"/>
            <w:shd w:val="clear" w:color="auto" w:fill="FFFFFF"/>
          </w:tcPr>
          <w:p w14:paraId="75820118" w14:textId="77777777" w:rsidR="00415F77" w:rsidRDefault="00415F77" w:rsidP="00E20F75">
            <w:pPr>
              <w:pStyle w:val="Tabletext"/>
              <w:jc w:val="center"/>
            </w:pPr>
          </w:p>
        </w:tc>
        <w:tc>
          <w:tcPr>
            <w:tcW w:w="612" w:type="dxa"/>
            <w:shd w:val="clear" w:color="auto" w:fill="FFFFFF"/>
          </w:tcPr>
          <w:p w14:paraId="1770E8D9" w14:textId="77777777" w:rsidR="00415F77" w:rsidRDefault="00415F77" w:rsidP="00E20F75">
            <w:pPr>
              <w:pStyle w:val="Tabletext"/>
              <w:jc w:val="center"/>
            </w:pPr>
          </w:p>
        </w:tc>
        <w:tc>
          <w:tcPr>
            <w:tcW w:w="612" w:type="dxa"/>
            <w:shd w:val="clear" w:color="auto" w:fill="FFFFFF"/>
          </w:tcPr>
          <w:p w14:paraId="61A19716" w14:textId="77777777" w:rsidR="00415F77" w:rsidRDefault="00415F77" w:rsidP="00E20F75">
            <w:pPr>
              <w:pStyle w:val="Tabletext"/>
              <w:jc w:val="center"/>
            </w:pPr>
          </w:p>
        </w:tc>
        <w:tc>
          <w:tcPr>
            <w:tcW w:w="612" w:type="dxa"/>
            <w:shd w:val="clear" w:color="auto" w:fill="FFFFFF"/>
          </w:tcPr>
          <w:p w14:paraId="0F2E010F" w14:textId="77777777" w:rsidR="00415F77" w:rsidRDefault="00415F77" w:rsidP="00E20F75">
            <w:pPr>
              <w:pStyle w:val="Tabletext"/>
              <w:jc w:val="center"/>
            </w:pPr>
          </w:p>
        </w:tc>
        <w:tc>
          <w:tcPr>
            <w:tcW w:w="612" w:type="dxa"/>
            <w:shd w:val="clear" w:color="auto" w:fill="FFFFFF"/>
          </w:tcPr>
          <w:p w14:paraId="6CE7BAB4" w14:textId="07236FBB" w:rsidR="00415F77" w:rsidRDefault="00415F77" w:rsidP="00E20F75">
            <w:pPr>
              <w:pStyle w:val="Tabletext"/>
              <w:jc w:val="center"/>
            </w:pPr>
          </w:p>
        </w:tc>
        <w:tc>
          <w:tcPr>
            <w:tcW w:w="4782" w:type="dxa"/>
            <w:shd w:val="clear" w:color="auto" w:fill="FFFFFF"/>
          </w:tcPr>
          <w:p w14:paraId="0DD2F81C" w14:textId="77777777" w:rsidR="00415F77" w:rsidRPr="00CD2E67" w:rsidRDefault="00415F77" w:rsidP="00E20F75">
            <w:pPr>
              <w:pStyle w:val="Tabletext"/>
              <w:jc w:val="center"/>
            </w:pPr>
          </w:p>
        </w:tc>
        <w:tc>
          <w:tcPr>
            <w:tcW w:w="549" w:type="dxa"/>
            <w:shd w:val="clear" w:color="auto" w:fill="FFFFFF"/>
          </w:tcPr>
          <w:p w14:paraId="7184FFF8" w14:textId="77777777" w:rsidR="00415F77" w:rsidRPr="00CD2E67" w:rsidRDefault="00415F77" w:rsidP="00E20F75">
            <w:pPr>
              <w:pStyle w:val="Tabletext"/>
              <w:jc w:val="center"/>
            </w:pPr>
          </w:p>
        </w:tc>
        <w:tc>
          <w:tcPr>
            <w:tcW w:w="550" w:type="dxa"/>
            <w:shd w:val="clear" w:color="auto" w:fill="FFFFFF"/>
          </w:tcPr>
          <w:p w14:paraId="165CB6F8" w14:textId="77777777" w:rsidR="00415F77" w:rsidRPr="00CD2E67" w:rsidRDefault="00415F77" w:rsidP="00E20F75">
            <w:pPr>
              <w:pStyle w:val="Tabletext"/>
              <w:jc w:val="center"/>
            </w:pPr>
          </w:p>
        </w:tc>
        <w:tc>
          <w:tcPr>
            <w:tcW w:w="549" w:type="dxa"/>
            <w:shd w:val="clear" w:color="auto" w:fill="FFFFFF"/>
          </w:tcPr>
          <w:p w14:paraId="7DE414E4" w14:textId="77777777" w:rsidR="00415F77" w:rsidRPr="00CD2E67" w:rsidRDefault="00415F77" w:rsidP="00E20F75">
            <w:pPr>
              <w:pStyle w:val="Tabletext"/>
              <w:jc w:val="center"/>
            </w:pPr>
          </w:p>
        </w:tc>
        <w:tc>
          <w:tcPr>
            <w:tcW w:w="550" w:type="dxa"/>
            <w:shd w:val="clear" w:color="auto" w:fill="FFFFFF"/>
          </w:tcPr>
          <w:p w14:paraId="10F2841A" w14:textId="406F6DC5" w:rsidR="00415F77" w:rsidRPr="00CD2E67" w:rsidRDefault="00415F77" w:rsidP="00E20F75">
            <w:pPr>
              <w:pStyle w:val="Tabletext"/>
              <w:jc w:val="center"/>
            </w:pPr>
          </w:p>
        </w:tc>
        <w:tc>
          <w:tcPr>
            <w:tcW w:w="4642" w:type="dxa"/>
            <w:shd w:val="clear" w:color="auto" w:fill="FFFFFF"/>
          </w:tcPr>
          <w:p w14:paraId="120E0AAF" w14:textId="77777777" w:rsidR="00415F77" w:rsidRDefault="00415F77" w:rsidP="00E20F75">
            <w:pPr>
              <w:pStyle w:val="Tabletext"/>
              <w:rPr>
                <w:b/>
                <w:bCs/>
              </w:rPr>
            </w:pPr>
            <w:r>
              <w:rPr>
                <w:b/>
                <w:bCs/>
              </w:rPr>
              <w:t>Communicating</w:t>
            </w:r>
          </w:p>
          <w:p w14:paraId="42C2A4E6" w14:textId="4F9DE6CE" w:rsidR="00415F77" w:rsidRPr="002854D1" w:rsidRDefault="00415F77" w:rsidP="00E20F75">
            <w:pPr>
              <w:pStyle w:val="Tabletext"/>
            </w:pPr>
            <w:r>
              <w:t>write and create texts to communicate findings and ideas for identified purposes and audiences, using scientific vocabulary and digital tools as appropriate AC9S3I06</w:t>
            </w:r>
          </w:p>
        </w:tc>
        <w:tc>
          <w:tcPr>
            <w:tcW w:w="588" w:type="dxa"/>
            <w:shd w:val="clear" w:color="auto" w:fill="FFFFFF"/>
            <w:vAlign w:val="center"/>
          </w:tcPr>
          <w:p w14:paraId="403CE206" w14:textId="7FFB947D" w:rsidR="00415F77" w:rsidRDefault="002C7E12" w:rsidP="00E20F75">
            <w:pPr>
              <w:pStyle w:val="Tabletext"/>
              <w:jc w:val="center"/>
            </w:pPr>
            <w:sdt>
              <w:sdtPr>
                <w:id w:val="1908493500"/>
                <w14:checkbox>
                  <w14:checked w14:val="0"/>
                  <w14:checkedState w14:val="0052" w14:font="Wingdings 2"/>
                  <w14:uncheckedState w14:val="00A3" w14:font="Wingdings 2"/>
                </w14:checkbox>
              </w:sdtPr>
              <w:sdtEndPr/>
              <w:sdtContent>
                <w:r w:rsidR="00415F77">
                  <w:sym w:font="Wingdings 2" w:char="F0A3"/>
                </w:r>
              </w:sdtContent>
            </w:sdt>
          </w:p>
        </w:tc>
        <w:tc>
          <w:tcPr>
            <w:tcW w:w="589" w:type="dxa"/>
            <w:shd w:val="clear" w:color="auto" w:fill="FFFFFF"/>
            <w:vAlign w:val="center"/>
          </w:tcPr>
          <w:p w14:paraId="7AB7CB2E" w14:textId="717C7C50" w:rsidR="00415F77" w:rsidRDefault="002C7E12" w:rsidP="00E20F75">
            <w:pPr>
              <w:pStyle w:val="Tabletext"/>
              <w:jc w:val="center"/>
            </w:pPr>
            <w:sdt>
              <w:sdtPr>
                <w:id w:val="449442147"/>
                <w14:checkbox>
                  <w14:checked w14:val="0"/>
                  <w14:checkedState w14:val="0052" w14:font="Wingdings 2"/>
                  <w14:uncheckedState w14:val="00A3" w14:font="Wingdings 2"/>
                </w14:checkbox>
              </w:sdtPr>
              <w:sdtEndPr/>
              <w:sdtContent>
                <w:r w:rsidR="00415F77" w:rsidRPr="00CC07DB">
                  <w:sym w:font="Wingdings 2" w:char="F0A3"/>
                </w:r>
              </w:sdtContent>
            </w:sdt>
          </w:p>
        </w:tc>
        <w:tc>
          <w:tcPr>
            <w:tcW w:w="589" w:type="dxa"/>
            <w:shd w:val="clear" w:color="auto" w:fill="FFFFFF"/>
            <w:vAlign w:val="center"/>
          </w:tcPr>
          <w:p w14:paraId="77FA9D17" w14:textId="4FBA0179" w:rsidR="00415F77" w:rsidRDefault="002C7E12" w:rsidP="00E20F75">
            <w:pPr>
              <w:pStyle w:val="Tabletext"/>
              <w:jc w:val="center"/>
            </w:pPr>
            <w:sdt>
              <w:sdtPr>
                <w:id w:val="-912154742"/>
                <w14:checkbox>
                  <w14:checked w14:val="0"/>
                  <w14:checkedState w14:val="0052" w14:font="Wingdings 2"/>
                  <w14:uncheckedState w14:val="00A3" w14:font="Wingdings 2"/>
                </w14:checkbox>
              </w:sdtPr>
              <w:sdtEndPr/>
              <w:sdtContent>
                <w:r w:rsidR="00415F77" w:rsidRPr="00CC07DB">
                  <w:sym w:font="Wingdings 2" w:char="F0A3"/>
                </w:r>
              </w:sdtContent>
            </w:sdt>
          </w:p>
        </w:tc>
        <w:tc>
          <w:tcPr>
            <w:tcW w:w="589" w:type="dxa"/>
            <w:gridSpan w:val="2"/>
            <w:shd w:val="clear" w:color="auto" w:fill="FFFFFF"/>
            <w:vAlign w:val="center"/>
          </w:tcPr>
          <w:p w14:paraId="64698572" w14:textId="2DD754E7" w:rsidR="00415F77" w:rsidRDefault="002C7E12" w:rsidP="00E20F75">
            <w:pPr>
              <w:pStyle w:val="Tabletext"/>
              <w:jc w:val="center"/>
            </w:pPr>
            <w:sdt>
              <w:sdtPr>
                <w:id w:val="-944774146"/>
                <w14:checkbox>
                  <w14:checked w14:val="0"/>
                  <w14:checkedState w14:val="0052" w14:font="Wingdings 2"/>
                  <w14:uncheckedState w14:val="00A3" w14:font="Wingdings 2"/>
                </w14:checkbox>
              </w:sdtPr>
              <w:sdtEndPr/>
              <w:sdtContent>
                <w:r w:rsidR="00415F77">
                  <w:sym w:font="Wingdings 2" w:char="F0A3"/>
                </w:r>
              </w:sdtContent>
            </w:sdt>
          </w:p>
        </w:tc>
      </w:tr>
    </w:tbl>
    <w:p w14:paraId="2F6F70FC" w14:textId="0FBF773B" w:rsidR="00011E47" w:rsidRDefault="00011E47" w:rsidP="00BA1F7F">
      <w:pPr>
        <w:pStyle w:val="Instructiontowriters"/>
        <w:keepNext/>
        <w:keepLines/>
        <w:widowControl/>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909B2">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38398E">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6B222A4C" w14:textId="77777777" w:rsidTr="002C7E12">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4E527B" w14:textId="77777777" w:rsidR="00EE27C8" w:rsidRPr="00CD2E67" w:rsidRDefault="00EE27C8" w:rsidP="00BA1F7F">
            <w:pPr>
              <w:pStyle w:val="Tableheading"/>
              <w:keepNext/>
              <w:keepLines/>
            </w:pPr>
            <w:r w:rsidRPr="00CD2E67">
              <w:t>General capabilities</w:t>
            </w:r>
          </w:p>
        </w:tc>
        <w:tc>
          <w:tcPr>
            <w:tcW w:w="671" w:type="pct"/>
            <w:gridSpan w:val="4"/>
            <w:tcBorders>
              <w:right w:val="single" w:sz="4" w:space="0" w:color="A6A6A6"/>
            </w:tcBorders>
          </w:tcPr>
          <w:p w14:paraId="14BF17D8" w14:textId="77777777" w:rsidR="00EE27C8" w:rsidRPr="00CD2E67" w:rsidRDefault="00EE27C8" w:rsidP="00BA1F7F">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202872C" w14:textId="77777777" w:rsidR="00EE27C8" w:rsidRPr="00CD2E67" w:rsidRDefault="00EE27C8" w:rsidP="00BA1F7F">
            <w:pPr>
              <w:pStyle w:val="Tableheading"/>
              <w:keepNext/>
              <w:keepLines/>
            </w:pPr>
          </w:p>
        </w:tc>
        <w:tc>
          <w:tcPr>
            <w:tcW w:w="1748" w:type="pct"/>
          </w:tcPr>
          <w:p w14:paraId="36086453" w14:textId="77777777" w:rsidR="00EE27C8" w:rsidRPr="00CD2E67" w:rsidRDefault="00EE27C8" w:rsidP="00BA1F7F">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AFD869D" w14:textId="77777777" w:rsidR="00EE27C8" w:rsidRPr="00CD2E67" w:rsidRDefault="00AC209B" w:rsidP="00BA1F7F">
            <w:pPr>
              <w:pStyle w:val="Tableheading"/>
              <w:keepNext/>
              <w:keepLines/>
              <w:jc w:val="center"/>
            </w:pPr>
            <w:r>
              <w:t>Unit</w:t>
            </w:r>
            <w:r w:rsidR="005073DD">
              <w:t>s</w:t>
            </w:r>
          </w:p>
        </w:tc>
      </w:tr>
      <w:tr w:rsidR="00EE27C8" w:rsidRPr="00CD2E67" w14:paraId="013AEA0F" w14:textId="77777777" w:rsidTr="00A71C6A">
        <w:trPr>
          <w:trHeight w:val="349"/>
        </w:trPr>
        <w:tc>
          <w:tcPr>
            <w:tcW w:w="1748" w:type="pct"/>
            <w:tcBorders>
              <w:top w:val="single" w:sz="12" w:space="0" w:color="D22730" w:themeColor="text2"/>
            </w:tcBorders>
            <w:shd w:val="clear" w:color="auto" w:fill="E6E7E8"/>
          </w:tcPr>
          <w:p w14:paraId="18BD89CB" w14:textId="77777777" w:rsidR="00EE27C8" w:rsidRPr="00CD2E67" w:rsidRDefault="00EE27C8" w:rsidP="00BA1F7F">
            <w:pPr>
              <w:pStyle w:val="Tablesubhead"/>
              <w:keepNext/>
              <w:keepLines/>
            </w:pPr>
          </w:p>
        </w:tc>
        <w:tc>
          <w:tcPr>
            <w:tcW w:w="167" w:type="pct"/>
            <w:tcBorders>
              <w:top w:val="single" w:sz="12" w:space="0" w:color="D22730" w:themeColor="text2"/>
            </w:tcBorders>
            <w:shd w:val="clear" w:color="auto" w:fill="E6E7E8"/>
          </w:tcPr>
          <w:p w14:paraId="3A5BDEAE" w14:textId="77777777" w:rsidR="00EE27C8" w:rsidRPr="00CD2E67" w:rsidRDefault="00EE27C8" w:rsidP="00BA1F7F">
            <w:pPr>
              <w:pStyle w:val="Tablesubhead"/>
              <w:keepNext/>
              <w:keepLines/>
              <w:jc w:val="center"/>
            </w:pPr>
            <w:r w:rsidRPr="00CD2E67">
              <w:t>1</w:t>
            </w:r>
          </w:p>
        </w:tc>
        <w:tc>
          <w:tcPr>
            <w:tcW w:w="167" w:type="pct"/>
            <w:tcBorders>
              <w:top w:val="single" w:sz="12" w:space="0" w:color="D22730" w:themeColor="text2"/>
            </w:tcBorders>
            <w:shd w:val="clear" w:color="auto" w:fill="E6E7E8"/>
          </w:tcPr>
          <w:p w14:paraId="717A79F2" w14:textId="77777777" w:rsidR="00EE27C8" w:rsidRPr="00CD2E67" w:rsidRDefault="00EE27C8" w:rsidP="00BA1F7F">
            <w:pPr>
              <w:pStyle w:val="Tablesubhead"/>
              <w:keepNext/>
              <w:keepLines/>
              <w:jc w:val="center"/>
            </w:pPr>
            <w:r w:rsidRPr="00CD2E67">
              <w:t>2</w:t>
            </w:r>
          </w:p>
        </w:tc>
        <w:tc>
          <w:tcPr>
            <w:tcW w:w="167" w:type="pct"/>
            <w:tcBorders>
              <w:top w:val="single" w:sz="12" w:space="0" w:color="D22730" w:themeColor="text2"/>
            </w:tcBorders>
            <w:shd w:val="clear" w:color="auto" w:fill="E6E7E8"/>
          </w:tcPr>
          <w:p w14:paraId="02A536B9" w14:textId="77777777" w:rsidR="00EE27C8" w:rsidRPr="00CD2E67" w:rsidRDefault="00EE27C8" w:rsidP="00BA1F7F">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73109C9" w14:textId="77777777" w:rsidR="00EE27C8" w:rsidRPr="00CD2E67" w:rsidRDefault="00EE27C8" w:rsidP="00BA1F7F">
            <w:pPr>
              <w:pStyle w:val="Tablesubhead"/>
              <w:keepNext/>
              <w:keepLines/>
              <w:jc w:val="center"/>
            </w:pPr>
            <w:r w:rsidRPr="00CD2E67">
              <w:t>4</w:t>
            </w:r>
          </w:p>
        </w:tc>
        <w:tc>
          <w:tcPr>
            <w:tcW w:w="221" w:type="pct"/>
            <w:tcBorders>
              <w:top w:val="nil"/>
              <w:left w:val="single" w:sz="4" w:space="0" w:color="A6A6A6"/>
              <w:bottom w:val="nil"/>
            </w:tcBorders>
          </w:tcPr>
          <w:p w14:paraId="4F512ECD" w14:textId="77777777" w:rsidR="00EE27C8" w:rsidRPr="00CD2E67" w:rsidRDefault="00EE27C8" w:rsidP="00BA1F7F">
            <w:pPr>
              <w:keepNext/>
              <w:keepLines/>
            </w:pPr>
          </w:p>
        </w:tc>
        <w:tc>
          <w:tcPr>
            <w:tcW w:w="1748" w:type="pct"/>
            <w:shd w:val="clear" w:color="auto" w:fill="E6E7E8"/>
          </w:tcPr>
          <w:p w14:paraId="787D4397" w14:textId="77777777" w:rsidR="00EE27C8" w:rsidRPr="00CD2E67" w:rsidRDefault="00EE27C8" w:rsidP="00BA1F7F">
            <w:pPr>
              <w:pStyle w:val="Tablesubhead"/>
              <w:keepNext/>
              <w:keepLines/>
            </w:pPr>
          </w:p>
        </w:tc>
        <w:tc>
          <w:tcPr>
            <w:tcW w:w="153" w:type="pct"/>
            <w:shd w:val="clear" w:color="auto" w:fill="E6E7E8"/>
          </w:tcPr>
          <w:p w14:paraId="7896DEE1" w14:textId="77777777" w:rsidR="00EE27C8" w:rsidRPr="00CD2E67" w:rsidRDefault="00EE27C8" w:rsidP="00BA1F7F">
            <w:pPr>
              <w:pStyle w:val="Tablesubhead"/>
              <w:keepNext/>
              <w:keepLines/>
              <w:jc w:val="center"/>
            </w:pPr>
            <w:r w:rsidRPr="00CD2E67">
              <w:t>1</w:t>
            </w:r>
          </w:p>
        </w:tc>
        <w:tc>
          <w:tcPr>
            <w:tcW w:w="153" w:type="pct"/>
            <w:shd w:val="clear" w:color="auto" w:fill="E6E7E8"/>
          </w:tcPr>
          <w:p w14:paraId="4EF154A6" w14:textId="77777777" w:rsidR="00EE27C8" w:rsidRPr="00CD2E67" w:rsidRDefault="00EE27C8" w:rsidP="00BA1F7F">
            <w:pPr>
              <w:pStyle w:val="Tablesubhead"/>
              <w:keepNext/>
              <w:keepLines/>
              <w:jc w:val="center"/>
            </w:pPr>
            <w:r w:rsidRPr="00CD2E67">
              <w:t>2</w:t>
            </w:r>
          </w:p>
        </w:tc>
        <w:tc>
          <w:tcPr>
            <w:tcW w:w="153" w:type="pct"/>
            <w:shd w:val="clear" w:color="auto" w:fill="E6E7E8"/>
          </w:tcPr>
          <w:p w14:paraId="1B494856" w14:textId="77777777" w:rsidR="00EE27C8" w:rsidRPr="00CD2E67" w:rsidRDefault="00EE27C8" w:rsidP="00BA1F7F">
            <w:pPr>
              <w:pStyle w:val="Tablesubhead"/>
              <w:keepNext/>
              <w:keepLines/>
              <w:jc w:val="center"/>
            </w:pPr>
            <w:r w:rsidRPr="00CD2E67">
              <w:t>3</w:t>
            </w:r>
          </w:p>
        </w:tc>
        <w:tc>
          <w:tcPr>
            <w:tcW w:w="153" w:type="pct"/>
            <w:tcBorders>
              <w:right w:val="single" w:sz="4" w:space="0" w:color="A6A6A6"/>
            </w:tcBorders>
            <w:shd w:val="clear" w:color="auto" w:fill="E6E7E8"/>
          </w:tcPr>
          <w:p w14:paraId="6568D186" w14:textId="77777777" w:rsidR="00EE27C8" w:rsidRPr="00CD2E67" w:rsidRDefault="00EE27C8" w:rsidP="00BA1F7F">
            <w:pPr>
              <w:pStyle w:val="Tablesubhead"/>
              <w:keepNext/>
              <w:keepLines/>
              <w:jc w:val="center"/>
            </w:pPr>
            <w:r w:rsidRPr="00CD2E67">
              <w:t>4</w:t>
            </w:r>
          </w:p>
        </w:tc>
      </w:tr>
      <w:tr w:rsidR="00EE27C8" w:rsidRPr="00CD2E67" w14:paraId="35FDD03D" w14:textId="77777777" w:rsidTr="00A71C6A">
        <w:trPr>
          <w:trHeight w:val="349"/>
        </w:trPr>
        <w:tc>
          <w:tcPr>
            <w:tcW w:w="1748" w:type="pct"/>
          </w:tcPr>
          <w:p w14:paraId="4C31F5E6" w14:textId="77777777" w:rsidR="00EE27C8" w:rsidRPr="00CD2E67" w:rsidRDefault="00EE27C8" w:rsidP="00BA1F7F">
            <w:pPr>
              <w:pStyle w:val="Tabletext"/>
              <w:keepNext/>
              <w:keepLines/>
            </w:pPr>
            <w:r w:rsidRPr="00CD2E67">
              <w:t xml:space="preserve">Critical and creative thinking </w:t>
            </w:r>
          </w:p>
        </w:tc>
        <w:tc>
          <w:tcPr>
            <w:tcW w:w="167" w:type="pct"/>
            <w:vAlign w:val="center"/>
          </w:tcPr>
          <w:p w14:paraId="33B35817" w14:textId="77777777" w:rsidR="00EE27C8" w:rsidRPr="00CD2E67" w:rsidRDefault="002C7E12" w:rsidP="00BA1F7F">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2474001" w14:textId="77777777" w:rsidR="00EE27C8" w:rsidRPr="00CD2E67" w:rsidRDefault="002C7E12" w:rsidP="00BA1F7F">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26F0B15" w14:textId="77777777" w:rsidR="00EE27C8" w:rsidRPr="00CD2E67" w:rsidRDefault="002C7E12" w:rsidP="00BA1F7F">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908D841" w14:textId="77777777" w:rsidR="00EE27C8" w:rsidRPr="00CD2E67" w:rsidRDefault="002C7E12" w:rsidP="00BA1F7F">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35D2C38" w14:textId="77777777" w:rsidR="00EE27C8" w:rsidRPr="00CD2E67" w:rsidRDefault="00EE27C8" w:rsidP="00BA1F7F">
            <w:pPr>
              <w:keepNext/>
              <w:keepLines/>
            </w:pPr>
          </w:p>
        </w:tc>
        <w:tc>
          <w:tcPr>
            <w:tcW w:w="1748" w:type="pct"/>
          </w:tcPr>
          <w:p w14:paraId="08764739" w14:textId="77777777" w:rsidR="00EE27C8" w:rsidRPr="00CD2E67" w:rsidRDefault="00EE27C8" w:rsidP="00BA1F7F">
            <w:pPr>
              <w:pStyle w:val="Tabletext"/>
              <w:keepNext/>
              <w:keepLines/>
              <w:rPr>
                <w:rFonts w:eastAsia="SimSun"/>
              </w:rPr>
            </w:pPr>
            <w:r w:rsidRPr="00CD2E67">
              <w:t>Aboriginal and Torres Strait Islander histories and culture</w:t>
            </w:r>
            <w:r>
              <w:t>s</w:t>
            </w:r>
          </w:p>
        </w:tc>
        <w:tc>
          <w:tcPr>
            <w:tcW w:w="153" w:type="pct"/>
            <w:vAlign w:val="center"/>
          </w:tcPr>
          <w:p w14:paraId="3C97183E" w14:textId="77777777" w:rsidR="00EE27C8" w:rsidRPr="00CD2E67" w:rsidRDefault="002C7E12" w:rsidP="00BA1F7F">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B89E7C1" w14:textId="77777777" w:rsidR="00EE27C8" w:rsidRPr="00CD2E67" w:rsidRDefault="002C7E12" w:rsidP="00BA1F7F">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48C99CD" w14:textId="77777777" w:rsidR="00EE27C8" w:rsidRPr="00CD2E67" w:rsidRDefault="002C7E12" w:rsidP="00BA1F7F">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0F51A46" w14:textId="77777777" w:rsidR="00EE27C8" w:rsidRPr="00CD2E67" w:rsidRDefault="002C7E12" w:rsidP="00BA1F7F">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76F0179" w14:textId="77777777" w:rsidTr="00A71C6A">
        <w:trPr>
          <w:trHeight w:val="349"/>
        </w:trPr>
        <w:tc>
          <w:tcPr>
            <w:tcW w:w="1748" w:type="pct"/>
          </w:tcPr>
          <w:p w14:paraId="652A81B6" w14:textId="77777777" w:rsidR="00EE27C8" w:rsidRPr="00CD2E67" w:rsidRDefault="00EE27C8" w:rsidP="00BA1F7F">
            <w:pPr>
              <w:pStyle w:val="Tabletext"/>
              <w:keepNext/>
              <w:keepLines/>
            </w:pPr>
            <w:r w:rsidRPr="00953F46">
              <w:t>Digital literacy</w:t>
            </w:r>
            <w:r w:rsidRPr="00CD2E67">
              <w:t xml:space="preserve"> </w:t>
            </w:r>
          </w:p>
        </w:tc>
        <w:tc>
          <w:tcPr>
            <w:tcW w:w="167" w:type="pct"/>
            <w:vAlign w:val="center"/>
          </w:tcPr>
          <w:p w14:paraId="2ABEFCE2" w14:textId="77777777" w:rsidR="00EE27C8" w:rsidRPr="00CD2E67" w:rsidRDefault="002C7E12" w:rsidP="00BA1F7F">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BF834CD" w14:textId="77777777" w:rsidR="00EE27C8" w:rsidRPr="00CD2E67" w:rsidRDefault="002C7E12" w:rsidP="00BA1F7F">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C0EA058" w14:textId="77777777" w:rsidR="00EE27C8" w:rsidRPr="00CD2E67" w:rsidRDefault="002C7E12" w:rsidP="00BA1F7F">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582A442E" w14:textId="77777777" w:rsidR="00EE27C8" w:rsidRPr="00CD2E67" w:rsidRDefault="002C7E12" w:rsidP="00BA1F7F">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8868E6C" w14:textId="77777777" w:rsidR="00EE27C8" w:rsidRPr="00CD2E67" w:rsidRDefault="00EE27C8" w:rsidP="00BA1F7F">
            <w:pPr>
              <w:keepNext/>
              <w:keepLines/>
            </w:pPr>
          </w:p>
        </w:tc>
        <w:tc>
          <w:tcPr>
            <w:tcW w:w="1748" w:type="pct"/>
          </w:tcPr>
          <w:p w14:paraId="0D12ACCA" w14:textId="77777777" w:rsidR="00EE27C8" w:rsidRPr="00CD2E67" w:rsidRDefault="00EE27C8" w:rsidP="00BA1F7F">
            <w:pPr>
              <w:pStyle w:val="Tabletext"/>
              <w:keepNext/>
              <w:keepLines/>
              <w:rPr>
                <w:b/>
              </w:rPr>
            </w:pPr>
            <w:r w:rsidRPr="00CD2E67">
              <w:t>Asia and Australia’s engagement with Asia</w:t>
            </w:r>
          </w:p>
        </w:tc>
        <w:tc>
          <w:tcPr>
            <w:tcW w:w="153" w:type="pct"/>
            <w:vAlign w:val="center"/>
          </w:tcPr>
          <w:p w14:paraId="207B75E9" w14:textId="77777777" w:rsidR="00EE27C8" w:rsidRPr="00CD2E67" w:rsidRDefault="002C7E12" w:rsidP="00BA1F7F">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672BC9" w14:textId="77777777" w:rsidR="00EE27C8" w:rsidRPr="00CD2E67" w:rsidRDefault="002C7E12" w:rsidP="00BA1F7F">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0078415" w14:textId="77777777" w:rsidR="00EE27C8" w:rsidRPr="00CD2E67" w:rsidRDefault="002C7E12" w:rsidP="00BA1F7F">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B62C6BD" w14:textId="77777777" w:rsidR="00EE27C8" w:rsidRPr="00CD2E67" w:rsidRDefault="002C7E12" w:rsidP="00BA1F7F">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8DC7D3E" w14:textId="77777777" w:rsidTr="00216871">
        <w:trPr>
          <w:trHeight w:val="349"/>
        </w:trPr>
        <w:tc>
          <w:tcPr>
            <w:tcW w:w="1748" w:type="pct"/>
          </w:tcPr>
          <w:p w14:paraId="58986B01" w14:textId="77777777" w:rsidR="00EE27C8" w:rsidRPr="00CD2E67" w:rsidRDefault="00EE27C8" w:rsidP="00BA1F7F">
            <w:pPr>
              <w:pStyle w:val="Tabletext"/>
              <w:keepNext/>
              <w:keepLines/>
            </w:pPr>
            <w:r w:rsidRPr="00CD2E67">
              <w:t>Ethical understanding</w:t>
            </w:r>
          </w:p>
        </w:tc>
        <w:tc>
          <w:tcPr>
            <w:tcW w:w="167" w:type="pct"/>
            <w:vAlign w:val="center"/>
          </w:tcPr>
          <w:p w14:paraId="6A4DDC5A" w14:textId="77777777" w:rsidR="00EE27C8" w:rsidRPr="00CD2E67" w:rsidRDefault="002C7E12" w:rsidP="00BA1F7F">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80B647A" w14:textId="77777777" w:rsidR="00EE27C8" w:rsidRPr="00CD2E67" w:rsidRDefault="002C7E12" w:rsidP="00BA1F7F">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81A78DB" w14:textId="77777777" w:rsidR="00EE27C8" w:rsidRPr="00CD2E67" w:rsidRDefault="002C7E12" w:rsidP="00BA1F7F">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A9B4FEA" w14:textId="77777777" w:rsidR="00EE27C8" w:rsidRPr="00CD2E67" w:rsidRDefault="002C7E12" w:rsidP="00BA1F7F">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3557C48" w14:textId="77777777" w:rsidR="00EE27C8" w:rsidRPr="00CD2E67" w:rsidRDefault="00EE27C8" w:rsidP="00BA1F7F">
            <w:pPr>
              <w:keepNext/>
              <w:keepLines/>
            </w:pPr>
          </w:p>
        </w:tc>
        <w:tc>
          <w:tcPr>
            <w:tcW w:w="1748" w:type="pct"/>
            <w:tcBorders>
              <w:bottom w:val="single" w:sz="4" w:space="0" w:color="A6A6A6"/>
            </w:tcBorders>
          </w:tcPr>
          <w:p w14:paraId="218D9972" w14:textId="77777777" w:rsidR="00EE27C8" w:rsidRPr="00CD2E67" w:rsidRDefault="00EE27C8" w:rsidP="00BA1F7F">
            <w:pPr>
              <w:pStyle w:val="Tabletext"/>
              <w:keepNext/>
              <w:keepLines/>
            </w:pPr>
            <w:r w:rsidRPr="00CD2E67">
              <w:t>Sustainability</w:t>
            </w:r>
          </w:p>
        </w:tc>
        <w:tc>
          <w:tcPr>
            <w:tcW w:w="153" w:type="pct"/>
            <w:tcBorders>
              <w:bottom w:val="single" w:sz="4" w:space="0" w:color="A6A6A6"/>
            </w:tcBorders>
            <w:vAlign w:val="center"/>
          </w:tcPr>
          <w:p w14:paraId="5044623C" w14:textId="77777777" w:rsidR="00EE27C8" w:rsidRPr="00CD2E67" w:rsidRDefault="002C7E12" w:rsidP="00BA1F7F">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A797DFF" w14:textId="77777777" w:rsidR="00EE27C8" w:rsidRPr="00CD2E67" w:rsidRDefault="002C7E12" w:rsidP="00BA1F7F">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1E3968C" w14:textId="77777777" w:rsidR="00EE27C8" w:rsidRPr="00CD2E67" w:rsidRDefault="002C7E12" w:rsidP="00BA1F7F">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3135CD1" w14:textId="77777777" w:rsidR="00EE27C8" w:rsidRPr="00CD2E67" w:rsidRDefault="002C7E12" w:rsidP="00BA1F7F">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2C7E12" w:rsidRPr="00CD2E67" w14:paraId="19DCFD8A" w14:textId="77777777" w:rsidTr="00216871">
        <w:trPr>
          <w:gridAfter w:val="6"/>
          <w:wAfter w:w="2581" w:type="pct"/>
          <w:trHeight w:val="349"/>
        </w:trPr>
        <w:tc>
          <w:tcPr>
            <w:tcW w:w="1748" w:type="pct"/>
          </w:tcPr>
          <w:p w14:paraId="7DBD79A7" w14:textId="77777777" w:rsidR="002C7E12" w:rsidRPr="00CD2E67" w:rsidRDefault="002C7E12" w:rsidP="00BA1F7F">
            <w:pPr>
              <w:pStyle w:val="Tabletext"/>
              <w:keepNext/>
              <w:keepLines/>
            </w:pPr>
            <w:r w:rsidRPr="00CD2E67">
              <w:t>Intercultural understanding</w:t>
            </w:r>
          </w:p>
        </w:tc>
        <w:tc>
          <w:tcPr>
            <w:tcW w:w="167" w:type="pct"/>
            <w:vAlign w:val="center"/>
          </w:tcPr>
          <w:p w14:paraId="68F0FC78" w14:textId="77777777" w:rsidR="002C7E12" w:rsidRPr="00CD2E67" w:rsidRDefault="002C7E12" w:rsidP="00BA1F7F">
            <w:pPr>
              <w:keepNext/>
              <w:keepLines/>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00126ABA" w14:textId="77777777" w:rsidR="002C7E12" w:rsidRPr="00CD2E67" w:rsidRDefault="002C7E12" w:rsidP="00BA1F7F">
            <w:pPr>
              <w:keepNext/>
              <w:keepLines/>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5D9520F5" w14:textId="77777777" w:rsidR="002C7E12" w:rsidRPr="00CD2E67" w:rsidRDefault="002C7E12" w:rsidP="00BA1F7F">
            <w:pPr>
              <w:keepNext/>
              <w:keepLines/>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D1E4A78" w14:textId="77777777" w:rsidR="002C7E12" w:rsidRPr="00CD2E67" w:rsidRDefault="002C7E12" w:rsidP="00BA1F7F">
            <w:pPr>
              <w:keepNext/>
              <w:keepLines/>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2C7E12" w:rsidRPr="00CD2E67" w14:paraId="7FD2F803" w14:textId="77777777" w:rsidTr="00216871">
        <w:trPr>
          <w:gridAfter w:val="6"/>
          <w:wAfter w:w="2581" w:type="pct"/>
          <w:trHeight w:val="349"/>
        </w:trPr>
        <w:tc>
          <w:tcPr>
            <w:tcW w:w="1748" w:type="pct"/>
          </w:tcPr>
          <w:p w14:paraId="4DF75D44" w14:textId="77777777" w:rsidR="002C7E12" w:rsidRPr="00CD2E67" w:rsidRDefault="002C7E12" w:rsidP="00BA1F7F">
            <w:pPr>
              <w:pStyle w:val="Tabletext"/>
              <w:keepNext/>
              <w:keepLines/>
            </w:pPr>
            <w:r w:rsidRPr="00CD2E67">
              <w:t xml:space="preserve">Literacy </w:t>
            </w:r>
          </w:p>
        </w:tc>
        <w:tc>
          <w:tcPr>
            <w:tcW w:w="167" w:type="pct"/>
            <w:vAlign w:val="center"/>
          </w:tcPr>
          <w:p w14:paraId="25C1D425" w14:textId="77777777" w:rsidR="002C7E12" w:rsidRPr="00CD2E67" w:rsidRDefault="002C7E12" w:rsidP="00BA1F7F">
            <w:pPr>
              <w:keepNext/>
              <w:keepLines/>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7F44C23" w14:textId="77777777" w:rsidR="002C7E12" w:rsidRPr="00CD2E67" w:rsidRDefault="002C7E12" w:rsidP="00BA1F7F">
            <w:pPr>
              <w:keepNext/>
              <w:keepLines/>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2199324" w14:textId="77777777" w:rsidR="002C7E12" w:rsidRPr="00CD2E67" w:rsidRDefault="002C7E12" w:rsidP="00BA1F7F">
            <w:pPr>
              <w:keepNext/>
              <w:keepLines/>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A2E76EF" w14:textId="77777777" w:rsidR="002C7E12" w:rsidRPr="00CD2E67" w:rsidRDefault="002C7E12" w:rsidP="00BA1F7F">
            <w:pPr>
              <w:keepNext/>
              <w:keepLines/>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2C7E12" w:rsidRPr="00CD2E67" w14:paraId="76484513" w14:textId="77777777" w:rsidTr="00216871">
        <w:trPr>
          <w:gridAfter w:val="6"/>
          <w:wAfter w:w="2581" w:type="pct"/>
          <w:trHeight w:val="349"/>
        </w:trPr>
        <w:tc>
          <w:tcPr>
            <w:tcW w:w="1748" w:type="pct"/>
          </w:tcPr>
          <w:p w14:paraId="5B8181ED" w14:textId="77777777" w:rsidR="002C7E12" w:rsidRPr="00CD2E67" w:rsidRDefault="002C7E12" w:rsidP="00BA1F7F">
            <w:pPr>
              <w:pStyle w:val="Tabletext"/>
              <w:keepNext/>
              <w:keepLines/>
            </w:pPr>
            <w:r w:rsidRPr="00CD2E67">
              <w:t>Numeracy</w:t>
            </w:r>
          </w:p>
        </w:tc>
        <w:tc>
          <w:tcPr>
            <w:tcW w:w="167" w:type="pct"/>
            <w:vAlign w:val="center"/>
          </w:tcPr>
          <w:p w14:paraId="12623E3D" w14:textId="77777777" w:rsidR="002C7E12" w:rsidRPr="00CD2E67" w:rsidRDefault="002C7E12" w:rsidP="00BA1F7F">
            <w:pPr>
              <w:keepNext/>
              <w:keepLines/>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5DFA552B" w14:textId="77777777" w:rsidR="002C7E12" w:rsidRPr="00CD2E67" w:rsidRDefault="002C7E12" w:rsidP="00BA1F7F">
            <w:pPr>
              <w:keepNext/>
              <w:keepLines/>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67A23680" w14:textId="77777777" w:rsidR="002C7E12" w:rsidRPr="00CD2E67" w:rsidRDefault="002C7E12" w:rsidP="00BA1F7F">
            <w:pPr>
              <w:keepNext/>
              <w:keepLines/>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5511AB35" w14:textId="77777777" w:rsidR="002C7E12" w:rsidRPr="00CD2E67" w:rsidRDefault="002C7E12" w:rsidP="00BA1F7F">
            <w:pPr>
              <w:keepNext/>
              <w:keepLines/>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2C7E12" w:rsidRPr="00CD2E67" w14:paraId="5BB2630A" w14:textId="77777777" w:rsidTr="00216871">
        <w:trPr>
          <w:gridAfter w:val="6"/>
          <w:wAfter w:w="2581" w:type="pct"/>
          <w:trHeight w:val="349"/>
        </w:trPr>
        <w:tc>
          <w:tcPr>
            <w:tcW w:w="1748" w:type="pct"/>
          </w:tcPr>
          <w:p w14:paraId="4D8ED07B" w14:textId="77777777" w:rsidR="002C7E12" w:rsidRPr="00CD2E67" w:rsidRDefault="002C7E12" w:rsidP="00BA1F7F">
            <w:pPr>
              <w:pStyle w:val="Tabletext"/>
              <w:keepNext/>
              <w:keepLines/>
            </w:pPr>
            <w:r w:rsidRPr="00CD2E67">
              <w:t>Personal and social capability</w:t>
            </w:r>
          </w:p>
        </w:tc>
        <w:tc>
          <w:tcPr>
            <w:tcW w:w="167" w:type="pct"/>
            <w:vAlign w:val="center"/>
          </w:tcPr>
          <w:p w14:paraId="7AE0CBC8" w14:textId="77777777" w:rsidR="002C7E12" w:rsidRPr="00CD2E67" w:rsidRDefault="002C7E12" w:rsidP="00BA1F7F">
            <w:pPr>
              <w:keepNext/>
              <w:keepLines/>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CF6B457" w14:textId="77777777" w:rsidR="002C7E12" w:rsidRPr="00CD2E67" w:rsidRDefault="002C7E12" w:rsidP="00BA1F7F">
            <w:pPr>
              <w:keepNext/>
              <w:keepLines/>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F712AAC" w14:textId="77777777" w:rsidR="002C7E12" w:rsidRPr="00CD2E67" w:rsidRDefault="002C7E12" w:rsidP="00BA1F7F">
            <w:pPr>
              <w:keepNext/>
              <w:keepLines/>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37EE3BF" w14:textId="77777777" w:rsidR="002C7E12" w:rsidRPr="00CD2E67" w:rsidRDefault="002C7E12" w:rsidP="00BA1F7F">
            <w:pPr>
              <w:keepNext/>
              <w:keepLines/>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658E52F1" w14:textId="0FE13829" w:rsidR="00D94E4F" w:rsidRPr="00D94E4F" w:rsidRDefault="00D94E4F" w:rsidP="00BA1F7F">
      <w:pPr>
        <w:pStyle w:val="BodyText"/>
        <w:keepNext/>
        <w:keepLines/>
        <w:spacing w:before="480"/>
      </w:pPr>
      <w:bookmarkStart w:id="6" w:name="_Hlk33697583"/>
      <w:bookmarkEnd w:id="2"/>
      <w:r w:rsidRPr="00D94E4F">
        <w:rPr>
          <w:noProof/>
        </w:rPr>
        <w:drawing>
          <wp:inline distT="0" distB="0" distL="0" distR="0" wp14:anchorId="4255B745" wp14:editId="6D64ACA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6C7B016FA0D414A8EBC68E4F6C849EE"/>
          </w:placeholder>
        </w:sdtPr>
        <w:sdtEndPr/>
        <w:sdtContent>
          <w:r w:rsidR="0028569D">
            <w:t>202</w:t>
          </w:r>
          <w:r w:rsidR="009C0972">
            <w:t>3</w:t>
          </w:r>
        </w:sdtContent>
      </w:sdt>
    </w:p>
    <w:p w14:paraId="2010DF5D" w14:textId="0BB9D834" w:rsidR="007653B0" w:rsidRDefault="007653B0" w:rsidP="00BA1F7F">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B72A3096EC045D0A9D2CF6A8CA4C5D7"/>
          </w:placeholder>
        </w:sdtPr>
        <w:sdtEndPr/>
        <w:sdtContent>
          <w:r w:rsidR="0028569D">
            <w:t>202</w:t>
          </w:r>
          <w:r w:rsidR="009C0972">
            <w:t>3</w:t>
          </w:r>
        </w:sdtContent>
      </w:sdt>
      <w:r w:rsidRPr="003D2E09">
        <w:t xml:space="preserve"> </w:t>
      </w:r>
      <w:hyperlink r:id="rId23" w:history="1">
        <w:r w:rsidR="000B7310" w:rsidRPr="003D2E09">
          <w:rPr>
            <w:color w:val="0000FF"/>
          </w:rPr>
          <w:t>www.qcaa.qld.edu.au/copyright</w:t>
        </w:r>
      </w:hyperlink>
      <w:r w:rsidRPr="003D2E09">
        <w:t>.</w:t>
      </w:r>
      <w:bookmarkEnd w:id="6"/>
    </w:p>
    <w:p w14:paraId="73A7E774" w14:textId="55CD4FB0" w:rsidR="00D53947" w:rsidRPr="003D2E09" w:rsidRDefault="00D53947" w:rsidP="00BA1F7F">
      <w:pPr>
        <w:pStyle w:val="Legalnotice"/>
        <w:keepNext/>
        <w:keepLines/>
      </w:pPr>
      <w:r>
        <w:t xml:space="preserve">Unless otherwise indicated material from the Australian Curriculum is © ACARA 2010–present, licensed under CC BY 4.0. For the latest information and additional terms of use, please check the </w:t>
      </w:r>
      <w:hyperlink r:id="rId24" w:history="1">
        <w:r>
          <w:rPr>
            <w:rStyle w:val="Hyperlink"/>
          </w:rPr>
          <w:t>Australian Curriculum website</w:t>
        </w:r>
      </w:hyperlink>
      <w:r>
        <w:t xml:space="preserve"> and its </w:t>
      </w:r>
      <w:hyperlink r:id="rId25" w:history="1">
        <w:r>
          <w:rPr>
            <w:rStyle w:val="Hyperlink"/>
          </w:rPr>
          <w:t>copyright notice</w:t>
        </w:r>
      </w:hyperlink>
      <w:r>
        <w:t>.</w:t>
      </w:r>
    </w:p>
    <w:sectPr w:rsidR="00D53947"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5F00" w14:textId="77777777" w:rsidR="001A2635" w:rsidRDefault="001A2635" w:rsidP="00185154">
      <w:r>
        <w:separator/>
      </w:r>
    </w:p>
    <w:p w14:paraId="034C5AD2" w14:textId="77777777" w:rsidR="001A2635" w:rsidRDefault="001A2635"/>
    <w:p w14:paraId="2344D945" w14:textId="77777777" w:rsidR="001A2635" w:rsidRDefault="001A2635"/>
  </w:endnote>
  <w:endnote w:type="continuationSeparator" w:id="0">
    <w:p w14:paraId="4F5BA554" w14:textId="77777777" w:rsidR="001A2635" w:rsidRDefault="001A2635" w:rsidP="00185154">
      <w:r>
        <w:continuationSeparator/>
      </w:r>
    </w:p>
    <w:p w14:paraId="09E25C90" w14:textId="77777777" w:rsidR="001A2635" w:rsidRDefault="001A2635"/>
    <w:p w14:paraId="4C05BA02" w14:textId="77777777" w:rsidR="001A2635" w:rsidRDefault="001A2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227C39D" w14:textId="77777777" w:rsidTr="00AB33F6">
      <w:tc>
        <w:tcPr>
          <w:tcW w:w="2500" w:type="pct"/>
          <w:noWrap/>
          <w:hideMark/>
        </w:tcPr>
        <w:p w14:paraId="12952D67" w14:textId="3942795D" w:rsidR="00B64090" w:rsidRPr="002E6121" w:rsidRDefault="002C7E12" w:rsidP="00B64090">
          <w:pPr>
            <w:pStyle w:val="Footer"/>
          </w:pPr>
          <w:sdt>
            <w:sdtPr>
              <w:alias w:val="Document Title"/>
              <w:tag w:val="DocumentTitle"/>
              <w:id w:val="938789946"/>
              <w:placeholder>
                <w:docPart w:val="DDBE35742A18464A9B7B22A0EB73F46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358CAA4F9A5045F59B11B00B5091A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082C15">
                <w:t>Year 3</w:t>
              </w:r>
            </w:sdtContent>
          </w:sdt>
          <w:r w:rsidR="001A4872">
            <w:t xml:space="preserve"> </w:t>
          </w:r>
          <w:r w:rsidR="000A67A9">
            <w:t>curriculum and assessment plan</w:t>
          </w:r>
        </w:p>
        <w:sdt>
          <w:sdtPr>
            <w:rPr>
              <w:iCs/>
            </w:rPr>
            <w:alias w:val="Document Subtitle"/>
            <w:tag w:val="DocumentSubtitle"/>
            <w:id w:val="-310870132"/>
            <w:placeholder>
              <w:docPart w:val="88BB7B73807F432E9AC0FF5665BF2F46"/>
            </w:placeholder>
            <w:showingPlcHdr/>
            <w:dataBinding w:prefixMappings="xmlns:ns0='http://QCAA.qld.edu.au' " w:xpath="/ns0:QCAA[1]/ns0:DocumentSubtitle[1]" w:storeItemID="{ECF99190-FDC9-4DC7-BF4D-418697363580}"/>
            <w:text/>
          </w:sdtPr>
          <w:sdtEndPr/>
          <w:sdtContent>
            <w:p w14:paraId="7FFB8F5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0B8303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400C9B79A86B401F8561889693432815"/>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651F7065" w14:textId="2BB0E99D" w:rsidR="00B64090" w:rsidRDefault="00BA1F7F" w:rsidP="00B64090">
              <w:pPr>
                <w:pStyle w:val="Footersubtitle"/>
                <w:jc w:val="right"/>
              </w:pPr>
              <w:r>
                <w:t>March 2023</w:t>
              </w:r>
            </w:p>
          </w:sdtContent>
        </w:sdt>
      </w:tc>
    </w:tr>
    <w:tr w:rsidR="00B64090" w14:paraId="5F8AD1F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A88073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BA66FB6"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0A8C3F2" w14:textId="77777777" w:rsidTr="002B573B">
      <w:trPr>
        <w:cantSplit/>
        <w:trHeight w:val="964"/>
      </w:trPr>
      <w:tc>
        <w:tcPr>
          <w:tcW w:w="22989" w:type="dxa"/>
          <w:vAlign w:val="bottom"/>
          <w:hideMark/>
        </w:tcPr>
        <w:p w14:paraId="6FBD52CF"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373A5DDE" wp14:editId="552FCE8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D1EC643" w14:textId="31D52F38" w:rsidR="002B573B" w:rsidRPr="00454DE4" w:rsidRDefault="002C7E12"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9E0E9E">
                <w:rPr>
                  <w:rFonts w:eastAsia="Times New Roman"/>
                  <w:color w:val="808080"/>
                  <w:sz w:val="10"/>
                  <w:szCs w:val="10"/>
                </w:rPr>
                <w:t>230296</w:t>
              </w:r>
            </w:sdtContent>
          </w:sdt>
        </w:p>
      </w:tc>
    </w:tr>
    <w:tr w:rsidR="002B573B" w:rsidRPr="00454DE4" w14:paraId="0B9CF1C5" w14:textId="77777777" w:rsidTr="002B573B">
      <w:trPr>
        <w:trHeight w:val="227"/>
      </w:trPr>
      <w:tc>
        <w:tcPr>
          <w:tcW w:w="23245" w:type="dxa"/>
          <w:gridSpan w:val="2"/>
          <w:vAlign w:val="center"/>
        </w:tcPr>
        <w:p w14:paraId="5571D8F4" w14:textId="77777777" w:rsidR="002B573B" w:rsidRPr="00454DE4" w:rsidRDefault="002B573B" w:rsidP="002B573B">
          <w:pPr>
            <w:tabs>
              <w:tab w:val="right" w:pos="9639"/>
            </w:tabs>
            <w:spacing w:line="264" w:lineRule="auto"/>
            <w:jc w:val="center"/>
            <w:rPr>
              <w:b/>
              <w:color w:val="1E1E1E"/>
              <w:sz w:val="16"/>
            </w:rPr>
          </w:pPr>
        </w:p>
      </w:tc>
    </w:tr>
  </w:tbl>
  <w:p w14:paraId="1EF3BFF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26134326" wp14:editId="4C03D96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DE1E3CC" w14:textId="77777777" w:rsidTr="00AB33F6">
      <w:tc>
        <w:tcPr>
          <w:tcW w:w="2500" w:type="pct"/>
          <w:noWrap/>
          <w:hideMark/>
        </w:tcPr>
        <w:p w14:paraId="300345CA" w14:textId="2EC90846" w:rsidR="00B64090" w:rsidRPr="002E6121" w:rsidRDefault="002C7E12" w:rsidP="00B64090">
          <w:pPr>
            <w:pStyle w:val="Footer"/>
          </w:pPr>
          <w:sdt>
            <w:sdtPr>
              <w:alias w:val="Status"/>
              <w:tag w:val="Status"/>
              <w:id w:val="188035443"/>
              <w:placeholder>
                <w:docPart w:val="DDEDEDC5787A45BD99EAD0657E6F2C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082C15">
                <w:t>Year 3</w:t>
              </w:r>
            </w:sdtContent>
          </w:sdt>
          <w:r w:rsidR="00824ECD">
            <w:t xml:space="preserve"> </w:t>
          </w:r>
          <w:sdt>
            <w:sdtPr>
              <w:alias w:val="Subject Name"/>
              <w:tag w:val="DocumentField8"/>
              <w:id w:val="1485206155"/>
              <w:placeholder>
                <w:docPart w:val="AA58494864BE4630B84919A37B282D5E"/>
              </w:placeholder>
              <w:dataBinding w:prefixMappings="xmlns:ns0='http://QCAA.qld.edu.au' " w:xpath="/ns0:QCAA[1]/ns0:DocumentField8[1]" w:storeItemID="{ECF99190-FDC9-4DC7-BF4D-418697363580}"/>
              <w:text/>
            </w:sdtPr>
            <w:sdtEndPr/>
            <w:sdtContent>
              <w:r w:rsidR="00A30528">
                <w:t>Science</w:t>
              </w:r>
            </w:sdtContent>
          </w:sdt>
          <w:r w:rsidR="00824ECD">
            <w:t xml:space="preserve"> </w:t>
          </w:r>
          <w:r w:rsidR="006909B2">
            <w:t xml:space="preserve">Curriculum </w:t>
          </w:r>
          <w:r w:rsidR="000A67A9">
            <w:t>and assessment plan</w:t>
          </w:r>
        </w:p>
        <w:sdt>
          <w:sdtPr>
            <w:rPr>
              <w:iCs/>
            </w:rPr>
            <w:alias w:val="Document Subtitle"/>
            <w:tag w:val="DocumentSubtitle"/>
            <w:id w:val="-1400518435"/>
            <w:placeholder>
              <w:docPart w:val="00B92280317244B08F911B85943FFC2E"/>
            </w:placeholder>
            <w:showingPlcHdr/>
            <w:dataBinding w:prefixMappings="xmlns:ns0='http://QCAA.qld.edu.au' " w:xpath="/ns0:QCAA[1]/ns0:DocumentSubtitle[1]" w:storeItemID="{ECF99190-FDC9-4DC7-BF4D-418697363580}"/>
            <w:text/>
          </w:sdtPr>
          <w:sdtEndPr/>
          <w:sdtContent>
            <w:p w14:paraId="089935C5"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8B082C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9BC8D8E88214F049DBB94F74D95AD6B"/>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26971A8A" w14:textId="7AD50936" w:rsidR="00B64090" w:rsidRDefault="00BA1F7F" w:rsidP="00B64090">
              <w:pPr>
                <w:pStyle w:val="Footersubtitle"/>
                <w:jc w:val="right"/>
              </w:pPr>
              <w:r>
                <w:t>March 2023</w:t>
              </w:r>
            </w:p>
          </w:sdtContent>
        </w:sdt>
      </w:tc>
    </w:tr>
    <w:tr w:rsidR="00B64090" w14:paraId="6E2B36B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DECBD6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DFE97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F0F0" w14:textId="77777777" w:rsidR="001A2635" w:rsidRPr="001B4733" w:rsidRDefault="001A2635" w:rsidP="001B4733">
      <w:pPr>
        <w:rPr>
          <w:color w:val="D22730" w:themeColor="text2"/>
        </w:rPr>
      </w:pPr>
      <w:r w:rsidRPr="001B4733">
        <w:rPr>
          <w:color w:val="D22730" w:themeColor="text2"/>
        </w:rPr>
        <w:continuationSeparator/>
      </w:r>
    </w:p>
    <w:p w14:paraId="50A4F929" w14:textId="77777777" w:rsidR="001A2635" w:rsidRPr="001B4733" w:rsidRDefault="001A2635">
      <w:pPr>
        <w:rPr>
          <w:sz w:val="4"/>
          <w:szCs w:val="4"/>
        </w:rPr>
      </w:pPr>
    </w:p>
  </w:footnote>
  <w:footnote w:type="continuationSeparator" w:id="0">
    <w:p w14:paraId="257C17DA" w14:textId="77777777" w:rsidR="001A2635" w:rsidRPr="001B4733" w:rsidRDefault="001A2635" w:rsidP="00185154">
      <w:pPr>
        <w:rPr>
          <w:color w:val="D22730" w:themeColor="text2"/>
        </w:rPr>
      </w:pPr>
      <w:r w:rsidRPr="001B4733">
        <w:rPr>
          <w:color w:val="D22730" w:themeColor="text2"/>
        </w:rPr>
        <w:continuationSeparator/>
      </w:r>
    </w:p>
    <w:p w14:paraId="24ABD373" w14:textId="77777777" w:rsidR="001A2635" w:rsidRPr="001B4733" w:rsidRDefault="001A2635">
      <w:pPr>
        <w:rPr>
          <w:sz w:val="4"/>
          <w:szCs w:val="4"/>
        </w:rPr>
      </w:pPr>
    </w:p>
  </w:footnote>
  <w:footnote w:type="continuationNotice" w:id="1">
    <w:p w14:paraId="7AAF9B4E" w14:textId="77777777" w:rsidR="001A2635" w:rsidRPr="001B4733" w:rsidRDefault="001A263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AAE" w14:textId="77777777" w:rsidR="00965E40" w:rsidRDefault="00965E40">
    <w:pPr>
      <w:pStyle w:val="Header"/>
    </w:pPr>
    <w:r>
      <w:rPr>
        <w:noProof/>
      </w:rPr>
      <w:drawing>
        <wp:anchor distT="0" distB="0" distL="114300" distR="114300" simplePos="0" relativeHeight="251661312" behindDoc="1" locked="0" layoutInCell="1" allowOverlap="1" wp14:anchorId="1C5D93D8" wp14:editId="4CFD9498">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A95E" w14:textId="77777777" w:rsidR="00965E40" w:rsidRDefault="00965E40">
    <w:pPr>
      <w:pStyle w:val="Header"/>
    </w:pPr>
    <w:r>
      <w:rPr>
        <w:noProof/>
      </w:rPr>
      <w:drawing>
        <wp:anchor distT="0" distB="0" distL="114300" distR="114300" simplePos="0" relativeHeight="251663360" behindDoc="1" locked="0" layoutInCell="1" allowOverlap="1" wp14:anchorId="4AB91585" wp14:editId="397B70E0">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35"/>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2C15"/>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2635"/>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4D1"/>
    <w:rsid w:val="0028569D"/>
    <w:rsid w:val="0029216D"/>
    <w:rsid w:val="00292DD8"/>
    <w:rsid w:val="002A58E7"/>
    <w:rsid w:val="002B0BB3"/>
    <w:rsid w:val="002B1D93"/>
    <w:rsid w:val="002B4003"/>
    <w:rsid w:val="002B573B"/>
    <w:rsid w:val="002C206C"/>
    <w:rsid w:val="002C5B1C"/>
    <w:rsid w:val="002C7705"/>
    <w:rsid w:val="002C7E12"/>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398E"/>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5F77"/>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A38"/>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07AC"/>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29FD"/>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09B2"/>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75BC"/>
    <w:rsid w:val="00741647"/>
    <w:rsid w:val="007440BE"/>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E5CD5"/>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40D8C"/>
    <w:rsid w:val="00942BA5"/>
    <w:rsid w:val="009449D2"/>
    <w:rsid w:val="00944F14"/>
    <w:rsid w:val="009453E1"/>
    <w:rsid w:val="009468D8"/>
    <w:rsid w:val="009571D7"/>
    <w:rsid w:val="00957FAB"/>
    <w:rsid w:val="0096050F"/>
    <w:rsid w:val="00961D83"/>
    <w:rsid w:val="0096253C"/>
    <w:rsid w:val="00963ECA"/>
    <w:rsid w:val="00965E40"/>
    <w:rsid w:val="00965EC9"/>
    <w:rsid w:val="00966659"/>
    <w:rsid w:val="00971FDB"/>
    <w:rsid w:val="00974028"/>
    <w:rsid w:val="009758BC"/>
    <w:rsid w:val="00983A72"/>
    <w:rsid w:val="00987350"/>
    <w:rsid w:val="0099487C"/>
    <w:rsid w:val="00997060"/>
    <w:rsid w:val="009A199C"/>
    <w:rsid w:val="009A52FF"/>
    <w:rsid w:val="009A63ED"/>
    <w:rsid w:val="009B7B63"/>
    <w:rsid w:val="009B7C52"/>
    <w:rsid w:val="009C0031"/>
    <w:rsid w:val="009C0972"/>
    <w:rsid w:val="009D23F7"/>
    <w:rsid w:val="009D670A"/>
    <w:rsid w:val="009E0E9E"/>
    <w:rsid w:val="009E18C4"/>
    <w:rsid w:val="009E38EF"/>
    <w:rsid w:val="009E3F99"/>
    <w:rsid w:val="009E48AE"/>
    <w:rsid w:val="009F0E8E"/>
    <w:rsid w:val="009F1794"/>
    <w:rsid w:val="009F5C53"/>
    <w:rsid w:val="009F6529"/>
    <w:rsid w:val="009F6CE7"/>
    <w:rsid w:val="00A07960"/>
    <w:rsid w:val="00A10005"/>
    <w:rsid w:val="00A129A1"/>
    <w:rsid w:val="00A30528"/>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1CB3"/>
    <w:rsid w:val="00B76B8E"/>
    <w:rsid w:val="00B80FB7"/>
    <w:rsid w:val="00B819DD"/>
    <w:rsid w:val="00B93A93"/>
    <w:rsid w:val="00BA1F7F"/>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169A9"/>
    <w:rsid w:val="00D241D3"/>
    <w:rsid w:val="00D253E1"/>
    <w:rsid w:val="00D27FA8"/>
    <w:rsid w:val="00D32946"/>
    <w:rsid w:val="00D35265"/>
    <w:rsid w:val="00D365D3"/>
    <w:rsid w:val="00D40FAF"/>
    <w:rsid w:val="00D42F7B"/>
    <w:rsid w:val="00D46A5D"/>
    <w:rsid w:val="00D47B5C"/>
    <w:rsid w:val="00D53947"/>
    <w:rsid w:val="00D55089"/>
    <w:rsid w:val="00D60FD3"/>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6373"/>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DF67FC"/>
    <w:rsid w:val="00E018FB"/>
    <w:rsid w:val="00E02B06"/>
    <w:rsid w:val="00E03640"/>
    <w:rsid w:val="00E07C5F"/>
    <w:rsid w:val="00E13388"/>
    <w:rsid w:val="00E135C8"/>
    <w:rsid w:val="00E15D6B"/>
    <w:rsid w:val="00E20F75"/>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5222"/>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07B6"/>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94005"/>
  <w15:docId w15:val="{0E8950E3-4F50-415B-864A-15E089D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19482335">
      <w:bodyDiv w:val="1"/>
      <w:marLeft w:val="0"/>
      <w:marRight w:val="0"/>
      <w:marTop w:val="0"/>
      <w:marBottom w:val="0"/>
      <w:divBdr>
        <w:top w:val="none" w:sz="0" w:space="0" w:color="auto"/>
        <w:left w:val="none" w:sz="0" w:space="0" w:color="auto"/>
        <w:bottom w:val="none" w:sz="0" w:space="0" w:color="auto"/>
        <w:right w:val="none" w:sz="0" w:space="0" w:color="auto"/>
      </w:divBdr>
      <w:divsChild>
        <w:div w:id="524945572">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04002163">
      <w:bodyDiv w:val="1"/>
      <w:marLeft w:val="0"/>
      <w:marRight w:val="0"/>
      <w:marTop w:val="0"/>
      <w:marBottom w:val="0"/>
      <w:divBdr>
        <w:top w:val="none" w:sz="0" w:space="0" w:color="auto"/>
        <w:left w:val="none" w:sz="0" w:space="0" w:color="auto"/>
        <w:bottom w:val="none" w:sz="0" w:space="0" w:color="auto"/>
        <w:right w:val="none" w:sz="0" w:space="0" w:color="auto"/>
      </w:divBdr>
      <w:divsChild>
        <w:div w:id="1198280871">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71661441">
      <w:bodyDiv w:val="1"/>
      <w:marLeft w:val="0"/>
      <w:marRight w:val="0"/>
      <w:marTop w:val="0"/>
      <w:marBottom w:val="0"/>
      <w:divBdr>
        <w:top w:val="none" w:sz="0" w:space="0" w:color="auto"/>
        <w:left w:val="none" w:sz="0" w:space="0" w:color="auto"/>
        <w:bottom w:val="none" w:sz="0" w:space="0" w:color="auto"/>
        <w:right w:val="none" w:sz="0" w:space="0" w:color="auto"/>
      </w:divBdr>
      <w:divsChild>
        <w:div w:id="1597397567">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86285688">
      <w:bodyDiv w:val="1"/>
      <w:marLeft w:val="0"/>
      <w:marRight w:val="0"/>
      <w:marTop w:val="0"/>
      <w:marBottom w:val="0"/>
      <w:divBdr>
        <w:top w:val="none" w:sz="0" w:space="0" w:color="auto"/>
        <w:left w:val="none" w:sz="0" w:space="0" w:color="auto"/>
        <w:bottom w:val="none" w:sz="0" w:space="0" w:color="auto"/>
        <w:right w:val="none" w:sz="0" w:space="0" w:color="auto"/>
      </w:divBdr>
      <w:divsChild>
        <w:div w:id="1305114384">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5936342">
      <w:bodyDiv w:val="1"/>
      <w:marLeft w:val="0"/>
      <w:marRight w:val="0"/>
      <w:marTop w:val="0"/>
      <w:marBottom w:val="0"/>
      <w:divBdr>
        <w:top w:val="none" w:sz="0" w:space="0" w:color="auto"/>
        <w:left w:val="none" w:sz="0" w:space="0" w:color="auto"/>
        <w:bottom w:val="none" w:sz="0" w:space="0" w:color="auto"/>
        <w:right w:val="none" w:sz="0" w:space="0" w:color="auto"/>
      </w:divBdr>
      <w:divsChild>
        <w:div w:id="1049648320">
          <w:marLeft w:val="0"/>
          <w:marRight w:val="0"/>
          <w:marTop w:val="0"/>
          <w:marBottom w:val="0"/>
          <w:divBdr>
            <w:top w:val="none" w:sz="0" w:space="0" w:color="auto"/>
            <w:left w:val="none" w:sz="0" w:space="0" w:color="auto"/>
            <w:bottom w:val="none" w:sz="0" w:space="0" w:color="auto"/>
            <w:right w:val="none" w:sz="0" w:space="0" w:color="auto"/>
          </w:divBdr>
        </w:div>
      </w:divsChild>
    </w:div>
    <w:div w:id="1479032746">
      <w:bodyDiv w:val="1"/>
      <w:marLeft w:val="0"/>
      <w:marRight w:val="0"/>
      <w:marTop w:val="0"/>
      <w:marBottom w:val="0"/>
      <w:divBdr>
        <w:top w:val="none" w:sz="0" w:space="0" w:color="auto"/>
        <w:left w:val="none" w:sz="0" w:space="0" w:color="auto"/>
        <w:bottom w:val="none" w:sz="0" w:space="0" w:color="auto"/>
        <w:right w:val="none" w:sz="0" w:space="0" w:color="auto"/>
      </w:divBdr>
      <w:divsChild>
        <w:div w:id="1112094302">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39998821">
      <w:bodyDiv w:val="1"/>
      <w:marLeft w:val="0"/>
      <w:marRight w:val="0"/>
      <w:marTop w:val="0"/>
      <w:marBottom w:val="0"/>
      <w:divBdr>
        <w:top w:val="none" w:sz="0" w:space="0" w:color="auto"/>
        <w:left w:val="none" w:sz="0" w:space="0" w:color="auto"/>
        <w:bottom w:val="none" w:sz="0" w:space="0" w:color="auto"/>
        <w:right w:val="none" w:sz="0" w:space="0" w:color="auto"/>
      </w:divBdr>
      <w:divsChild>
        <w:div w:id="1378117265">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57389837">
      <w:bodyDiv w:val="1"/>
      <w:marLeft w:val="0"/>
      <w:marRight w:val="0"/>
      <w:marTop w:val="0"/>
      <w:marBottom w:val="0"/>
      <w:divBdr>
        <w:top w:val="none" w:sz="0" w:space="0" w:color="auto"/>
        <w:left w:val="none" w:sz="0" w:space="0" w:color="auto"/>
        <w:bottom w:val="none" w:sz="0" w:space="0" w:color="auto"/>
        <w:right w:val="none" w:sz="0" w:space="0" w:color="auto"/>
      </w:divBdr>
      <w:divsChild>
        <w:div w:id="1942491197">
          <w:marLeft w:val="0"/>
          <w:marRight w:val="0"/>
          <w:marTop w:val="0"/>
          <w:marBottom w:val="0"/>
          <w:divBdr>
            <w:top w:val="none" w:sz="0" w:space="0" w:color="auto"/>
            <w:left w:val="none" w:sz="0" w:space="0" w:color="auto"/>
            <w:bottom w:val="none" w:sz="0" w:space="0" w:color="auto"/>
            <w:right w:val="none" w:sz="0" w:space="0" w:color="auto"/>
          </w:divBdr>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don\Downloads\ac9_yearband_plan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2A877B2D24BF4ACE5C3F45FA3DBE0"/>
        <w:category>
          <w:name w:val="General"/>
          <w:gallery w:val="placeholder"/>
        </w:category>
        <w:types>
          <w:type w:val="bbPlcHdr"/>
        </w:types>
        <w:behaviors>
          <w:behavior w:val="content"/>
        </w:behaviors>
        <w:guid w:val="{8BB022D1-C55D-4DFD-879A-D3A806ADC2F9}"/>
      </w:docPartPr>
      <w:docPartBody>
        <w:p w:rsidR="00666C5E" w:rsidRDefault="009D45FB">
          <w:pPr>
            <w:pStyle w:val="6682A877B2D24BF4ACE5C3F45FA3DBE0"/>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460EF90395B438AA1C18993AEBD6551"/>
        <w:category>
          <w:name w:val="General"/>
          <w:gallery w:val="placeholder"/>
        </w:category>
        <w:types>
          <w:type w:val="bbPlcHdr"/>
        </w:types>
        <w:behaviors>
          <w:behavior w:val="content"/>
        </w:behaviors>
        <w:guid w:val="{B11548C0-B7B7-405A-A1B1-EB9CBB31F538}"/>
      </w:docPartPr>
      <w:docPartBody>
        <w:p w:rsidR="00666C5E" w:rsidRDefault="009D45FB">
          <w:pPr>
            <w:pStyle w:val="B460EF90395B438AA1C18993AEBD655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8BFDE6FB148475FBB90C26CAC1D49CA"/>
        <w:category>
          <w:name w:val="General"/>
          <w:gallery w:val="placeholder"/>
        </w:category>
        <w:types>
          <w:type w:val="bbPlcHdr"/>
        </w:types>
        <w:behaviors>
          <w:behavior w:val="content"/>
        </w:behaviors>
        <w:guid w:val="{ADE4B934-8897-4FB8-A65F-60C6B0DCEC1F}"/>
      </w:docPartPr>
      <w:docPartBody>
        <w:p w:rsidR="00666C5E" w:rsidRDefault="009D45FB">
          <w:pPr>
            <w:pStyle w:val="78BFDE6FB148475FBB90C26CAC1D49CA"/>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94E0394EC40048058E5FDE98B230C101"/>
        <w:category>
          <w:name w:val="General"/>
          <w:gallery w:val="placeholder"/>
        </w:category>
        <w:types>
          <w:type w:val="bbPlcHdr"/>
        </w:types>
        <w:behaviors>
          <w:behavior w:val="content"/>
        </w:behaviors>
        <w:guid w:val="{ADED91A8-B78F-4B0E-9351-DCC561DBC43D}"/>
      </w:docPartPr>
      <w:docPartBody>
        <w:p w:rsidR="00666C5E" w:rsidRDefault="009D45FB">
          <w:pPr>
            <w:pStyle w:val="94E0394EC40048058E5FDE98B230C10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44CC224D544F480F8C80DC5ED9C88949"/>
        <w:category>
          <w:name w:val="General"/>
          <w:gallery w:val="placeholder"/>
        </w:category>
        <w:types>
          <w:type w:val="bbPlcHdr"/>
        </w:types>
        <w:behaviors>
          <w:behavior w:val="content"/>
        </w:behaviors>
        <w:guid w:val="{F0785487-35E7-48A0-B5FD-190DD95C7316}"/>
      </w:docPartPr>
      <w:docPartBody>
        <w:p w:rsidR="00666C5E" w:rsidRDefault="009D45FB">
          <w:pPr>
            <w:pStyle w:val="44CC224D544F480F8C80DC5ED9C88949"/>
          </w:pPr>
          <w:r w:rsidRPr="009E18C4">
            <w:rPr>
              <w:shd w:val="clear" w:color="auto" w:fill="70AD47" w:themeFill="accent6"/>
            </w:rPr>
            <w:t>[Insert unit title]</w:t>
          </w:r>
        </w:p>
      </w:docPartBody>
    </w:docPart>
    <w:docPart>
      <w:docPartPr>
        <w:name w:val="9E4CBB6E2D384ED385AECB0F92AED704"/>
        <w:category>
          <w:name w:val="General"/>
          <w:gallery w:val="placeholder"/>
        </w:category>
        <w:types>
          <w:type w:val="bbPlcHdr"/>
        </w:types>
        <w:behaviors>
          <w:behavior w:val="content"/>
        </w:behaviors>
        <w:guid w:val="{D1274071-9001-42E6-9FCA-D7C7A0C60822}"/>
      </w:docPartPr>
      <w:docPartBody>
        <w:p w:rsidR="00666C5E" w:rsidRDefault="009D45FB">
          <w:pPr>
            <w:pStyle w:val="9E4CBB6E2D384ED385AECB0F92AED704"/>
          </w:pPr>
          <w:r w:rsidRPr="009E18C4">
            <w:rPr>
              <w:shd w:val="clear" w:color="auto" w:fill="70AD47" w:themeFill="accent6"/>
            </w:rPr>
            <w:t>[Insert unit title]</w:t>
          </w:r>
        </w:p>
      </w:docPartBody>
    </w:docPart>
    <w:docPart>
      <w:docPartPr>
        <w:name w:val="CA03FC78F0EE440CB1B10F17579F71A1"/>
        <w:category>
          <w:name w:val="General"/>
          <w:gallery w:val="placeholder"/>
        </w:category>
        <w:types>
          <w:type w:val="bbPlcHdr"/>
        </w:types>
        <w:behaviors>
          <w:behavior w:val="content"/>
        </w:behaviors>
        <w:guid w:val="{8D424D9E-A008-4BE2-997C-B74171ACABEC}"/>
      </w:docPartPr>
      <w:docPartBody>
        <w:p w:rsidR="00666C5E" w:rsidRDefault="009D45FB">
          <w:pPr>
            <w:pStyle w:val="CA03FC78F0EE440CB1B10F17579F71A1"/>
          </w:pPr>
          <w:r w:rsidRPr="009E18C4">
            <w:rPr>
              <w:shd w:val="clear" w:color="auto" w:fill="70AD47" w:themeFill="accent6"/>
            </w:rPr>
            <w:t>[Insert unit title]</w:t>
          </w:r>
        </w:p>
      </w:docPartBody>
    </w:docPart>
    <w:docPart>
      <w:docPartPr>
        <w:name w:val="9F43EB1B9D87490792B3644C0E704FB8"/>
        <w:category>
          <w:name w:val="General"/>
          <w:gallery w:val="placeholder"/>
        </w:category>
        <w:types>
          <w:type w:val="bbPlcHdr"/>
        </w:types>
        <w:behaviors>
          <w:behavior w:val="content"/>
        </w:behaviors>
        <w:guid w:val="{22EFC0CF-9004-4B3D-B6D8-F5DF2B9AC497}"/>
      </w:docPartPr>
      <w:docPartBody>
        <w:p w:rsidR="00666C5E" w:rsidRDefault="009D45FB">
          <w:pPr>
            <w:pStyle w:val="9F43EB1B9D87490792B3644C0E704FB8"/>
          </w:pPr>
          <w:r w:rsidRPr="009E18C4">
            <w:rPr>
              <w:shd w:val="clear" w:color="auto" w:fill="70AD47" w:themeFill="accent6"/>
            </w:rPr>
            <w:t>[Insert unit title]</w:t>
          </w:r>
        </w:p>
      </w:docPartBody>
    </w:docPart>
    <w:docPart>
      <w:docPartPr>
        <w:name w:val="8124FA4010C04A9E83F292CACBB8CB9F"/>
        <w:category>
          <w:name w:val="General"/>
          <w:gallery w:val="placeholder"/>
        </w:category>
        <w:types>
          <w:type w:val="bbPlcHdr"/>
        </w:types>
        <w:behaviors>
          <w:behavior w:val="content"/>
        </w:behaviors>
        <w:guid w:val="{D57C636F-3D4E-4577-8AD3-C84BC85DE4F0}"/>
      </w:docPartPr>
      <w:docPartBody>
        <w:p w:rsidR="00666C5E" w:rsidRDefault="009D45FB">
          <w:pPr>
            <w:pStyle w:val="8124FA4010C04A9E83F292CACBB8CB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0E7946FDE9B46FB839E3745FBE34E1D"/>
        <w:category>
          <w:name w:val="General"/>
          <w:gallery w:val="placeholder"/>
        </w:category>
        <w:types>
          <w:type w:val="bbPlcHdr"/>
        </w:types>
        <w:behaviors>
          <w:behavior w:val="content"/>
        </w:behaviors>
        <w:guid w:val="{DBC0E8A6-0569-434A-81EF-376C6B198D5D}"/>
      </w:docPartPr>
      <w:docPartBody>
        <w:p w:rsidR="00666C5E" w:rsidRDefault="009D45FB">
          <w:pPr>
            <w:pStyle w:val="80E7946FDE9B46FB839E3745FBE34E1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DA7B0DC58E24424883E08FAD8CA811C"/>
        <w:category>
          <w:name w:val="General"/>
          <w:gallery w:val="placeholder"/>
        </w:category>
        <w:types>
          <w:type w:val="bbPlcHdr"/>
        </w:types>
        <w:behaviors>
          <w:behavior w:val="content"/>
        </w:behaviors>
        <w:guid w:val="{408BF44A-F21B-49FE-82BF-4013A5C1C6A5}"/>
      </w:docPartPr>
      <w:docPartBody>
        <w:p w:rsidR="00666C5E" w:rsidRDefault="009D45FB">
          <w:pPr>
            <w:pStyle w:val="ADA7B0DC58E24424883E08FAD8CA811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0596524901C4FC2AB3B96E8AA531AD2"/>
        <w:category>
          <w:name w:val="General"/>
          <w:gallery w:val="placeholder"/>
        </w:category>
        <w:types>
          <w:type w:val="bbPlcHdr"/>
        </w:types>
        <w:behaviors>
          <w:behavior w:val="content"/>
        </w:behaviors>
        <w:guid w:val="{46ACD3DA-8E01-4462-BE34-70AD0CE77F51}"/>
      </w:docPartPr>
      <w:docPartBody>
        <w:p w:rsidR="00666C5E" w:rsidRDefault="009D45FB">
          <w:pPr>
            <w:pStyle w:val="E0596524901C4FC2AB3B96E8AA531A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61D1960EF024D4AB80329BCF15E24FF"/>
        <w:category>
          <w:name w:val="General"/>
          <w:gallery w:val="placeholder"/>
        </w:category>
        <w:types>
          <w:type w:val="bbPlcHdr"/>
        </w:types>
        <w:behaviors>
          <w:behavior w:val="content"/>
        </w:behaviors>
        <w:guid w:val="{5C57D022-0A0A-40C7-91C0-71BE0E561735}"/>
      </w:docPartPr>
      <w:docPartBody>
        <w:p w:rsidR="00666C5E" w:rsidRDefault="009D45FB">
          <w:pPr>
            <w:pStyle w:val="F61D1960EF024D4AB80329BCF15E24F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98FDE0010B49D1A984A4821ACBF98C"/>
        <w:category>
          <w:name w:val="General"/>
          <w:gallery w:val="placeholder"/>
        </w:category>
        <w:types>
          <w:type w:val="bbPlcHdr"/>
        </w:types>
        <w:behaviors>
          <w:behavior w:val="content"/>
        </w:behaviors>
        <w:guid w:val="{27825300-2120-4FE0-99B5-C46AC9FFC805}"/>
      </w:docPartPr>
      <w:docPartBody>
        <w:p w:rsidR="00666C5E" w:rsidRDefault="009D45FB">
          <w:pPr>
            <w:pStyle w:val="E398FDE0010B49D1A984A4821ACBF98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0834ED5E22F4ADEBC9122EE63739A1A"/>
        <w:category>
          <w:name w:val="General"/>
          <w:gallery w:val="placeholder"/>
        </w:category>
        <w:types>
          <w:type w:val="bbPlcHdr"/>
        </w:types>
        <w:behaviors>
          <w:behavior w:val="content"/>
        </w:behaviors>
        <w:guid w:val="{68E40150-D2AB-4BB6-A005-18E28A8C62C0}"/>
      </w:docPartPr>
      <w:docPartBody>
        <w:p w:rsidR="00666C5E" w:rsidRDefault="009D45FB">
          <w:pPr>
            <w:pStyle w:val="90834ED5E22F4ADEBC9122EE63739A1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81E86C1637F4100A56B0E26829684A9"/>
        <w:category>
          <w:name w:val="General"/>
          <w:gallery w:val="placeholder"/>
        </w:category>
        <w:types>
          <w:type w:val="bbPlcHdr"/>
        </w:types>
        <w:behaviors>
          <w:behavior w:val="content"/>
        </w:behaviors>
        <w:guid w:val="{3518C5CC-2E30-47F2-8CCE-B22879FAD2C1}"/>
      </w:docPartPr>
      <w:docPartBody>
        <w:p w:rsidR="00666C5E" w:rsidRDefault="009D45FB">
          <w:pPr>
            <w:pStyle w:val="B81E86C1637F4100A56B0E26829684A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126A63C52C64520BC4FEF4F71E28548"/>
        <w:category>
          <w:name w:val="General"/>
          <w:gallery w:val="placeholder"/>
        </w:category>
        <w:types>
          <w:type w:val="bbPlcHdr"/>
        </w:types>
        <w:behaviors>
          <w:behavior w:val="content"/>
        </w:behaviors>
        <w:guid w:val="{2FD8C094-7E37-4212-A807-72F736A5CD5E}"/>
      </w:docPartPr>
      <w:docPartBody>
        <w:p w:rsidR="00666C5E" w:rsidRDefault="009D45FB">
          <w:pPr>
            <w:pStyle w:val="8126A63C52C64520BC4FEF4F71E28548"/>
          </w:pPr>
          <w:r w:rsidRPr="00CD2E67">
            <w:rPr>
              <w:shd w:val="clear" w:color="auto" w:fill="70AD47" w:themeFill="accent6"/>
            </w:rPr>
            <w:t>[Insert assessment title]</w:t>
          </w:r>
        </w:p>
      </w:docPartBody>
    </w:docPart>
    <w:docPart>
      <w:docPartPr>
        <w:name w:val="433B34F4092F41E194F24064AB83A980"/>
        <w:category>
          <w:name w:val="General"/>
          <w:gallery w:val="placeholder"/>
        </w:category>
        <w:types>
          <w:type w:val="bbPlcHdr"/>
        </w:types>
        <w:behaviors>
          <w:behavior w:val="content"/>
        </w:behaviors>
        <w:guid w:val="{8656E4C4-CAB3-40AF-AE86-45D13E1D8CF9}"/>
      </w:docPartPr>
      <w:docPartBody>
        <w:p w:rsidR="00666C5E" w:rsidRDefault="009D45FB">
          <w:pPr>
            <w:pStyle w:val="433B34F4092F41E194F24064AB83A980"/>
          </w:pPr>
          <w:r w:rsidRPr="00CD2E67">
            <w:rPr>
              <w:shd w:val="clear" w:color="auto" w:fill="70AD47" w:themeFill="accent6"/>
            </w:rPr>
            <w:t>[Insert assessment title]</w:t>
          </w:r>
        </w:p>
      </w:docPartBody>
    </w:docPart>
    <w:docPart>
      <w:docPartPr>
        <w:name w:val="2819868780244EEA849D04AB1F306418"/>
        <w:category>
          <w:name w:val="General"/>
          <w:gallery w:val="placeholder"/>
        </w:category>
        <w:types>
          <w:type w:val="bbPlcHdr"/>
        </w:types>
        <w:behaviors>
          <w:behavior w:val="content"/>
        </w:behaviors>
        <w:guid w:val="{51C18383-FEDB-485F-8442-61BD47CCF07D}"/>
      </w:docPartPr>
      <w:docPartBody>
        <w:p w:rsidR="00666C5E" w:rsidRDefault="009D45FB">
          <w:pPr>
            <w:pStyle w:val="2819868780244EEA849D04AB1F306418"/>
          </w:pPr>
          <w:r w:rsidRPr="00CD2E67">
            <w:rPr>
              <w:shd w:val="clear" w:color="auto" w:fill="70AD47" w:themeFill="accent6"/>
            </w:rPr>
            <w:t>[Insert assessment title]</w:t>
          </w:r>
        </w:p>
      </w:docPartBody>
    </w:docPart>
    <w:docPart>
      <w:docPartPr>
        <w:name w:val="AD1365DE4C6C47F3A6FED339BC217981"/>
        <w:category>
          <w:name w:val="General"/>
          <w:gallery w:val="placeholder"/>
        </w:category>
        <w:types>
          <w:type w:val="bbPlcHdr"/>
        </w:types>
        <w:behaviors>
          <w:behavior w:val="content"/>
        </w:behaviors>
        <w:guid w:val="{3D12353E-BCBB-402F-A9AE-39F2CEE2F9E4}"/>
      </w:docPartPr>
      <w:docPartBody>
        <w:p w:rsidR="00666C5E" w:rsidRDefault="009D45FB">
          <w:pPr>
            <w:pStyle w:val="AD1365DE4C6C47F3A6FED339BC217981"/>
          </w:pPr>
          <w:r w:rsidRPr="00CD2E67">
            <w:rPr>
              <w:shd w:val="clear" w:color="auto" w:fill="70AD47" w:themeFill="accent6"/>
            </w:rPr>
            <w:t>[Insert assessment title]</w:t>
          </w:r>
        </w:p>
      </w:docPartBody>
    </w:docPart>
    <w:docPart>
      <w:docPartPr>
        <w:name w:val="10EBAC81BF4046EF979F1FDCBEE285C7"/>
        <w:category>
          <w:name w:val="General"/>
          <w:gallery w:val="placeholder"/>
        </w:category>
        <w:types>
          <w:type w:val="bbPlcHdr"/>
        </w:types>
        <w:behaviors>
          <w:behavior w:val="content"/>
        </w:behaviors>
        <w:guid w:val="{ABDFF6C0-EC07-4AA6-A412-45AFD4F0CAF5}"/>
      </w:docPartPr>
      <w:docPartBody>
        <w:p w:rsidR="00666C5E" w:rsidRDefault="009D45FB">
          <w:pPr>
            <w:pStyle w:val="10EBAC81BF4046EF979F1FDCBEE285C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019A6B19FE047FC951BE5FB39FAA189"/>
        <w:category>
          <w:name w:val="General"/>
          <w:gallery w:val="placeholder"/>
        </w:category>
        <w:types>
          <w:type w:val="bbPlcHdr"/>
        </w:types>
        <w:behaviors>
          <w:behavior w:val="content"/>
        </w:behaviors>
        <w:guid w:val="{32B97577-CF3C-45C9-8885-D2B145E8AED1}"/>
      </w:docPartPr>
      <w:docPartBody>
        <w:p w:rsidR="00666C5E" w:rsidRDefault="009D45FB">
          <w:pPr>
            <w:pStyle w:val="B019A6B19FE047FC951BE5FB39FAA189"/>
          </w:pPr>
          <w:r w:rsidRPr="00CD2E67">
            <w:rPr>
              <w:shd w:val="clear" w:color="auto" w:fill="70AD47" w:themeFill="accent6"/>
            </w:rPr>
            <w:t>[Insert technique]</w:t>
          </w:r>
        </w:p>
      </w:docPartBody>
    </w:docPart>
    <w:docPart>
      <w:docPartPr>
        <w:name w:val="18D54E475D344F9785934DC18C46BE11"/>
        <w:category>
          <w:name w:val="General"/>
          <w:gallery w:val="placeholder"/>
        </w:category>
        <w:types>
          <w:type w:val="bbPlcHdr"/>
        </w:types>
        <w:behaviors>
          <w:behavior w:val="content"/>
        </w:behaviors>
        <w:guid w:val="{9102DE42-2798-4FC4-A05B-886ECA181011}"/>
      </w:docPartPr>
      <w:docPartBody>
        <w:p w:rsidR="00666C5E" w:rsidRDefault="009D45FB">
          <w:pPr>
            <w:pStyle w:val="18D54E475D344F9785934DC18C46BE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07E77FFD23486183C0E36ACD37C79C"/>
        <w:category>
          <w:name w:val="General"/>
          <w:gallery w:val="placeholder"/>
        </w:category>
        <w:types>
          <w:type w:val="bbPlcHdr"/>
        </w:types>
        <w:behaviors>
          <w:behavior w:val="content"/>
        </w:behaviors>
        <w:guid w:val="{0FC96F99-B6F8-4D84-81E5-945581D0CB85}"/>
      </w:docPartPr>
      <w:docPartBody>
        <w:p w:rsidR="00666C5E" w:rsidRDefault="009D45FB">
          <w:pPr>
            <w:pStyle w:val="2207E77FFD23486183C0E36ACD37C79C"/>
          </w:pPr>
          <w:r w:rsidRPr="00CD2E67">
            <w:rPr>
              <w:shd w:val="clear" w:color="auto" w:fill="70AD47" w:themeFill="accent6"/>
            </w:rPr>
            <w:t>[Insert conditions]</w:t>
          </w:r>
        </w:p>
      </w:docPartBody>
    </w:docPart>
    <w:docPart>
      <w:docPartPr>
        <w:name w:val="BB4F4E9FE90242D39E1F1FD37D4423D4"/>
        <w:category>
          <w:name w:val="General"/>
          <w:gallery w:val="placeholder"/>
        </w:category>
        <w:types>
          <w:type w:val="bbPlcHdr"/>
        </w:types>
        <w:behaviors>
          <w:behavior w:val="content"/>
        </w:behaviors>
        <w:guid w:val="{34562154-C7FD-4456-AD17-370B4511F192}"/>
      </w:docPartPr>
      <w:docPartBody>
        <w:p w:rsidR="00666C5E" w:rsidRDefault="009D45FB">
          <w:pPr>
            <w:pStyle w:val="BB4F4E9FE90242D39E1F1FD37D4423D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08D1A93F8644E5A962E126D9DDF0B70"/>
        <w:category>
          <w:name w:val="General"/>
          <w:gallery w:val="placeholder"/>
        </w:category>
        <w:types>
          <w:type w:val="bbPlcHdr"/>
        </w:types>
        <w:behaviors>
          <w:behavior w:val="content"/>
        </w:behaviors>
        <w:guid w:val="{F460B123-8A9D-4C63-94A3-F0A3E32A104E}"/>
      </w:docPartPr>
      <w:docPartBody>
        <w:p w:rsidR="00666C5E" w:rsidRDefault="009D45FB">
          <w:pPr>
            <w:pStyle w:val="308D1A93F8644E5A962E126D9DDF0B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F7439A12AA84C0C96462DD65ACECA7A"/>
        <w:category>
          <w:name w:val="General"/>
          <w:gallery w:val="placeholder"/>
        </w:category>
        <w:types>
          <w:type w:val="bbPlcHdr"/>
        </w:types>
        <w:behaviors>
          <w:behavior w:val="content"/>
        </w:behaviors>
        <w:guid w:val="{BB9D5D96-9D7D-4EAF-A616-5F889E7C068E}"/>
      </w:docPartPr>
      <w:docPartBody>
        <w:p w:rsidR="00666C5E" w:rsidRDefault="009D45FB">
          <w:pPr>
            <w:pStyle w:val="6F7439A12AA84C0C96462DD65ACECA7A"/>
          </w:pPr>
          <w:r w:rsidRPr="00CD2E67">
            <w:rPr>
              <w:shd w:val="clear" w:color="auto" w:fill="70AD47" w:themeFill="accent6"/>
            </w:rPr>
            <w:t>[Insert technique]</w:t>
          </w:r>
        </w:p>
      </w:docPartBody>
    </w:docPart>
    <w:docPart>
      <w:docPartPr>
        <w:name w:val="A13761AA7B144265BAEAA76D22C9EF8D"/>
        <w:category>
          <w:name w:val="General"/>
          <w:gallery w:val="placeholder"/>
        </w:category>
        <w:types>
          <w:type w:val="bbPlcHdr"/>
        </w:types>
        <w:behaviors>
          <w:behavior w:val="content"/>
        </w:behaviors>
        <w:guid w:val="{3C4C991E-6142-4A9A-9B23-60D602B950B6}"/>
      </w:docPartPr>
      <w:docPartBody>
        <w:p w:rsidR="00666C5E" w:rsidRDefault="009D45FB">
          <w:pPr>
            <w:pStyle w:val="A13761AA7B144265BAEAA76D22C9EF8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78794B2C4540CEBC0414611BC3034F"/>
        <w:category>
          <w:name w:val="General"/>
          <w:gallery w:val="placeholder"/>
        </w:category>
        <w:types>
          <w:type w:val="bbPlcHdr"/>
        </w:types>
        <w:behaviors>
          <w:behavior w:val="content"/>
        </w:behaviors>
        <w:guid w:val="{B0A2D1F4-09D2-435C-8D04-978E871D5141}"/>
      </w:docPartPr>
      <w:docPartBody>
        <w:p w:rsidR="00666C5E" w:rsidRDefault="009D45FB">
          <w:pPr>
            <w:pStyle w:val="1178794B2C4540CEBC0414611BC3034F"/>
          </w:pPr>
          <w:r w:rsidRPr="00CD2E67">
            <w:rPr>
              <w:shd w:val="clear" w:color="auto" w:fill="70AD47" w:themeFill="accent6"/>
            </w:rPr>
            <w:t>[Insert conditions]</w:t>
          </w:r>
        </w:p>
      </w:docPartBody>
    </w:docPart>
    <w:docPart>
      <w:docPartPr>
        <w:name w:val="DDBE35742A18464A9B7B22A0EB73F461"/>
        <w:category>
          <w:name w:val="General"/>
          <w:gallery w:val="placeholder"/>
        </w:category>
        <w:types>
          <w:type w:val="bbPlcHdr"/>
        </w:types>
        <w:behaviors>
          <w:behavior w:val="content"/>
        </w:behaviors>
        <w:guid w:val="{DF9FF41F-E3BD-4E5B-BF9D-3E741FE9A1E4}"/>
      </w:docPartPr>
      <w:docPartBody>
        <w:p w:rsidR="00666C5E" w:rsidRDefault="009D45FB">
          <w:pPr>
            <w:pStyle w:val="DDBE35742A18464A9B7B22A0EB73F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BB7B73807F432E9AC0FF5665BF2F46"/>
        <w:category>
          <w:name w:val="General"/>
          <w:gallery w:val="placeholder"/>
        </w:category>
        <w:types>
          <w:type w:val="bbPlcHdr"/>
        </w:types>
        <w:behaviors>
          <w:behavior w:val="content"/>
        </w:behaviors>
        <w:guid w:val="{1D1C4B9B-C52C-4B24-9C23-B709A773F336}"/>
      </w:docPartPr>
      <w:docPartBody>
        <w:p w:rsidR="00666C5E" w:rsidRDefault="009D45FB">
          <w:pPr>
            <w:pStyle w:val="88BB7B73807F432E9AC0FF5665BF2F4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0C9B79A86B401F8561889693432815"/>
        <w:category>
          <w:name w:val="General"/>
          <w:gallery w:val="placeholder"/>
        </w:category>
        <w:types>
          <w:type w:val="bbPlcHdr"/>
        </w:types>
        <w:behaviors>
          <w:behavior w:val="content"/>
        </w:behaviors>
        <w:guid w:val="{0FDC5319-6D9D-4413-9AA9-18C83198830C}"/>
      </w:docPartPr>
      <w:docPartBody>
        <w:p w:rsidR="00666C5E" w:rsidRDefault="009D45FB">
          <w:pPr>
            <w:pStyle w:val="400C9B79A86B401F8561889693432815"/>
          </w:pPr>
          <w:r w:rsidRPr="00CD2E67">
            <w:rPr>
              <w:shd w:val="clear" w:color="auto" w:fill="70AD47" w:themeFill="accent6"/>
            </w:rPr>
            <w:t>[Insert technique]</w:t>
          </w:r>
        </w:p>
      </w:docPartBody>
    </w:docPart>
    <w:docPart>
      <w:docPartPr>
        <w:name w:val="8A8F6F3B39BF48F69CDB38BDFDAB457A"/>
        <w:category>
          <w:name w:val="General"/>
          <w:gallery w:val="placeholder"/>
        </w:category>
        <w:types>
          <w:type w:val="bbPlcHdr"/>
        </w:types>
        <w:behaviors>
          <w:behavior w:val="content"/>
        </w:behaviors>
        <w:guid w:val="{167CA4E4-220C-4B6D-B945-75E3F92F6279}"/>
      </w:docPartPr>
      <w:docPartBody>
        <w:p w:rsidR="00666C5E" w:rsidRDefault="009D45FB">
          <w:pPr>
            <w:pStyle w:val="8A8F6F3B39BF48F69CDB38BDFDAB457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B305AB11B84D0D88CE1A43AC7C15A8"/>
        <w:category>
          <w:name w:val="General"/>
          <w:gallery w:val="placeholder"/>
        </w:category>
        <w:types>
          <w:type w:val="bbPlcHdr"/>
        </w:types>
        <w:behaviors>
          <w:behavior w:val="content"/>
        </w:behaviors>
        <w:guid w:val="{4580146A-8036-47CA-A731-37B1EE4435C6}"/>
      </w:docPartPr>
      <w:docPartBody>
        <w:p w:rsidR="00666C5E" w:rsidRDefault="009D45FB">
          <w:pPr>
            <w:pStyle w:val="C2B305AB11B84D0D88CE1A43AC7C15A8"/>
          </w:pPr>
          <w:r w:rsidRPr="00CD2E67">
            <w:rPr>
              <w:shd w:val="clear" w:color="auto" w:fill="70AD47" w:themeFill="accent6"/>
            </w:rPr>
            <w:t>[Insert conditions]</w:t>
          </w:r>
        </w:p>
      </w:docPartBody>
    </w:docPart>
    <w:docPart>
      <w:docPartPr>
        <w:name w:val="30E06542B29C461CB458FBBDA11AC266"/>
        <w:category>
          <w:name w:val="General"/>
          <w:gallery w:val="placeholder"/>
        </w:category>
        <w:types>
          <w:type w:val="bbPlcHdr"/>
        </w:types>
        <w:behaviors>
          <w:behavior w:val="content"/>
        </w:behaviors>
        <w:guid w:val="{BCDEAEC1-EB77-42AC-8AD8-5FD649A649F7}"/>
      </w:docPartPr>
      <w:docPartBody>
        <w:p w:rsidR="00666C5E" w:rsidRDefault="009D45FB">
          <w:pPr>
            <w:pStyle w:val="30E06542B29C461CB458FBBDA11AC26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58CAA4F9A5045F59B11B00B5091AC16"/>
        <w:category>
          <w:name w:val="General"/>
          <w:gallery w:val="placeholder"/>
        </w:category>
        <w:types>
          <w:type w:val="bbPlcHdr"/>
        </w:types>
        <w:behaviors>
          <w:behavior w:val="content"/>
        </w:behaviors>
        <w:guid w:val="{2845AC60-4A06-404E-B631-0AF2ED41894B}"/>
      </w:docPartPr>
      <w:docPartBody>
        <w:p w:rsidR="00666C5E" w:rsidRDefault="009D45FB">
          <w:pPr>
            <w:pStyle w:val="358CAA4F9A5045F59B11B00B5091AC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788CF0641AA45BCAB9A9D804F0AB7FA"/>
        <w:category>
          <w:name w:val="General"/>
          <w:gallery w:val="placeholder"/>
        </w:category>
        <w:types>
          <w:type w:val="bbPlcHdr"/>
        </w:types>
        <w:behaviors>
          <w:behavior w:val="content"/>
        </w:behaviors>
        <w:guid w:val="{1BA910D0-6A07-49B2-9D0D-9C72B60403EA}"/>
      </w:docPartPr>
      <w:docPartBody>
        <w:p w:rsidR="00666C5E" w:rsidRDefault="009D45FB">
          <w:pPr>
            <w:pStyle w:val="0788CF0641AA45BCAB9A9D804F0AB7FA"/>
          </w:pPr>
          <w:r w:rsidRPr="00CD2E67">
            <w:rPr>
              <w:shd w:val="clear" w:color="auto" w:fill="70AD47" w:themeFill="accent6"/>
            </w:rPr>
            <w:t>[Insert technique]</w:t>
          </w:r>
        </w:p>
      </w:docPartBody>
    </w:docPart>
    <w:docPart>
      <w:docPartPr>
        <w:name w:val="AF2360D4C7C848DD8E1695B9C4536CE0"/>
        <w:category>
          <w:name w:val="General"/>
          <w:gallery w:val="placeholder"/>
        </w:category>
        <w:types>
          <w:type w:val="bbPlcHdr"/>
        </w:types>
        <w:behaviors>
          <w:behavior w:val="content"/>
        </w:behaviors>
        <w:guid w:val="{F786C65C-90F9-41A1-9E8D-FA621579CA09}"/>
      </w:docPartPr>
      <w:docPartBody>
        <w:p w:rsidR="00666C5E" w:rsidRDefault="009D45FB">
          <w:pPr>
            <w:pStyle w:val="AF2360D4C7C848DD8E1695B9C4536C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3941E00C5A4B46BA82D4DFF2BC3A9B"/>
        <w:category>
          <w:name w:val="General"/>
          <w:gallery w:val="placeholder"/>
        </w:category>
        <w:types>
          <w:type w:val="bbPlcHdr"/>
        </w:types>
        <w:behaviors>
          <w:behavior w:val="content"/>
        </w:behaviors>
        <w:guid w:val="{26C286B7-246B-4120-9CFA-31ECDC75601C}"/>
      </w:docPartPr>
      <w:docPartBody>
        <w:p w:rsidR="00666C5E" w:rsidRDefault="009D45FB">
          <w:pPr>
            <w:pStyle w:val="783941E00C5A4B46BA82D4DFF2BC3A9B"/>
          </w:pPr>
          <w:r w:rsidRPr="00CD2E67">
            <w:rPr>
              <w:shd w:val="clear" w:color="auto" w:fill="70AD47" w:themeFill="accent6"/>
            </w:rPr>
            <w:t>[Insert conditions]</w:t>
          </w:r>
        </w:p>
      </w:docPartBody>
    </w:docPart>
    <w:docPart>
      <w:docPartPr>
        <w:name w:val="1319B2853ACB4DEABA8867A1225D1DF2"/>
        <w:category>
          <w:name w:val="General"/>
          <w:gallery w:val="placeholder"/>
        </w:category>
        <w:types>
          <w:type w:val="bbPlcHdr"/>
        </w:types>
        <w:behaviors>
          <w:behavior w:val="content"/>
        </w:behaviors>
        <w:guid w:val="{F72D82D1-A3EC-42CF-A257-3D65D3959BE9}"/>
      </w:docPartPr>
      <w:docPartBody>
        <w:p w:rsidR="00666C5E" w:rsidRDefault="009D45FB">
          <w:pPr>
            <w:pStyle w:val="1319B2853ACB4DEABA8867A1225D1DF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C1DD8AD46F488A845EFDEE0B0E8DD9"/>
        <w:category>
          <w:name w:val="General"/>
          <w:gallery w:val="placeholder"/>
        </w:category>
        <w:types>
          <w:type w:val="bbPlcHdr"/>
        </w:types>
        <w:behaviors>
          <w:behavior w:val="content"/>
        </w:behaviors>
        <w:guid w:val="{2805E608-AD23-4D24-8BD9-66846BD7C3AD}"/>
      </w:docPartPr>
      <w:docPartBody>
        <w:p w:rsidR="00666C5E" w:rsidRDefault="009D45FB">
          <w:pPr>
            <w:pStyle w:val="E2C1DD8AD46F488A845EFDEE0B0E8D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70B8816CB34F65941DB21763A379AB"/>
        <w:category>
          <w:name w:val="General"/>
          <w:gallery w:val="placeholder"/>
        </w:category>
        <w:types>
          <w:type w:val="bbPlcHdr"/>
        </w:types>
        <w:behaviors>
          <w:behavior w:val="content"/>
        </w:behaviors>
        <w:guid w:val="{B4C4DD5E-E390-4991-8195-B4527EEB209D}"/>
      </w:docPartPr>
      <w:docPartBody>
        <w:p w:rsidR="00666C5E" w:rsidRDefault="009D45FB">
          <w:pPr>
            <w:pStyle w:val="4970B8816CB34F65941DB21763A379A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A6140484CC5435CB24DD6F3BF1A232D"/>
        <w:category>
          <w:name w:val="General"/>
          <w:gallery w:val="placeholder"/>
        </w:category>
        <w:types>
          <w:type w:val="bbPlcHdr"/>
        </w:types>
        <w:behaviors>
          <w:behavior w:val="content"/>
        </w:behaviors>
        <w:guid w:val="{5C283127-BA43-4A98-8351-E87EEDD92C73}"/>
      </w:docPartPr>
      <w:docPartBody>
        <w:p w:rsidR="00666C5E" w:rsidRDefault="009D45FB">
          <w:pPr>
            <w:pStyle w:val="0A6140484CC5435CB24DD6F3BF1A232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363E8E2DD044B2D941E620709377C5E"/>
        <w:category>
          <w:name w:val="General"/>
          <w:gallery w:val="placeholder"/>
        </w:category>
        <w:types>
          <w:type w:val="bbPlcHdr"/>
        </w:types>
        <w:behaviors>
          <w:behavior w:val="content"/>
        </w:behaviors>
        <w:guid w:val="{1A3AB637-29CF-4EDE-8032-19D9D757A8B4}"/>
      </w:docPartPr>
      <w:docPartBody>
        <w:p w:rsidR="00666C5E" w:rsidRDefault="009D45FB">
          <w:pPr>
            <w:pStyle w:val="E363E8E2DD044B2D941E620709377C5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C7B016FA0D414A8EBC68E4F6C849EE"/>
        <w:category>
          <w:name w:val="General"/>
          <w:gallery w:val="placeholder"/>
        </w:category>
        <w:types>
          <w:type w:val="bbPlcHdr"/>
        </w:types>
        <w:behaviors>
          <w:behavior w:val="content"/>
        </w:behaviors>
        <w:guid w:val="{A1855690-E27F-445D-8148-834FD28088F8}"/>
      </w:docPartPr>
      <w:docPartBody>
        <w:p w:rsidR="00666C5E" w:rsidRDefault="009D45FB">
          <w:pPr>
            <w:pStyle w:val="16C7B016FA0D414A8EBC68E4F6C849EE"/>
          </w:pPr>
          <w:r w:rsidRPr="00D94E4F">
            <w:rPr>
              <w:shd w:val="clear" w:color="auto" w:fill="F7EA9F"/>
            </w:rPr>
            <w:t>[Year]</w:t>
          </w:r>
        </w:p>
      </w:docPartBody>
    </w:docPart>
    <w:docPart>
      <w:docPartPr>
        <w:name w:val="EB72A3096EC045D0A9D2CF6A8CA4C5D7"/>
        <w:category>
          <w:name w:val="General"/>
          <w:gallery w:val="placeholder"/>
        </w:category>
        <w:types>
          <w:type w:val="bbPlcHdr"/>
        </w:types>
        <w:behaviors>
          <w:behavior w:val="content"/>
        </w:behaviors>
        <w:guid w:val="{AC8A5763-F78F-4B92-B7C6-57872AF2B29C}"/>
      </w:docPartPr>
      <w:docPartBody>
        <w:p w:rsidR="00666C5E" w:rsidRDefault="009D45FB">
          <w:pPr>
            <w:pStyle w:val="EB72A3096EC045D0A9D2CF6A8CA4C5D7"/>
          </w:pPr>
          <w:r w:rsidRPr="003D2E09">
            <w:rPr>
              <w:shd w:val="clear" w:color="auto" w:fill="F7EA9F"/>
            </w:rPr>
            <w:t>[Year]</w:t>
          </w:r>
        </w:p>
      </w:docPartBody>
    </w:docPart>
    <w:docPart>
      <w:docPartPr>
        <w:name w:val="DDEDEDC5787A45BD99EAD0657E6F2CDE"/>
        <w:category>
          <w:name w:val="General"/>
          <w:gallery w:val="placeholder"/>
        </w:category>
        <w:types>
          <w:type w:val="bbPlcHdr"/>
        </w:types>
        <w:behaviors>
          <w:behavior w:val="content"/>
        </w:behaviors>
        <w:guid w:val="{4C458CE6-CBB0-4FB4-8D19-9B750089284B}"/>
      </w:docPartPr>
      <w:docPartBody>
        <w:p w:rsidR="00666C5E" w:rsidRDefault="009D45FB">
          <w:pPr>
            <w:pStyle w:val="DDEDEDC5787A45BD99EAD0657E6F2CD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AA58494864BE4630B84919A37B282D5E"/>
        <w:category>
          <w:name w:val="General"/>
          <w:gallery w:val="placeholder"/>
        </w:category>
        <w:types>
          <w:type w:val="bbPlcHdr"/>
        </w:types>
        <w:behaviors>
          <w:behavior w:val="content"/>
        </w:behaviors>
        <w:guid w:val="{592CD772-E580-4404-971D-9DF28695CF52}"/>
      </w:docPartPr>
      <w:docPartBody>
        <w:p w:rsidR="00666C5E" w:rsidRDefault="009D45FB">
          <w:pPr>
            <w:pStyle w:val="AA58494864BE4630B84919A37B282D5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00B92280317244B08F911B85943FFC2E"/>
        <w:category>
          <w:name w:val="General"/>
          <w:gallery w:val="placeholder"/>
        </w:category>
        <w:types>
          <w:type w:val="bbPlcHdr"/>
        </w:types>
        <w:behaviors>
          <w:behavior w:val="content"/>
        </w:behaviors>
        <w:guid w:val="{8E8A0726-4288-46B9-9053-5024252DB565}"/>
      </w:docPartPr>
      <w:docPartBody>
        <w:p w:rsidR="00666C5E" w:rsidRDefault="009D45FB">
          <w:pPr>
            <w:pStyle w:val="00B92280317244B08F911B85943FFC2E"/>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9BC8D8E88214F049DBB94F74D95AD6B"/>
        <w:category>
          <w:name w:val="General"/>
          <w:gallery w:val="placeholder"/>
        </w:category>
        <w:types>
          <w:type w:val="bbPlcHdr"/>
        </w:types>
        <w:behaviors>
          <w:behavior w:val="content"/>
        </w:behaviors>
        <w:guid w:val="{DACD1C3E-ABFD-409B-8347-FBE5A28BA9D5}"/>
      </w:docPartPr>
      <w:docPartBody>
        <w:p w:rsidR="00666C5E" w:rsidRDefault="009D45FB">
          <w:pPr>
            <w:pStyle w:val="D9BC8D8E88214F049DBB94F74D95AD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B"/>
    <w:rsid w:val="00666C5E"/>
    <w:rsid w:val="00721788"/>
    <w:rsid w:val="009D4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2A877B2D24BF4ACE5C3F45FA3DBE0">
    <w:name w:val="6682A877B2D24BF4ACE5C3F45FA3DBE0"/>
  </w:style>
  <w:style w:type="paragraph" w:customStyle="1" w:styleId="B460EF90395B438AA1C18993AEBD6551">
    <w:name w:val="B460EF90395B438AA1C18993AEBD6551"/>
  </w:style>
  <w:style w:type="paragraph" w:customStyle="1" w:styleId="78BFDE6FB148475FBB90C26CAC1D49CA">
    <w:name w:val="78BFDE6FB148475FBB90C26CAC1D49CA"/>
  </w:style>
  <w:style w:type="paragraph" w:customStyle="1" w:styleId="089981AA616B432DBE2FF1B387E97763">
    <w:name w:val="089981AA616B432DBE2FF1B387E97763"/>
  </w:style>
  <w:style w:type="paragraph" w:customStyle="1" w:styleId="94E0394EC40048058E5FDE98B230C101">
    <w:name w:val="94E0394EC40048058E5FDE98B230C101"/>
  </w:style>
  <w:style w:type="paragraph" w:customStyle="1" w:styleId="44CC224D544F480F8C80DC5ED9C88949">
    <w:name w:val="44CC224D544F480F8C80DC5ED9C88949"/>
  </w:style>
  <w:style w:type="paragraph" w:customStyle="1" w:styleId="9E4CBB6E2D384ED385AECB0F92AED704">
    <w:name w:val="9E4CBB6E2D384ED385AECB0F92AED704"/>
  </w:style>
  <w:style w:type="paragraph" w:customStyle="1" w:styleId="CA03FC78F0EE440CB1B10F17579F71A1">
    <w:name w:val="CA03FC78F0EE440CB1B10F17579F71A1"/>
  </w:style>
  <w:style w:type="paragraph" w:customStyle="1" w:styleId="9F43EB1B9D87490792B3644C0E704FB8">
    <w:name w:val="9F43EB1B9D87490792B3644C0E704FB8"/>
  </w:style>
  <w:style w:type="paragraph" w:customStyle="1" w:styleId="8124FA4010C04A9E83F292CACBB8CB9F">
    <w:name w:val="8124FA4010C04A9E83F292CACBB8CB9F"/>
  </w:style>
  <w:style w:type="paragraph" w:customStyle="1" w:styleId="80E7946FDE9B46FB839E3745FBE34E1D">
    <w:name w:val="80E7946FDE9B46FB839E3745FBE34E1D"/>
  </w:style>
  <w:style w:type="paragraph" w:customStyle="1" w:styleId="ADA7B0DC58E24424883E08FAD8CA811C">
    <w:name w:val="ADA7B0DC58E24424883E08FAD8CA811C"/>
  </w:style>
  <w:style w:type="paragraph" w:customStyle="1" w:styleId="E0596524901C4FC2AB3B96E8AA531AD2">
    <w:name w:val="E0596524901C4FC2AB3B96E8AA531AD2"/>
  </w:style>
  <w:style w:type="paragraph" w:customStyle="1" w:styleId="F61D1960EF024D4AB80329BCF15E24FF">
    <w:name w:val="F61D1960EF024D4AB80329BCF15E24FF"/>
  </w:style>
  <w:style w:type="paragraph" w:customStyle="1" w:styleId="E398FDE0010B49D1A984A4821ACBF98C">
    <w:name w:val="E398FDE0010B49D1A984A4821ACBF98C"/>
  </w:style>
  <w:style w:type="paragraph" w:customStyle="1" w:styleId="90834ED5E22F4ADEBC9122EE63739A1A">
    <w:name w:val="90834ED5E22F4ADEBC9122EE63739A1A"/>
  </w:style>
  <w:style w:type="paragraph" w:customStyle="1" w:styleId="B81E86C1637F4100A56B0E26829684A9">
    <w:name w:val="B81E86C1637F4100A56B0E26829684A9"/>
  </w:style>
  <w:style w:type="paragraph" w:customStyle="1" w:styleId="8126A63C52C64520BC4FEF4F71E28548">
    <w:name w:val="8126A63C52C64520BC4FEF4F71E28548"/>
  </w:style>
  <w:style w:type="paragraph" w:customStyle="1" w:styleId="433B34F4092F41E194F24064AB83A980">
    <w:name w:val="433B34F4092F41E194F24064AB83A980"/>
  </w:style>
  <w:style w:type="paragraph" w:customStyle="1" w:styleId="2819868780244EEA849D04AB1F306418">
    <w:name w:val="2819868780244EEA849D04AB1F306418"/>
  </w:style>
  <w:style w:type="paragraph" w:customStyle="1" w:styleId="AD1365DE4C6C47F3A6FED339BC217981">
    <w:name w:val="AD1365DE4C6C47F3A6FED339BC217981"/>
  </w:style>
  <w:style w:type="paragraph" w:customStyle="1" w:styleId="10EBAC81BF4046EF979F1FDCBEE285C7">
    <w:name w:val="10EBAC81BF4046EF979F1FDCBEE285C7"/>
  </w:style>
  <w:style w:type="paragraph" w:customStyle="1" w:styleId="B019A6B19FE047FC951BE5FB39FAA189">
    <w:name w:val="B019A6B19FE047FC951BE5FB39FAA189"/>
  </w:style>
  <w:style w:type="paragraph" w:customStyle="1" w:styleId="18D54E475D344F9785934DC18C46BE11">
    <w:name w:val="18D54E475D344F9785934DC18C46BE11"/>
  </w:style>
  <w:style w:type="paragraph" w:customStyle="1" w:styleId="2207E77FFD23486183C0E36ACD37C79C">
    <w:name w:val="2207E77FFD23486183C0E36ACD37C79C"/>
  </w:style>
  <w:style w:type="paragraph" w:customStyle="1" w:styleId="BB4F4E9FE90242D39E1F1FD37D4423D4">
    <w:name w:val="BB4F4E9FE90242D39E1F1FD37D4423D4"/>
  </w:style>
  <w:style w:type="paragraph" w:customStyle="1" w:styleId="308D1A93F8644E5A962E126D9DDF0B70">
    <w:name w:val="308D1A93F8644E5A962E126D9DDF0B70"/>
  </w:style>
  <w:style w:type="paragraph" w:customStyle="1" w:styleId="6F7439A12AA84C0C96462DD65ACECA7A">
    <w:name w:val="6F7439A12AA84C0C96462DD65ACECA7A"/>
  </w:style>
  <w:style w:type="paragraph" w:customStyle="1" w:styleId="A13761AA7B144265BAEAA76D22C9EF8D">
    <w:name w:val="A13761AA7B144265BAEAA76D22C9EF8D"/>
  </w:style>
  <w:style w:type="paragraph" w:customStyle="1" w:styleId="1178794B2C4540CEBC0414611BC3034F">
    <w:name w:val="1178794B2C4540CEBC0414611BC3034F"/>
  </w:style>
  <w:style w:type="paragraph" w:customStyle="1" w:styleId="DDBE35742A18464A9B7B22A0EB73F461">
    <w:name w:val="DDBE35742A18464A9B7B22A0EB73F461"/>
  </w:style>
  <w:style w:type="paragraph" w:customStyle="1" w:styleId="88BB7B73807F432E9AC0FF5665BF2F46">
    <w:name w:val="88BB7B73807F432E9AC0FF5665BF2F46"/>
  </w:style>
  <w:style w:type="paragraph" w:customStyle="1" w:styleId="400C9B79A86B401F8561889693432815">
    <w:name w:val="400C9B79A86B401F8561889693432815"/>
  </w:style>
  <w:style w:type="paragraph" w:customStyle="1" w:styleId="8A8F6F3B39BF48F69CDB38BDFDAB457A">
    <w:name w:val="8A8F6F3B39BF48F69CDB38BDFDAB457A"/>
  </w:style>
  <w:style w:type="paragraph" w:customStyle="1" w:styleId="C2B305AB11B84D0D88CE1A43AC7C15A8">
    <w:name w:val="C2B305AB11B84D0D88CE1A43AC7C15A8"/>
  </w:style>
  <w:style w:type="paragraph" w:customStyle="1" w:styleId="30E06542B29C461CB458FBBDA11AC266">
    <w:name w:val="30E06542B29C461CB458FBBDA11AC266"/>
  </w:style>
  <w:style w:type="paragraph" w:customStyle="1" w:styleId="358CAA4F9A5045F59B11B00B5091AC16">
    <w:name w:val="358CAA4F9A5045F59B11B00B5091AC16"/>
  </w:style>
  <w:style w:type="paragraph" w:customStyle="1" w:styleId="0788CF0641AA45BCAB9A9D804F0AB7FA">
    <w:name w:val="0788CF0641AA45BCAB9A9D804F0AB7FA"/>
  </w:style>
  <w:style w:type="paragraph" w:customStyle="1" w:styleId="AF2360D4C7C848DD8E1695B9C4536CE0">
    <w:name w:val="AF2360D4C7C848DD8E1695B9C4536CE0"/>
  </w:style>
  <w:style w:type="paragraph" w:customStyle="1" w:styleId="783941E00C5A4B46BA82D4DFF2BC3A9B">
    <w:name w:val="783941E00C5A4B46BA82D4DFF2BC3A9B"/>
  </w:style>
  <w:style w:type="paragraph" w:customStyle="1" w:styleId="1319B2853ACB4DEABA8867A1225D1DF2">
    <w:name w:val="1319B2853ACB4DEABA8867A1225D1DF2"/>
  </w:style>
  <w:style w:type="paragraph" w:customStyle="1" w:styleId="725373CBAA604B5F84C8E0D53EE35C29">
    <w:name w:val="725373CBAA604B5F84C8E0D53EE35C29"/>
  </w:style>
  <w:style w:type="paragraph" w:customStyle="1" w:styleId="0CE52E19E67A41A1B379B4ECC8D7366F">
    <w:name w:val="0CE52E19E67A41A1B379B4ECC8D7366F"/>
  </w:style>
  <w:style w:type="paragraph" w:customStyle="1" w:styleId="6283EF5B19134F17A531BDF81E97DAF7">
    <w:name w:val="6283EF5B19134F17A531BDF81E97DAF7"/>
  </w:style>
  <w:style w:type="paragraph" w:customStyle="1" w:styleId="9BCE4B41FE944A5E844872DBD7F29D9D">
    <w:name w:val="9BCE4B41FE944A5E844872DBD7F29D9D"/>
  </w:style>
  <w:style w:type="paragraph" w:customStyle="1" w:styleId="E2C1DD8AD46F488A845EFDEE0B0E8DD9">
    <w:name w:val="E2C1DD8AD46F488A845EFDEE0B0E8DD9"/>
  </w:style>
  <w:style w:type="paragraph" w:customStyle="1" w:styleId="4970B8816CB34F65941DB21763A379AB">
    <w:name w:val="4970B8816CB34F65941DB21763A379AB"/>
  </w:style>
  <w:style w:type="paragraph" w:customStyle="1" w:styleId="0A6140484CC5435CB24DD6F3BF1A232D">
    <w:name w:val="0A6140484CC5435CB24DD6F3BF1A232D"/>
  </w:style>
  <w:style w:type="paragraph" w:customStyle="1" w:styleId="E363E8E2DD044B2D941E620709377C5E">
    <w:name w:val="E363E8E2DD044B2D941E620709377C5E"/>
  </w:style>
  <w:style w:type="paragraph" w:customStyle="1" w:styleId="531F80F39F9D4754833CDE70F58DAFFB">
    <w:name w:val="531F80F39F9D4754833CDE70F58DAFFB"/>
  </w:style>
  <w:style w:type="paragraph" w:customStyle="1" w:styleId="AE1D9D7E43ED48E0BA614F35C75053E6">
    <w:name w:val="AE1D9D7E43ED48E0BA614F35C75053E6"/>
  </w:style>
  <w:style w:type="paragraph" w:customStyle="1" w:styleId="57B5AD8BAD014C33A2AFA06151882C69">
    <w:name w:val="57B5AD8BAD014C33A2AFA06151882C69"/>
  </w:style>
  <w:style w:type="paragraph" w:customStyle="1" w:styleId="EFBC819B49AD4F109A7502FAF0F51834">
    <w:name w:val="EFBC819B49AD4F109A7502FAF0F51834"/>
  </w:style>
  <w:style w:type="paragraph" w:customStyle="1" w:styleId="F441B75EBBD544F797778CB9EDC23180">
    <w:name w:val="F441B75EBBD544F797778CB9EDC23180"/>
  </w:style>
  <w:style w:type="paragraph" w:customStyle="1" w:styleId="FEA14F040FBE462CB77C9714A1409339">
    <w:name w:val="FEA14F040FBE462CB77C9714A1409339"/>
  </w:style>
  <w:style w:type="paragraph" w:customStyle="1" w:styleId="B9E93ECC25364257AD9777E626537FC0">
    <w:name w:val="B9E93ECC25364257AD9777E626537FC0"/>
  </w:style>
  <w:style w:type="paragraph" w:customStyle="1" w:styleId="FAE5DDD1933D4DDF94E538C09F224D54">
    <w:name w:val="FAE5DDD1933D4DDF94E538C09F224D54"/>
  </w:style>
  <w:style w:type="paragraph" w:customStyle="1" w:styleId="E973F205012B46DCBA1FD3152B554FA0">
    <w:name w:val="E973F205012B46DCBA1FD3152B554FA0"/>
  </w:style>
  <w:style w:type="paragraph" w:customStyle="1" w:styleId="16C7B016FA0D414A8EBC68E4F6C849EE">
    <w:name w:val="16C7B016FA0D414A8EBC68E4F6C849EE"/>
  </w:style>
  <w:style w:type="paragraph" w:customStyle="1" w:styleId="EB72A3096EC045D0A9D2CF6A8CA4C5D7">
    <w:name w:val="EB72A3096EC045D0A9D2CF6A8CA4C5D7"/>
  </w:style>
  <w:style w:type="paragraph" w:customStyle="1" w:styleId="DDEDEDC5787A45BD99EAD0657E6F2CDE">
    <w:name w:val="DDEDEDC5787A45BD99EAD0657E6F2CDE"/>
  </w:style>
  <w:style w:type="paragraph" w:customStyle="1" w:styleId="AA58494864BE4630B84919A37B282D5E">
    <w:name w:val="AA58494864BE4630B84919A37B282D5E"/>
  </w:style>
  <w:style w:type="paragraph" w:customStyle="1" w:styleId="00B92280317244B08F911B85943FFC2E">
    <w:name w:val="00B92280317244B08F911B85943FFC2E"/>
  </w:style>
  <w:style w:type="paragraph" w:customStyle="1" w:styleId="D9BC8D8E88214F049DBB94F74D95AD6B">
    <w:name w:val="D9BC8D8E88214F049DBB94F74D95AD6B"/>
  </w:style>
  <w:style w:type="paragraph" w:customStyle="1" w:styleId="B9CEB75B6CC042F88E8401AAAB620DBF">
    <w:name w:val="B9CEB75B6CC042F88E8401AAAB620DBF"/>
    <w:rsid w:val="009D45FB"/>
  </w:style>
  <w:style w:type="paragraph" w:customStyle="1" w:styleId="14C5AD3B4E78488D8A8409938F004ED4">
    <w:name w:val="14C5AD3B4E78488D8A8409938F004ED4"/>
    <w:rsid w:val="009D45FB"/>
  </w:style>
  <w:style w:type="paragraph" w:customStyle="1" w:styleId="6778703E03874E9BACF73C1B4EA3713A">
    <w:name w:val="6778703E03874E9BACF73C1B4EA3713A"/>
    <w:rsid w:val="009D45FB"/>
  </w:style>
  <w:style w:type="paragraph" w:customStyle="1" w:styleId="B9FE837707EC460287235F4F1D794EDC">
    <w:name w:val="B9FE837707EC460287235F4F1D794EDC"/>
    <w:rsid w:val="00721788"/>
  </w:style>
  <w:style w:type="paragraph" w:customStyle="1" w:styleId="36AE142D5FBA48A88846C9DB38FE05A2">
    <w:name w:val="36AE142D5FBA48A88846C9DB38FE05A2"/>
    <w:rsid w:val="00721788"/>
  </w:style>
  <w:style w:type="paragraph" w:customStyle="1" w:styleId="F27DF856FA2D4461AD9A929AAD519BBD">
    <w:name w:val="F27DF856FA2D4461AD9A929AAD519BBD"/>
    <w:rsid w:val="00721788"/>
  </w:style>
  <w:style w:type="paragraph" w:customStyle="1" w:styleId="8954409A7CF14660AF7B2EA1779C13BC">
    <w:name w:val="8954409A7CF14660AF7B2EA1779C13BC"/>
    <w:rsid w:val="00721788"/>
  </w:style>
  <w:style w:type="paragraph" w:customStyle="1" w:styleId="597D10C26E0C4A0E92E998C30EF49105">
    <w:name w:val="597D10C26E0C4A0E92E998C30EF49105"/>
    <w:rsid w:val="00721788"/>
  </w:style>
  <w:style w:type="paragraph" w:customStyle="1" w:styleId="06F4EFBF31F64593A7F7D0DF005A5E96">
    <w:name w:val="06F4EFBF31F64593A7F7D0DF005A5E96"/>
    <w:rsid w:val="00721788"/>
  </w:style>
  <w:style w:type="paragraph" w:customStyle="1" w:styleId="06918D36308D4C2A91849435A27C5CE0">
    <w:name w:val="06918D36308D4C2A91849435A27C5CE0"/>
    <w:rsid w:val="00721788"/>
  </w:style>
  <w:style w:type="paragraph" w:customStyle="1" w:styleId="5BC9675F4678470F974B192197D66027">
    <w:name w:val="5BC9675F4678470F974B192197D66027"/>
    <w:rsid w:val="00721788"/>
  </w:style>
  <w:style w:type="paragraph" w:customStyle="1" w:styleId="15095A0BB48B449194D74F0EFC0C5FB0">
    <w:name w:val="15095A0BB48B449194D74F0EFC0C5FB0"/>
    <w:rsid w:val="007217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6.xml><?xml version="1.0" encoding="utf-8"?>
<QCAA xmlns="http://QCAA.qld.edu.au">
  <DocumentDate>2023-03-09T00:00:00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972ADD06-CF0D-4DE9-B80C-6D36F764FC32}">
  <ds:schemaRefs>
    <ds:schemaRef ds:uri="ac92f0a8-4fbb-4e0a-8c5c-346c8475d8c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0c994ed-66fc-4ee5-8ec1-3b2cc50edcb4"/>
    <ds:schemaRef ds:uri="http://www.w3.org/XML/1998/namespace"/>
    <ds:schemaRef ds:uri="http://purl.org/dc/dcmitype/"/>
  </ds:schemaRefs>
</ds:datastoreItem>
</file>

<file path=customXml/itemProps3.xml><?xml version="1.0" encoding="utf-8"?>
<ds:datastoreItem xmlns:ds="http://schemas.openxmlformats.org/officeDocument/2006/customXml" ds:itemID="{52C53C1C-E5CC-486D-BB64-11C64062D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(5).dotx</Template>
  <TotalTime>126</TotalTime>
  <Pages>4</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Year 3 Science Curriculum and assessment plan</vt:lpstr>
    </vt:vector>
  </TitlesOfParts>
  <Company>Queensland Curriculum and Assessment Authority</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Science Curriculum and assessment plan</dc:title>
  <dc:subject>Australian Curriculum v9.0</dc:subject>
  <dc:creator>Queensland Curriculum and Assessment Authority</dc:creator>
  <dc:description>Creative Commons Attribution 4.0 International Licencehttps://creativecommons.org/licences/by/4.0/legalcodePlease give attribution to:  State of Queensland (QCAA) 2023</dc:description>
  <cp:lastModifiedBy>Phoebe McDonald</cp:lastModifiedBy>
  <cp:revision>25</cp:revision>
  <cp:lastPrinted>2017-07-03T22:50:00Z</cp:lastPrinted>
  <dcterms:created xsi:type="dcterms:W3CDTF">2022-12-12T22:18:00Z</dcterms:created>
  <dcterms:modified xsi:type="dcterms:W3CDTF">2023-03-29T07:18:00Z</dcterms:modified>
  <cp:category>230296</cp:category>
  <cp:contentStatus>Year 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