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756C769C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159F91E6" w14:textId="16B7F808" w:rsidR="00DD64E1" w:rsidRPr="002D704B" w:rsidRDefault="00745C17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11036D917D6D4B4A92100C70DB81F17D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8E7C45">
                  <w:t xml:space="preserve">Resource </w:t>
                </w:r>
                <w:r w:rsidR="00CB7412">
                  <w:t>evaluation</w:t>
                </w:r>
                <w:r w:rsidR="000E079A">
                  <w:t xml:space="preserve"> tool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9B8050B4BA6047F391E728E3739CFDF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5ACE8D2" w14:textId="31E29C61" w:rsidR="00DD64E1" w:rsidRPr="002D704B" w:rsidRDefault="00384BC4" w:rsidP="002D704B">
                <w:pPr>
                  <w:pStyle w:val="Subtitle"/>
                </w:pPr>
                <w:r>
                  <w:t>Mathematics</w:t>
                </w:r>
              </w:p>
            </w:sdtContent>
          </w:sdt>
        </w:tc>
      </w:tr>
    </w:tbl>
    <w:p w14:paraId="5D0F32F6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B22DD9C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78D784E8" w14:textId="6BE3EE50" w:rsidR="00C12E49" w:rsidRPr="00C26A00" w:rsidRDefault="00C26A00" w:rsidP="00AE47D7">
      <w:pPr>
        <w:pStyle w:val="BodyText"/>
        <w:spacing w:before="240" w:after="240"/>
      </w:pPr>
      <w:bookmarkStart w:id="2" w:name="_Toc488841098"/>
      <w:bookmarkStart w:id="3" w:name="_Toc492538028"/>
      <w:bookmarkEnd w:id="1"/>
      <w:r>
        <w:t>T</w:t>
      </w:r>
      <w:r w:rsidRPr="00C26A00">
        <w:t xml:space="preserve">his tool </w:t>
      </w:r>
      <w:r w:rsidR="00BA0D23">
        <w:t xml:space="preserve">can be used </w:t>
      </w:r>
      <w:r w:rsidRPr="00C26A00">
        <w:t xml:space="preserve">to </w:t>
      </w:r>
      <w:r w:rsidR="00521F62">
        <w:t xml:space="preserve">check the </w:t>
      </w:r>
      <w:r w:rsidR="000E079A">
        <w:t>align</w:t>
      </w:r>
      <w:r w:rsidR="008E7C45">
        <w:t xml:space="preserve">ment of </w:t>
      </w:r>
      <w:r w:rsidR="00646CDB">
        <w:t>m</w:t>
      </w:r>
      <w:r w:rsidR="0024423A" w:rsidRPr="001622AA">
        <w:t xml:space="preserve">athematics </w:t>
      </w:r>
      <w:r w:rsidRPr="00C26A00">
        <w:t>resources to the Australian Curriculum v9.0: Mathematics and to identify considerations for use.</w:t>
      </w:r>
    </w:p>
    <w:p w14:paraId="5EB2D6CD" w14:textId="77777777" w:rsidR="001F6EE8" w:rsidRDefault="001F6EE8" w:rsidP="00AE47D7">
      <w:pPr>
        <w:pStyle w:val="Instructiontowriters"/>
        <w:rPr>
          <w:rStyle w:val="InstructiontowritersChar"/>
        </w:rPr>
      </w:pPr>
      <w:r w:rsidRPr="003E52E9">
        <w:rPr>
          <w:b/>
          <w:bCs/>
        </w:rPr>
        <w:t xml:space="preserve">How to use this </w:t>
      </w:r>
      <w:r>
        <w:rPr>
          <w:b/>
          <w:bCs/>
        </w:rPr>
        <w:t>tool</w:t>
      </w:r>
      <w:r w:rsidRPr="003E52E9">
        <w:rPr>
          <w:b/>
          <w:bCs/>
        </w:rPr>
        <w:t>:</w:t>
      </w:r>
      <w:r w:rsidRPr="003E52E9">
        <w:t xml:space="preserve"> </w:t>
      </w:r>
      <w:r>
        <w:t>Type information</w:t>
      </w:r>
      <w:r w:rsidRPr="004D2D8F">
        <w:t xml:space="preserve"> in</w:t>
      </w:r>
      <w:r>
        <w:t>to</w:t>
      </w:r>
      <w:r w:rsidRPr="004D2D8F">
        <w:t xml:space="preserve"> the fields</w:t>
      </w:r>
      <w:r>
        <w:t xml:space="preserve"> (yellow shading)</w:t>
      </w:r>
      <w:r w:rsidRPr="004D2D8F">
        <w:t xml:space="preserve"> or add your own information. </w:t>
      </w:r>
      <w:r>
        <w:t xml:space="preserve">When complete, </w:t>
      </w:r>
      <w:r w:rsidRPr="003E52E9">
        <w:t>delete the highlighted instructions (blue shading)</w:t>
      </w:r>
      <w:r>
        <w:t xml:space="preserve">. </w:t>
      </w:r>
      <w:r w:rsidRPr="0028569D">
        <w:rPr>
          <w:rStyle w:val="InstructiontowritersChar"/>
        </w:rPr>
        <w:t xml:space="preserve">To do so, select the instruction text, click the </w:t>
      </w:r>
      <w:r w:rsidRPr="0028569D">
        <w:rPr>
          <w:rStyle w:val="InstructiontowritersChar"/>
          <w:b/>
          <w:bCs/>
        </w:rPr>
        <w:t>Home</w:t>
      </w:r>
      <w:r>
        <w:rPr>
          <w:rStyle w:val="InstructiontowritersChar"/>
          <w:b/>
          <w:bCs/>
        </w:rPr>
        <w:t> </w:t>
      </w:r>
      <w:r w:rsidRPr="0028569D">
        <w:rPr>
          <w:rStyle w:val="InstructiontowritersChar"/>
          <w:b/>
          <w:bCs/>
        </w:rPr>
        <w:t>tab &gt; Styles dropdown &gt; Clear All/Clear Formatting &gt;</w:t>
      </w:r>
      <w:r w:rsidRPr="0028569D">
        <w:rPr>
          <w:rStyle w:val="InstructiontowritersChar"/>
        </w:rPr>
        <w:t xml:space="preserve"> text will revert to Normal style, and you can delete the text.</w:t>
      </w:r>
    </w:p>
    <w:tbl>
      <w:tblPr>
        <w:tblStyle w:val="QCAAtablestyle41"/>
        <w:tblW w:w="5000" w:type="pct"/>
        <w:tblInd w:w="0" w:type="dxa"/>
        <w:tblLook w:val="0480" w:firstRow="0" w:lastRow="0" w:firstColumn="1" w:lastColumn="0" w:noHBand="0" w:noVBand="1"/>
      </w:tblPr>
      <w:tblGrid>
        <w:gridCol w:w="2238"/>
        <w:gridCol w:w="6822"/>
      </w:tblGrid>
      <w:tr w:rsidR="00E25C53" w:rsidRPr="00F522DF" w14:paraId="4342BA39" w14:textId="77777777" w:rsidTr="00DA01C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12" w:space="0" w:color="D52B1E"/>
            </w:tcBorders>
          </w:tcPr>
          <w:p w14:paraId="21DCF9F2" w14:textId="77777777" w:rsidR="00E25C53" w:rsidRPr="00F522DF" w:rsidRDefault="00E25C53" w:rsidP="00E25C53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Resource</w:t>
            </w:r>
          </w:p>
        </w:tc>
        <w:tc>
          <w:tcPr>
            <w:tcW w:w="3765" w:type="pct"/>
            <w:tcBorders>
              <w:top w:val="single" w:sz="12" w:space="0" w:color="D52B1E"/>
            </w:tcBorders>
          </w:tcPr>
          <w:p w14:paraId="356D7588" w14:textId="49C615FF" w:rsidR="00B44F3C" w:rsidRPr="00F522DF" w:rsidRDefault="00745C17" w:rsidP="00E25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99958778"/>
                <w:placeholder>
                  <w:docPart w:val="8D6FBF5847A04869AD3A2EA1989690F7"/>
                </w:placeholder>
                <w:temporary/>
                <w:showingPlcHdr/>
                <w:text w:multiLine="1"/>
              </w:sdtPr>
              <w:sdtEndPr/>
              <w:sdtContent>
                <w:r w:rsidR="00B44F3C" w:rsidRPr="00D03E01">
                  <w:rPr>
                    <w:shd w:val="clear" w:color="auto" w:fill="F7EA9F" w:themeFill="accent6"/>
                  </w:rPr>
                  <w:t>[</w:t>
                </w:r>
                <w:r w:rsidR="008657D1">
                  <w:rPr>
                    <w:shd w:val="clear" w:color="auto" w:fill="F7EA9F" w:themeFill="accent6"/>
                  </w:rPr>
                  <w:t>Insert resource title</w:t>
                </w:r>
                <w:r w:rsidR="00B44F3C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5C53" w:rsidRPr="00F522DF" w14:paraId="3FFC5FFC" w14:textId="77777777" w:rsidTr="00DA01C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</w:tcPr>
          <w:p w14:paraId="76C8B24A" w14:textId="512AFFEA" w:rsidR="00E25C53" w:rsidRPr="00E25C53" w:rsidRDefault="00E25C53" w:rsidP="00E25C53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Resource purpose or description</w:t>
            </w:r>
          </w:p>
        </w:tc>
        <w:tc>
          <w:tcPr>
            <w:tcW w:w="3765" w:type="pct"/>
          </w:tcPr>
          <w:p w14:paraId="0C6CAB82" w14:textId="33A14281" w:rsidR="00B44F3C" w:rsidRPr="00F522DF" w:rsidRDefault="00745C17" w:rsidP="00E25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37554454"/>
                <w:placeholder>
                  <w:docPart w:val="0B5CB42D88864F139AEFD38C9083F4CB"/>
                </w:placeholder>
                <w:temporary/>
                <w:showingPlcHdr/>
                <w:text w:multiLine="1"/>
              </w:sdtPr>
              <w:sdtEndPr/>
              <w:sdtContent>
                <w:r w:rsidR="00B44F3C" w:rsidRPr="00D03E01">
                  <w:rPr>
                    <w:shd w:val="clear" w:color="auto" w:fill="F7EA9F" w:themeFill="accent6"/>
                  </w:rPr>
                  <w:t>[</w:t>
                </w:r>
                <w:r w:rsidR="008657D1">
                  <w:rPr>
                    <w:shd w:val="clear" w:color="auto" w:fill="F7EA9F" w:themeFill="accent6"/>
                  </w:rPr>
                  <w:t>Insert resource purpose or description</w:t>
                </w:r>
                <w:r w:rsidR="00B44F3C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5C53" w:rsidRPr="00F522DF" w14:paraId="52E7D197" w14:textId="77777777" w:rsidTr="00DA01C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</w:tcPr>
          <w:p w14:paraId="4FFB2482" w14:textId="667406DA" w:rsidR="00E25C53" w:rsidRDefault="00E25C53" w:rsidP="00E25C53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 xml:space="preserve">Audience </w:t>
            </w:r>
            <w:r w:rsidR="003C62B9">
              <w:rPr>
                <w:rFonts w:ascii="Arial" w:hAnsi="Arial" w:cs="Arial"/>
                <w:b/>
                <w:color w:val="000000"/>
                <w:sz w:val="19"/>
                <w:szCs w:val="20"/>
              </w:rPr>
              <w:t>for</w:t>
            </w: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 xml:space="preserve"> the resource</w:t>
            </w:r>
          </w:p>
        </w:tc>
        <w:tc>
          <w:tcPr>
            <w:tcW w:w="3765" w:type="pct"/>
          </w:tcPr>
          <w:p w14:paraId="70B46085" w14:textId="7CE65F1C" w:rsidR="00B44F3C" w:rsidRDefault="00745C17" w:rsidP="00E25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6741937"/>
                <w:placeholder>
                  <w:docPart w:val="A4CE221703A243ECAFF06A3FAB7A6FA6"/>
                </w:placeholder>
                <w:temporary/>
                <w:showingPlcHdr/>
                <w:text w:multiLine="1"/>
              </w:sdtPr>
              <w:sdtEndPr/>
              <w:sdtContent>
                <w:r w:rsidR="00B44F3C" w:rsidRPr="00D03E01">
                  <w:rPr>
                    <w:shd w:val="clear" w:color="auto" w:fill="F7EA9F" w:themeFill="accent6"/>
                  </w:rPr>
                  <w:t>[</w:t>
                </w:r>
                <w:r w:rsidR="008657D1">
                  <w:rPr>
                    <w:shd w:val="clear" w:color="auto" w:fill="F7EA9F" w:themeFill="accent6"/>
                  </w:rPr>
                  <w:t>Insert audience</w:t>
                </w:r>
                <w:r w:rsidR="00B44F3C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5C53" w:rsidRPr="00F522DF" w14:paraId="08E40484" w14:textId="77777777" w:rsidTr="00DA01C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</w:tcPr>
          <w:p w14:paraId="226070B0" w14:textId="77777777" w:rsidR="00E25C53" w:rsidRPr="00F522DF" w:rsidRDefault="00E25C53" w:rsidP="00E25C53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Context and/or cohort considerations</w:t>
            </w:r>
          </w:p>
        </w:tc>
        <w:tc>
          <w:tcPr>
            <w:tcW w:w="3765" w:type="pct"/>
          </w:tcPr>
          <w:p w14:paraId="68CFD9D1" w14:textId="7381AEE2" w:rsidR="00B44F3C" w:rsidRPr="00F522DF" w:rsidRDefault="00745C17" w:rsidP="00E25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46505077"/>
                <w:placeholder>
                  <w:docPart w:val="0B2EF7DD021341A9B450A691907CEDA7"/>
                </w:placeholder>
                <w:temporary/>
                <w:showingPlcHdr/>
                <w:text w:multiLine="1"/>
              </w:sdtPr>
              <w:sdtEndPr/>
              <w:sdtContent>
                <w:r w:rsidR="0087601F" w:rsidRPr="00D03E01">
                  <w:rPr>
                    <w:shd w:val="clear" w:color="auto" w:fill="F7EA9F" w:themeFill="accent6"/>
                  </w:rPr>
                  <w:t>[</w:t>
                </w:r>
                <w:r w:rsidR="0087601F">
                  <w:rPr>
                    <w:shd w:val="clear" w:color="auto" w:fill="F7EA9F" w:themeFill="accent6"/>
                  </w:rPr>
                  <w:t xml:space="preserve">Insert </w:t>
                </w:r>
                <w:r w:rsidR="00914EE0">
                  <w:rPr>
                    <w:shd w:val="clear" w:color="auto" w:fill="F7EA9F" w:themeFill="accent6"/>
                  </w:rPr>
                  <w:t xml:space="preserve">local </w:t>
                </w:r>
                <w:r w:rsidR="0087601F">
                  <w:rPr>
                    <w:shd w:val="clear" w:color="auto" w:fill="F7EA9F" w:themeFill="accent6"/>
                  </w:rPr>
                  <w:t>context and/or cohort considerations</w:t>
                </w:r>
                <w:r w:rsidR="0087601F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87601F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</w:tbl>
    <w:p w14:paraId="3B74FE59" w14:textId="77777777" w:rsidR="0024423A" w:rsidRDefault="0024423A" w:rsidP="00646CDB"/>
    <w:p w14:paraId="0438A727" w14:textId="223A71B2" w:rsidR="001D02C0" w:rsidRDefault="001D02C0" w:rsidP="00E76A08">
      <w:pPr>
        <w:pStyle w:val="Instructiontowriters"/>
      </w:pPr>
      <w:r>
        <w:t xml:space="preserve">Consider how effectively the resource </w:t>
      </w:r>
      <w:r w:rsidR="00CC1AF0">
        <w:t>aligns to</w:t>
      </w:r>
      <w:r>
        <w:t xml:space="preserve"> aspects of the curriculum identified below. </w:t>
      </w:r>
    </w:p>
    <w:p w14:paraId="0C71403D" w14:textId="37286C3E" w:rsidR="001D02C0" w:rsidRDefault="001D02C0" w:rsidP="00E76A08">
      <w:pPr>
        <w:pStyle w:val="Instructiontowriters"/>
      </w:pPr>
      <w:r>
        <w:t xml:space="preserve">Mark the associated box in the ‘Not evident’, ‘Partially evident’ or ‘Evident’ column. Write a comment to identify example(s) of evidence, or to clarify how effectively the resource </w:t>
      </w:r>
      <w:r w:rsidR="005C5D18">
        <w:t>aligns to</w:t>
      </w:r>
      <w:r>
        <w:t xml:space="preserve"> aspects of the curriculum identified.</w:t>
      </w:r>
    </w:p>
    <w:p w14:paraId="6FBA190F" w14:textId="77777777" w:rsidR="001D02C0" w:rsidRPr="006632A9" w:rsidRDefault="001D02C0" w:rsidP="001D02C0">
      <w:pPr>
        <w:pStyle w:val="Instructiontowriters"/>
      </w:pPr>
      <w:r>
        <w:rPr>
          <w:b/>
          <w:bCs/>
        </w:rPr>
        <w:t xml:space="preserve">Note: </w:t>
      </w:r>
      <w:r>
        <w:t>Some aspects of the curriculum will not apply to some resources.</w:t>
      </w:r>
    </w:p>
    <w:tbl>
      <w:tblPr>
        <w:tblStyle w:val="QCAAtablestyle3"/>
        <w:tblW w:w="5000" w:type="pct"/>
        <w:tblLayout w:type="fixed"/>
        <w:tblLook w:val="0620" w:firstRow="1" w:lastRow="0" w:firstColumn="0" w:lastColumn="0" w:noHBand="1" w:noVBand="1"/>
      </w:tblPr>
      <w:tblGrid>
        <w:gridCol w:w="3696"/>
        <w:gridCol w:w="1073"/>
        <w:gridCol w:w="1073"/>
        <w:gridCol w:w="1073"/>
        <w:gridCol w:w="2145"/>
      </w:tblGrid>
      <w:tr w:rsidR="00D416DA" w14:paraId="292DA11D" w14:textId="77777777" w:rsidTr="00464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  <w:tblHeader/>
        </w:trPr>
        <w:tc>
          <w:tcPr>
            <w:tcW w:w="2040" w:type="pct"/>
            <w:shd w:val="clear" w:color="auto" w:fill="808080"/>
          </w:tcPr>
          <w:p w14:paraId="0C6B248C" w14:textId="24CD514E" w:rsidR="00AB1038" w:rsidRDefault="00AB1038" w:rsidP="00464E16">
            <w:pPr>
              <w:pStyle w:val="Tableheading"/>
            </w:pPr>
            <w:r>
              <w:t xml:space="preserve">Checking for </w:t>
            </w:r>
            <w:r w:rsidR="005C5D18">
              <w:t>alignment</w:t>
            </w:r>
          </w:p>
        </w:tc>
        <w:tc>
          <w:tcPr>
            <w:tcW w:w="592" w:type="pct"/>
          </w:tcPr>
          <w:p w14:paraId="0565C15D" w14:textId="77777777" w:rsidR="00AB1038" w:rsidRDefault="00AB1038" w:rsidP="00464E16">
            <w:pPr>
              <w:pStyle w:val="Tableheading"/>
              <w:jc w:val="center"/>
            </w:pPr>
            <w:r>
              <w:t>Not evident</w:t>
            </w:r>
          </w:p>
        </w:tc>
        <w:tc>
          <w:tcPr>
            <w:tcW w:w="592" w:type="pct"/>
          </w:tcPr>
          <w:p w14:paraId="2BB7D099" w14:textId="77777777" w:rsidR="00AB1038" w:rsidRDefault="00AB1038" w:rsidP="00464E16">
            <w:pPr>
              <w:pStyle w:val="Tableheading"/>
              <w:jc w:val="center"/>
            </w:pPr>
            <w:r>
              <w:t>Partially evident</w:t>
            </w:r>
          </w:p>
        </w:tc>
        <w:tc>
          <w:tcPr>
            <w:tcW w:w="592" w:type="pct"/>
          </w:tcPr>
          <w:p w14:paraId="45CA3FD2" w14:textId="77777777" w:rsidR="00AB1038" w:rsidRDefault="00AB1038" w:rsidP="00464E16">
            <w:pPr>
              <w:pStyle w:val="Tableheading"/>
              <w:jc w:val="center"/>
            </w:pPr>
            <w:r>
              <w:t>Evident</w:t>
            </w:r>
          </w:p>
        </w:tc>
        <w:tc>
          <w:tcPr>
            <w:tcW w:w="1184" w:type="pct"/>
          </w:tcPr>
          <w:p w14:paraId="7AFF24A4" w14:textId="77777777" w:rsidR="00AB1038" w:rsidRDefault="00AB1038" w:rsidP="00464E16">
            <w:pPr>
              <w:pStyle w:val="Tableheading"/>
              <w:jc w:val="center"/>
            </w:pPr>
            <w:r>
              <w:t>Comment(s)</w:t>
            </w:r>
          </w:p>
        </w:tc>
      </w:tr>
      <w:tr w:rsidR="00AB1038" w14:paraId="1F4EE061" w14:textId="77777777" w:rsidTr="00547938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568AA0FD" w14:textId="56466C35" w:rsidR="00AB1038" w:rsidRDefault="00AB1038" w:rsidP="00DA01C8">
            <w:pPr>
              <w:pStyle w:val="Tablesubhead"/>
            </w:pPr>
            <w:r>
              <w:t xml:space="preserve">Rationale — </w:t>
            </w:r>
            <w:r w:rsidRPr="00CC093A">
              <w:t>describes the importance of the learning area</w:t>
            </w:r>
            <w:r w:rsidR="00B87C68">
              <w:t>,</w:t>
            </w:r>
            <w:r w:rsidRPr="00CC093A">
              <w:t xml:space="preserve"> and how students will benefit from its</w:t>
            </w:r>
            <w:r w:rsidR="00A96080">
              <w:t> </w:t>
            </w:r>
            <w:r w:rsidRPr="00CC093A">
              <w:t>study</w:t>
            </w:r>
          </w:p>
        </w:tc>
      </w:tr>
      <w:tr w:rsidR="00AB1038" w14:paraId="72C9818B" w14:textId="77777777" w:rsidTr="00547938">
        <w:trPr>
          <w:cantSplit/>
        </w:trPr>
        <w:tc>
          <w:tcPr>
            <w:tcW w:w="5000" w:type="pct"/>
            <w:gridSpan w:val="5"/>
            <w:shd w:val="clear" w:color="auto" w:fill="FFFFFF" w:themeFill="background1"/>
          </w:tcPr>
          <w:p w14:paraId="3002B43E" w14:textId="77777777" w:rsidR="00AB1038" w:rsidRDefault="00AB1038" w:rsidP="00DA01C8">
            <w:pPr>
              <w:pStyle w:val="Tablesubhead"/>
            </w:pPr>
            <w:r>
              <w:t>The resource:</w:t>
            </w:r>
          </w:p>
        </w:tc>
      </w:tr>
      <w:tr w:rsidR="00D416DA" w14:paraId="5ADE72A4" w14:textId="77777777" w:rsidTr="00547938">
        <w:trPr>
          <w:cantSplit/>
        </w:trPr>
        <w:tc>
          <w:tcPr>
            <w:tcW w:w="2040" w:type="pct"/>
          </w:tcPr>
          <w:p w14:paraId="377B953A" w14:textId="6EA5CD81" w:rsidR="00AB1038" w:rsidRPr="008F7031" w:rsidRDefault="00AB1038" w:rsidP="00AB1038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356C40">
              <w:t>develops numeracy capabilities</w:t>
            </w:r>
          </w:p>
        </w:tc>
        <w:sdt>
          <w:sdtPr>
            <w:id w:val="-103265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B18A2EC" w14:textId="27DEF156" w:rsidR="00AB1038" w:rsidRDefault="00ED5814" w:rsidP="00DA01C8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190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B2EEAD7" w14:textId="7A1B215B" w:rsidR="00AB1038" w:rsidRDefault="009D6FF9" w:rsidP="00DA01C8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06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1F3E8EF" w14:textId="62ABE109" w:rsidR="00AB1038" w:rsidRDefault="009D6FF9" w:rsidP="00DA01C8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353C06D2" w14:textId="6760B6A8" w:rsidR="00AB1038" w:rsidRDefault="00745C17" w:rsidP="00DA01C8">
            <w:pPr>
              <w:pStyle w:val="Tabletext"/>
            </w:pPr>
            <w:sdt>
              <w:sdtPr>
                <w:id w:val="-567345788"/>
                <w:placeholder>
                  <w:docPart w:val="215AC6A052E14213BA43EF2827C220AE"/>
                </w:placeholder>
                <w:temporary/>
                <w:showingPlcHdr/>
                <w:text w:multiLine="1"/>
              </w:sdtPr>
              <w:sdtEndPr/>
              <w:sdtContent>
                <w:r w:rsidR="00272BA7" w:rsidRPr="00D03E01">
                  <w:rPr>
                    <w:shd w:val="clear" w:color="auto" w:fill="F7EA9F" w:themeFill="accent6"/>
                  </w:rPr>
                  <w:t>[</w:t>
                </w:r>
                <w:r w:rsidR="00272BA7">
                  <w:rPr>
                    <w:shd w:val="clear" w:color="auto" w:fill="F7EA9F" w:themeFill="accent6"/>
                  </w:rPr>
                  <w:t>Insert comment</w:t>
                </w:r>
                <w:r w:rsidR="00272BA7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D416DA" w14:paraId="26363FAB" w14:textId="77777777" w:rsidTr="00547938">
        <w:trPr>
          <w:cantSplit/>
        </w:trPr>
        <w:tc>
          <w:tcPr>
            <w:tcW w:w="2040" w:type="pct"/>
          </w:tcPr>
          <w:p w14:paraId="22E0DAF1" w14:textId="77777777" w:rsidR="00AB1038" w:rsidRPr="008F7031" w:rsidRDefault="00AB1038" w:rsidP="00AB1038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E62E4D">
              <w:t xml:space="preserve">develops students’ appreciation of the power of mathematical reasoning </w:t>
            </w:r>
          </w:p>
        </w:tc>
        <w:sdt>
          <w:sdtPr>
            <w:id w:val="-130908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73C0F77" w14:textId="60DE76C2" w:rsidR="00AB1038" w:rsidRDefault="009D6FF9" w:rsidP="00DA01C8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198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62A1FBF" w14:textId="11D72D47" w:rsidR="00AB1038" w:rsidRDefault="009D6FF9" w:rsidP="00DA01C8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09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5910C238" w14:textId="4A996AFE" w:rsidR="00AB1038" w:rsidRDefault="009D6FF9" w:rsidP="00DA01C8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72F7C465" w14:textId="26AEF367" w:rsidR="00AB1038" w:rsidRDefault="00745C17" w:rsidP="00DA01C8">
            <w:pPr>
              <w:pStyle w:val="Tabletext"/>
            </w:pPr>
            <w:sdt>
              <w:sdtPr>
                <w:id w:val="-817956852"/>
                <w:placeholder>
                  <w:docPart w:val="232DA4AFA07240A8A805E651800EDF80"/>
                </w:placeholder>
                <w:temporary/>
                <w:showingPlcHdr/>
                <w:text w:multiLine="1"/>
              </w:sdtPr>
              <w:sdtEndPr/>
              <w:sdtContent>
                <w:r w:rsidR="00272BA7" w:rsidRPr="00D03E01">
                  <w:rPr>
                    <w:shd w:val="clear" w:color="auto" w:fill="F7EA9F" w:themeFill="accent6"/>
                  </w:rPr>
                  <w:t>[</w:t>
                </w:r>
                <w:r w:rsidR="00272BA7">
                  <w:rPr>
                    <w:shd w:val="clear" w:color="auto" w:fill="F7EA9F" w:themeFill="accent6"/>
                  </w:rPr>
                  <w:t>Insert comment</w:t>
                </w:r>
                <w:r w:rsidR="00272BA7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0453E3" w14:paraId="6BFA27B5" w14:textId="77777777" w:rsidTr="00547938">
        <w:trPr>
          <w:cantSplit/>
        </w:trPr>
        <w:tc>
          <w:tcPr>
            <w:tcW w:w="2040" w:type="pct"/>
          </w:tcPr>
          <w:p w14:paraId="0A354908" w14:textId="77777777" w:rsidR="000453E3" w:rsidRPr="00E62E4D" w:rsidRDefault="000453E3" w:rsidP="000453E3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3577C1">
              <w:t>provides students with learning opportunities to develop mathematical proficiency</w:t>
            </w:r>
          </w:p>
        </w:tc>
        <w:sdt>
          <w:sdtPr>
            <w:id w:val="-84038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93F7D71" w14:textId="3EC1A167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66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53BC211B" w14:textId="2D365A72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03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34EE677" w14:textId="32E71496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34EC6562" w14:textId="4D580D67" w:rsidR="000453E3" w:rsidRDefault="00745C17" w:rsidP="000453E3">
            <w:pPr>
              <w:pStyle w:val="Tabletext"/>
            </w:pPr>
            <w:sdt>
              <w:sdtPr>
                <w:id w:val="1072394050"/>
                <w:placeholder>
                  <w:docPart w:val="F7FB09CA684A491B824ACDF6B4032119"/>
                </w:placeholder>
                <w:temporary/>
                <w:showingPlcHdr/>
                <w:text w:multiLine="1"/>
              </w:sdtPr>
              <w:sdtEndPr/>
              <w:sdtContent>
                <w:r w:rsidR="00272BA7" w:rsidRPr="00D03E01">
                  <w:rPr>
                    <w:shd w:val="clear" w:color="auto" w:fill="F7EA9F" w:themeFill="accent6"/>
                  </w:rPr>
                  <w:t>[</w:t>
                </w:r>
                <w:r w:rsidR="00272BA7">
                  <w:rPr>
                    <w:shd w:val="clear" w:color="auto" w:fill="F7EA9F" w:themeFill="accent6"/>
                  </w:rPr>
                  <w:t>Insert comment</w:t>
                </w:r>
                <w:r w:rsidR="00272BA7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0453E3" w14:paraId="2EC2A0C3" w14:textId="77777777" w:rsidTr="00547938">
        <w:trPr>
          <w:cantSplit/>
        </w:trPr>
        <w:tc>
          <w:tcPr>
            <w:tcW w:w="2040" w:type="pct"/>
          </w:tcPr>
          <w:p w14:paraId="76D2330D" w14:textId="77777777" w:rsidR="000453E3" w:rsidRDefault="000453E3" w:rsidP="000453E3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974952">
              <w:t>provides opportunities for students to apply their mathematical understanding creatively and efficiently</w:t>
            </w:r>
          </w:p>
        </w:tc>
        <w:sdt>
          <w:sdtPr>
            <w:id w:val="166080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8FD73ED" w14:textId="0D08731A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66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E555531" w14:textId="40341FC5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406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AB209A7" w14:textId="290E17EF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3B28FEC5" w14:textId="4C230C86" w:rsidR="000453E3" w:rsidRDefault="00745C17" w:rsidP="000453E3">
            <w:pPr>
              <w:pStyle w:val="Tabletext"/>
            </w:pPr>
            <w:sdt>
              <w:sdtPr>
                <w:id w:val="1087583788"/>
                <w:placeholder>
                  <w:docPart w:val="D1D763915E81464BB26978C294859B38"/>
                </w:placeholder>
                <w:temporary/>
                <w:showingPlcHdr/>
                <w:text w:multiLine="1"/>
              </w:sdtPr>
              <w:sdtEndPr/>
              <w:sdtContent>
                <w:r w:rsidR="00272BA7" w:rsidRPr="00D03E01">
                  <w:rPr>
                    <w:shd w:val="clear" w:color="auto" w:fill="F7EA9F" w:themeFill="accent6"/>
                  </w:rPr>
                  <w:t>[</w:t>
                </w:r>
                <w:r w:rsidR="00272BA7">
                  <w:rPr>
                    <w:shd w:val="clear" w:color="auto" w:fill="F7EA9F" w:themeFill="accent6"/>
                  </w:rPr>
                  <w:t>Insert comment</w:t>
                </w:r>
                <w:r w:rsidR="00272BA7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0453E3" w14:paraId="79141D46" w14:textId="77777777" w:rsidTr="00547938">
        <w:trPr>
          <w:cantSplit/>
        </w:trPr>
        <w:tc>
          <w:tcPr>
            <w:tcW w:w="2040" w:type="pct"/>
          </w:tcPr>
          <w:p w14:paraId="1DC88C49" w14:textId="77777777" w:rsidR="000453E3" w:rsidRDefault="000453E3" w:rsidP="000453E3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4724A0">
              <w:t>help</w:t>
            </w:r>
            <w:r>
              <w:t>s</w:t>
            </w:r>
            <w:r w:rsidRPr="004724A0">
              <w:t xml:space="preserve"> students become self-motivated, confident learners through practice, inquiry, and active participation in relevant and challenging experiences</w:t>
            </w:r>
          </w:p>
          <w:p w14:paraId="7C508E4E" w14:textId="1C76D8B3" w:rsidR="00371E3A" w:rsidRDefault="00371E3A" w:rsidP="000627A9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  <w:sdt>
          <w:sdtPr>
            <w:id w:val="9483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9704A23" w14:textId="14B773FF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873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3D8E7AD" w14:textId="44F9B9D4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481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533C8BD9" w14:textId="7B539E04" w:rsidR="000453E3" w:rsidRDefault="009D6FF9" w:rsidP="000453E3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54CDDFEB" w14:textId="62A79E1A" w:rsidR="000453E3" w:rsidRDefault="00745C17" w:rsidP="000453E3">
            <w:pPr>
              <w:pStyle w:val="Tabletext"/>
            </w:pPr>
            <w:sdt>
              <w:sdtPr>
                <w:id w:val="524373295"/>
                <w:placeholder>
                  <w:docPart w:val="24FFAD3CA7EC414AAC3AAFD3F00D1774"/>
                </w:placeholder>
                <w:temporary/>
                <w:showingPlcHdr/>
                <w:text w:multiLine="1"/>
              </w:sdtPr>
              <w:sdtEndPr/>
              <w:sdtContent>
                <w:r w:rsidR="00272BA7" w:rsidRPr="00D03E01">
                  <w:rPr>
                    <w:shd w:val="clear" w:color="auto" w:fill="F7EA9F" w:themeFill="accent6"/>
                  </w:rPr>
                  <w:t>[</w:t>
                </w:r>
                <w:r w:rsidR="00272BA7">
                  <w:rPr>
                    <w:shd w:val="clear" w:color="auto" w:fill="F7EA9F" w:themeFill="accent6"/>
                  </w:rPr>
                  <w:t>Insert comment</w:t>
                </w:r>
                <w:r w:rsidR="00272BA7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AB1038" w14:paraId="7B16561D" w14:textId="77777777" w:rsidTr="00547938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13B3FDA5" w14:textId="77777777" w:rsidR="00AB1038" w:rsidRDefault="00AB1038" w:rsidP="003404D3">
            <w:pPr>
              <w:pStyle w:val="Tablesubhead"/>
              <w:keepNext/>
            </w:pPr>
            <w:r>
              <w:lastRenderedPageBreak/>
              <w:t xml:space="preserve">Aims — </w:t>
            </w:r>
            <w:r w:rsidRPr="00F16954">
              <w:t>identif</w:t>
            </w:r>
            <w:r>
              <w:t>ies</w:t>
            </w:r>
            <w:r w:rsidRPr="00F16954">
              <w:t xml:space="preserve"> the learning that students demonstrate as a result of being taught the content of the learning area</w:t>
            </w:r>
          </w:p>
        </w:tc>
      </w:tr>
      <w:tr w:rsidR="00AB1038" w14:paraId="4FE6BE79" w14:textId="77777777" w:rsidTr="00547938">
        <w:trPr>
          <w:cantSplit/>
        </w:trPr>
        <w:tc>
          <w:tcPr>
            <w:tcW w:w="5000" w:type="pct"/>
            <w:gridSpan w:val="5"/>
          </w:tcPr>
          <w:p w14:paraId="22F29910" w14:textId="77777777" w:rsidR="00AB1038" w:rsidRDefault="00AB1038" w:rsidP="00DA01C8">
            <w:pPr>
              <w:pStyle w:val="Tablesubhead"/>
            </w:pPr>
            <w:r>
              <w:t>The resource:</w:t>
            </w:r>
          </w:p>
        </w:tc>
      </w:tr>
      <w:tr w:rsidR="00132FBF" w14:paraId="44EA4ED6" w14:textId="77777777" w:rsidTr="00547938">
        <w:trPr>
          <w:cantSplit/>
        </w:trPr>
        <w:tc>
          <w:tcPr>
            <w:tcW w:w="2040" w:type="pct"/>
          </w:tcPr>
          <w:p w14:paraId="6226029E" w14:textId="77777777" w:rsidR="00132FBF" w:rsidRPr="008F7031" w:rsidRDefault="00132FBF" w:rsidP="00132FBF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 xml:space="preserve">supports students to </w:t>
            </w:r>
            <w:r w:rsidRPr="002B1380">
              <w:t>become confident, proficient and effective users and communicators of mathematics</w:t>
            </w:r>
          </w:p>
        </w:tc>
        <w:sdt>
          <w:sdtPr>
            <w:id w:val="126611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673F5F5B" w14:textId="584A7020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477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053A1ED9" w14:textId="443E2C7E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1BE16D1" w14:textId="33B48E69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147E1B4E" w14:textId="3113F582" w:rsidR="00132FBF" w:rsidRDefault="00745C17" w:rsidP="00132FBF">
            <w:pPr>
              <w:pStyle w:val="Tabletext"/>
            </w:pPr>
            <w:sdt>
              <w:sdtPr>
                <w:id w:val="-894971214"/>
                <w:placeholder>
                  <w:docPart w:val="E7D011B112CC4EC0985B6D000D367EFE"/>
                </w:placeholder>
                <w:temporary/>
                <w:showingPlcHdr/>
                <w:text w:multiLine="1"/>
              </w:sdtPr>
              <w:sdtEndPr/>
              <w:sdtContent>
                <w:r w:rsidR="00BA5261" w:rsidRPr="00D03E01">
                  <w:rPr>
                    <w:shd w:val="clear" w:color="auto" w:fill="F7EA9F" w:themeFill="accent6"/>
                  </w:rPr>
                  <w:t>[</w:t>
                </w:r>
                <w:r w:rsidR="00BA5261">
                  <w:rPr>
                    <w:shd w:val="clear" w:color="auto" w:fill="F7EA9F" w:themeFill="accent6"/>
                  </w:rPr>
                  <w:t>Insert comment</w:t>
                </w:r>
                <w:r w:rsidR="00BA526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32FBF" w14:paraId="17EE726C" w14:textId="77777777" w:rsidTr="00547938">
        <w:trPr>
          <w:cantSplit/>
        </w:trPr>
        <w:tc>
          <w:tcPr>
            <w:tcW w:w="2040" w:type="pct"/>
            <w:tcBorders>
              <w:bottom w:val="single" w:sz="4" w:space="0" w:color="FFFFFF" w:themeColor="background1"/>
            </w:tcBorders>
          </w:tcPr>
          <w:p w14:paraId="6BDF36DD" w14:textId="4C3C9CCE" w:rsidR="00132FBF" w:rsidRPr="008F7031" w:rsidRDefault="00132FBF" w:rsidP="00132FBF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>supports students to</w:t>
            </w:r>
          </w:p>
        </w:tc>
        <w:tc>
          <w:tcPr>
            <w:tcW w:w="592" w:type="pct"/>
            <w:tcBorders>
              <w:bottom w:val="single" w:sz="4" w:space="0" w:color="FFFFFF" w:themeColor="background1"/>
            </w:tcBorders>
          </w:tcPr>
          <w:p w14:paraId="6D48B54B" w14:textId="00F5E489" w:rsidR="00132FBF" w:rsidRDefault="00132FBF" w:rsidP="00132FBF">
            <w:pPr>
              <w:pStyle w:val="Tabletext"/>
              <w:jc w:val="center"/>
            </w:pPr>
          </w:p>
        </w:tc>
        <w:tc>
          <w:tcPr>
            <w:tcW w:w="592" w:type="pct"/>
            <w:tcBorders>
              <w:bottom w:val="single" w:sz="4" w:space="0" w:color="FFFFFF" w:themeColor="background1"/>
            </w:tcBorders>
          </w:tcPr>
          <w:p w14:paraId="195FE593" w14:textId="03C920AD" w:rsidR="00132FBF" w:rsidRDefault="00132FBF" w:rsidP="00132FBF">
            <w:pPr>
              <w:pStyle w:val="Tabletext"/>
              <w:jc w:val="center"/>
            </w:pPr>
          </w:p>
        </w:tc>
        <w:tc>
          <w:tcPr>
            <w:tcW w:w="592" w:type="pct"/>
            <w:tcBorders>
              <w:bottom w:val="single" w:sz="4" w:space="0" w:color="FFFFFF" w:themeColor="background1"/>
            </w:tcBorders>
          </w:tcPr>
          <w:p w14:paraId="0EF6FE77" w14:textId="2999B62A" w:rsidR="00132FBF" w:rsidRDefault="00132FBF" w:rsidP="00132FBF">
            <w:pPr>
              <w:pStyle w:val="Tabletext"/>
              <w:jc w:val="center"/>
            </w:pPr>
          </w:p>
        </w:tc>
        <w:tc>
          <w:tcPr>
            <w:tcW w:w="1184" w:type="pct"/>
            <w:tcBorders>
              <w:bottom w:val="single" w:sz="4" w:space="0" w:color="FFFFFF" w:themeColor="background1"/>
            </w:tcBorders>
          </w:tcPr>
          <w:p w14:paraId="348CC857" w14:textId="50FD34E6" w:rsidR="00132FBF" w:rsidRDefault="00132FBF" w:rsidP="00132FBF">
            <w:pPr>
              <w:pStyle w:val="Tabletext"/>
            </w:pPr>
          </w:p>
        </w:tc>
      </w:tr>
      <w:tr w:rsidR="00132FBF" w14:paraId="6E0C7886" w14:textId="77777777" w:rsidTr="00547938">
        <w:trPr>
          <w:cantSplit/>
        </w:trPr>
        <w:tc>
          <w:tcPr>
            <w:tcW w:w="204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A1096C" w14:textId="4C5857A3" w:rsidR="00132FBF" w:rsidRDefault="00132FBF" w:rsidP="00132FBF">
            <w:pPr>
              <w:pStyle w:val="TableBullet2"/>
            </w:pPr>
            <w:r w:rsidRPr="00E35189">
              <w:t xml:space="preserve">develop proficiency </w:t>
            </w:r>
            <w:r>
              <w:t xml:space="preserve">with </w:t>
            </w:r>
            <w:r w:rsidRPr="00E35189">
              <w:t xml:space="preserve">mathematical concepts, skills, procedures and processes </w:t>
            </w:r>
          </w:p>
        </w:tc>
        <w:sdt>
          <w:sdtPr>
            <w:id w:val="13105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</w:tcPr>
              <w:p w14:paraId="12F34F20" w14:textId="64BEEEEA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777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</w:tcPr>
              <w:p w14:paraId="1B2F3EC4" w14:textId="4E680298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01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</w:tcPr>
              <w:p w14:paraId="7E87AB42" w14:textId="7EC27E6E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C1FCD0" w14:textId="761F135C" w:rsidR="00132FBF" w:rsidRDefault="00745C17" w:rsidP="00132FBF">
            <w:pPr>
              <w:pStyle w:val="Tabletext"/>
            </w:pPr>
            <w:sdt>
              <w:sdtPr>
                <w:id w:val="-1008056844"/>
                <w:placeholder>
                  <w:docPart w:val="86CCD5F3FCDA4777A5AA3A337916259E"/>
                </w:placeholder>
                <w:temporary/>
                <w:showingPlcHdr/>
                <w:text w:multiLine="1"/>
              </w:sdtPr>
              <w:sdtEndPr/>
              <w:sdtContent>
                <w:r w:rsidR="00BA5261" w:rsidRPr="00D03E01">
                  <w:rPr>
                    <w:shd w:val="clear" w:color="auto" w:fill="F7EA9F" w:themeFill="accent6"/>
                  </w:rPr>
                  <w:t>[</w:t>
                </w:r>
                <w:r w:rsidR="00BA5261">
                  <w:rPr>
                    <w:shd w:val="clear" w:color="auto" w:fill="F7EA9F" w:themeFill="accent6"/>
                  </w:rPr>
                  <w:t>Insert comment</w:t>
                </w:r>
                <w:r w:rsidR="00BA526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32FBF" w14:paraId="127E6ED2" w14:textId="77777777" w:rsidTr="00547938">
        <w:trPr>
          <w:cantSplit/>
        </w:trPr>
        <w:tc>
          <w:tcPr>
            <w:tcW w:w="2040" w:type="pct"/>
            <w:tcBorders>
              <w:top w:val="single" w:sz="4" w:space="0" w:color="FFFFFF" w:themeColor="background1"/>
            </w:tcBorders>
          </w:tcPr>
          <w:p w14:paraId="3311F327" w14:textId="6032AC2C" w:rsidR="00132FBF" w:rsidRDefault="00132FBF" w:rsidP="00132FBF">
            <w:pPr>
              <w:pStyle w:val="TableBullet2"/>
            </w:pPr>
            <w:r>
              <w:t>use their</w:t>
            </w:r>
            <w:r w:rsidRPr="00E35189">
              <w:t xml:space="preserve"> proficiency</w:t>
            </w:r>
            <w:r>
              <w:t xml:space="preserve"> to </w:t>
            </w:r>
            <w:r w:rsidRPr="00E35189">
              <w:t xml:space="preserve">demonstrate mastery </w:t>
            </w:r>
            <w:r>
              <w:t>as</w:t>
            </w:r>
            <w:r w:rsidRPr="00E35189">
              <w:t xml:space="preserve"> </w:t>
            </w:r>
            <w:r w:rsidRPr="009F6EA3">
              <w:t xml:space="preserve">they pose and solve problems, and reason with </w:t>
            </w:r>
            <w:r w:rsidRPr="00E35189">
              <w:t>number, algebra, measurement, space, statistics and probability</w:t>
            </w:r>
          </w:p>
        </w:tc>
        <w:sdt>
          <w:sdtPr>
            <w:id w:val="-8855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single" w:sz="4" w:space="0" w:color="FFFFFF" w:themeColor="background1"/>
                </w:tcBorders>
              </w:tcPr>
              <w:p w14:paraId="52A9ECB8" w14:textId="198A0998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450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single" w:sz="4" w:space="0" w:color="FFFFFF" w:themeColor="background1"/>
                </w:tcBorders>
              </w:tcPr>
              <w:p w14:paraId="5BEB289B" w14:textId="78E90013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389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single" w:sz="4" w:space="0" w:color="FFFFFF" w:themeColor="background1"/>
                </w:tcBorders>
              </w:tcPr>
              <w:p w14:paraId="6781B360" w14:textId="447E31D8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single" w:sz="4" w:space="0" w:color="FFFFFF" w:themeColor="background1"/>
            </w:tcBorders>
          </w:tcPr>
          <w:p w14:paraId="75CB4762" w14:textId="6AEE5270" w:rsidR="00132FBF" w:rsidRDefault="00745C17" w:rsidP="00132FBF">
            <w:pPr>
              <w:pStyle w:val="Tabletext"/>
            </w:pPr>
            <w:sdt>
              <w:sdtPr>
                <w:id w:val="113176878"/>
                <w:placeholder>
                  <w:docPart w:val="645A82DBAA044DA3989041C668C88FA3"/>
                </w:placeholder>
                <w:temporary/>
                <w:showingPlcHdr/>
                <w:text w:multiLine="1"/>
              </w:sdtPr>
              <w:sdtEndPr/>
              <w:sdtContent>
                <w:r w:rsidR="00BA5261" w:rsidRPr="00D03E01">
                  <w:rPr>
                    <w:shd w:val="clear" w:color="auto" w:fill="F7EA9F" w:themeFill="accent6"/>
                  </w:rPr>
                  <w:t>[</w:t>
                </w:r>
                <w:r w:rsidR="00BA5261">
                  <w:rPr>
                    <w:shd w:val="clear" w:color="auto" w:fill="F7EA9F" w:themeFill="accent6"/>
                  </w:rPr>
                  <w:t>Insert comment</w:t>
                </w:r>
                <w:r w:rsidR="00BA526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32FBF" w14:paraId="089292CB" w14:textId="77777777" w:rsidTr="00547938">
        <w:trPr>
          <w:cantSplit/>
        </w:trPr>
        <w:tc>
          <w:tcPr>
            <w:tcW w:w="2040" w:type="pct"/>
          </w:tcPr>
          <w:p w14:paraId="31A85148" w14:textId="77777777" w:rsidR="00132FBF" w:rsidRPr="008F7031" w:rsidRDefault="00132FBF" w:rsidP="00132FBF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F05C6D">
              <w:t>make</w:t>
            </w:r>
            <w:r>
              <w:t>s</w:t>
            </w:r>
            <w:r w:rsidRPr="00F05C6D">
              <w:t xml:space="preserve"> connections between areas of mathematics </w:t>
            </w:r>
          </w:p>
        </w:tc>
        <w:sdt>
          <w:sdtPr>
            <w:id w:val="-9808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1430BE7" w14:textId="7BFCF136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3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42C611B" w14:textId="61E31B53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540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55960786" w14:textId="1F6009C9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77AB7ACA" w14:textId="00D02F33" w:rsidR="00132FBF" w:rsidRDefault="00745C17" w:rsidP="00132FBF">
            <w:pPr>
              <w:pStyle w:val="Tabletext"/>
            </w:pPr>
            <w:sdt>
              <w:sdtPr>
                <w:id w:val="-1269004840"/>
                <w:placeholder>
                  <w:docPart w:val="15B1BFE4C32F446AA23F3DF87AE67E46"/>
                </w:placeholder>
                <w:temporary/>
                <w:showingPlcHdr/>
                <w:text w:multiLine="1"/>
              </w:sdtPr>
              <w:sdtEndPr/>
              <w:sdtContent>
                <w:r w:rsidR="00BA5261" w:rsidRPr="00D03E01">
                  <w:rPr>
                    <w:shd w:val="clear" w:color="auto" w:fill="F7EA9F" w:themeFill="accent6"/>
                  </w:rPr>
                  <w:t>[</w:t>
                </w:r>
                <w:r w:rsidR="00BA5261">
                  <w:rPr>
                    <w:shd w:val="clear" w:color="auto" w:fill="F7EA9F" w:themeFill="accent6"/>
                  </w:rPr>
                  <w:t>Insert comment</w:t>
                </w:r>
                <w:r w:rsidR="00BA526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32FBF" w14:paraId="700A8F51" w14:textId="77777777" w:rsidTr="00547938">
        <w:trPr>
          <w:cantSplit/>
        </w:trPr>
        <w:tc>
          <w:tcPr>
            <w:tcW w:w="2040" w:type="pct"/>
          </w:tcPr>
          <w:p w14:paraId="7A162F83" w14:textId="77777777" w:rsidR="00132FBF" w:rsidRPr="008F7031" w:rsidRDefault="00132FBF" w:rsidP="00132FBF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5023DF">
              <w:t>foster</w:t>
            </w:r>
            <w:r>
              <w:t>s</w:t>
            </w:r>
            <w:r w:rsidRPr="005023DF">
              <w:t xml:space="preserve"> a positive disposition towards mathematics</w:t>
            </w:r>
          </w:p>
        </w:tc>
        <w:sdt>
          <w:sdtPr>
            <w:id w:val="-155970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029B684" w14:textId="2DFC0D11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065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B4BBE99" w14:textId="356444BC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549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3DBA27D" w14:textId="252B0A59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5BF56402" w14:textId="429C5470" w:rsidR="00132FBF" w:rsidRDefault="00745C17" w:rsidP="00132FBF">
            <w:pPr>
              <w:pStyle w:val="Tabletext"/>
            </w:pPr>
            <w:sdt>
              <w:sdtPr>
                <w:id w:val="2127729687"/>
                <w:placeholder>
                  <w:docPart w:val="6005DB4B6AAC419DB204E8F903AB231E"/>
                </w:placeholder>
                <w:temporary/>
                <w:showingPlcHdr/>
                <w:text w:multiLine="1"/>
              </w:sdtPr>
              <w:sdtEndPr/>
              <w:sdtContent>
                <w:r w:rsidR="00BA5261" w:rsidRPr="00D03E01">
                  <w:rPr>
                    <w:shd w:val="clear" w:color="auto" w:fill="F7EA9F" w:themeFill="accent6"/>
                  </w:rPr>
                  <w:t>[</w:t>
                </w:r>
                <w:r w:rsidR="00BA5261">
                  <w:rPr>
                    <w:shd w:val="clear" w:color="auto" w:fill="F7EA9F" w:themeFill="accent6"/>
                  </w:rPr>
                  <w:t>Insert comment</w:t>
                </w:r>
                <w:r w:rsidR="00BA526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32FBF" w14:paraId="0DD89290" w14:textId="77777777" w:rsidTr="00547938">
        <w:trPr>
          <w:cantSplit/>
        </w:trPr>
        <w:tc>
          <w:tcPr>
            <w:tcW w:w="2040" w:type="pct"/>
          </w:tcPr>
          <w:p w14:paraId="60291A86" w14:textId="77777777" w:rsidR="00132FBF" w:rsidRPr="008F7031" w:rsidRDefault="00132FBF" w:rsidP="00132FBF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>supports the a</w:t>
            </w:r>
            <w:r w:rsidRPr="00B11573">
              <w:t>cqui</w:t>
            </w:r>
            <w:r>
              <w:t>sition of</w:t>
            </w:r>
            <w:r w:rsidRPr="00B11573">
              <w:t xml:space="preserve"> specialist mathematical knowledge and skills that underpin numeracy development</w:t>
            </w:r>
          </w:p>
        </w:tc>
        <w:sdt>
          <w:sdtPr>
            <w:id w:val="-3544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3EB6983" w14:textId="5BC68D59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232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93B9079" w14:textId="221ED6F4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269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D22292E" w14:textId="5B4315CA" w:rsidR="00132FBF" w:rsidRDefault="004E4568" w:rsidP="00132FB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42929E88" w14:textId="4FD4882E" w:rsidR="00132FBF" w:rsidRDefault="00745C17" w:rsidP="00132FBF">
            <w:pPr>
              <w:pStyle w:val="Tabletext"/>
            </w:pPr>
            <w:sdt>
              <w:sdtPr>
                <w:id w:val="1292567591"/>
                <w:placeholder>
                  <w:docPart w:val="C946A4FD3CE34289A376FB6C0B5F3686"/>
                </w:placeholder>
                <w:temporary/>
                <w:showingPlcHdr/>
                <w:text w:multiLine="1"/>
              </w:sdtPr>
              <w:sdtEndPr/>
              <w:sdtContent>
                <w:r w:rsidR="00BA5261" w:rsidRPr="00D03E01">
                  <w:rPr>
                    <w:shd w:val="clear" w:color="auto" w:fill="F7EA9F" w:themeFill="accent6"/>
                  </w:rPr>
                  <w:t>[</w:t>
                </w:r>
                <w:r w:rsidR="00BA5261">
                  <w:rPr>
                    <w:shd w:val="clear" w:color="auto" w:fill="F7EA9F" w:themeFill="accent6"/>
                  </w:rPr>
                  <w:t>Insert comment</w:t>
                </w:r>
                <w:r w:rsidR="00BA526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368E" w14:paraId="3F0E97C5" w14:textId="77777777" w:rsidTr="00547938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487B58E8" w14:textId="30579EA2" w:rsidR="005B368E" w:rsidRDefault="005B368E" w:rsidP="005B368E">
            <w:pPr>
              <w:pStyle w:val="Tablesubhead"/>
            </w:pPr>
            <w:r>
              <w:t xml:space="preserve">Structure — </w:t>
            </w:r>
            <w:r w:rsidRPr="005B7CCA">
              <w:t xml:space="preserve">describes how the learning area is </w:t>
            </w:r>
            <w:r w:rsidR="005D450D">
              <w:t>organised</w:t>
            </w:r>
          </w:p>
        </w:tc>
      </w:tr>
      <w:tr w:rsidR="005B368E" w14:paraId="334B67CF" w14:textId="77777777" w:rsidTr="00547938">
        <w:trPr>
          <w:cantSplit/>
        </w:trPr>
        <w:tc>
          <w:tcPr>
            <w:tcW w:w="5000" w:type="pct"/>
            <w:gridSpan w:val="5"/>
          </w:tcPr>
          <w:p w14:paraId="2DE13217" w14:textId="77777777" w:rsidR="005B368E" w:rsidRDefault="005B368E" w:rsidP="005B368E">
            <w:pPr>
              <w:pStyle w:val="Tablesubhead"/>
            </w:pPr>
            <w:r>
              <w:t>The resource:</w:t>
            </w:r>
          </w:p>
        </w:tc>
      </w:tr>
      <w:tr w:rsidR="005B368E" w14:paraId="71F065BF" w14:textId="77777777" w:rsidTr="00547938">
        <w:trPr>
          <w:cantSplit/>
        </w:trPr>
        <w:tc>
          <w:tcPr>
            <w:tcW w:w="2040" w:type="pct"/>
          </w:tcPr>
          <w:p w14:paraId="6EDA46AA" w14:textId="77777777" w:rsidR="005B368E" w:rsidRDefault="005B368E" w:rsidP="005B368E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>reflects the interrelated strand structure of the curriculum</w:t>
            </w:r>
          </w:p>
        </w:tc>
        <w:sdt>
          <w:sdtPr>
            <w:id w:val="63707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6D5D920" w14:textId="1081DCD3" w:rsidR="005B368E" w:rsidRDefault="004E4568" w:rsidP="005B368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391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4F773B9" w14:textId="47E9EE19" w:rsidR="005B368E" w:rsidRDefault="004E4568" w:rsidP="005B368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788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41F448A" w14:textId="29E97BDE" w:rsidR="005B368E" w:rsidRDefault="004E4568" w:rsidP="005B368E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6E955525" w14:textId="6A9CB648" w:rsidR="005B368E" w:rsidRDefault="00745C17" w:rsidP="005B368E">
            <w:pPr>
              <w:pStyle w:val="Tabletext"/>
            </w:pPr>
            <w:sdt>
              <w:sdtPr>
                <w:id w:val="-1843468728"/>
                <w:placeholder>
                  <w:docPart w:val="89CE370EED3E46D38733E5D0825DF448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368E" w14:paraId="479726D0" w14:textId="77777777" w:rsidTr="00547938">
        <w:trPr>
          <w:cantSplit/>
          <w:trHeight w:val="184"/>
        </w:trPr>
        <w:tc>
          <w:tcPr>
            <w:tcW w:w="5000" w:type="pct"/>
            <w:gridSpan w:val="5"/>
            <w:shd w:val="clear" w:color="auto" w:fill="E6E6E6"/>
          </w:tcPr>
          <w:p w14:paraId="6267EA5F" w14:textId="77777777" w:rsidR="005B368E" w:rsidRDefault="005B368E" w:rsidP="005B368E">
            <w:pPr>
              <w:pStyle w:val="Tablesubhead"/>
            </w:pPr>
            <w:r>
              <w:t xml:space="preserve">Key considerations — </w:t>
            </w:r>
            <w:r w:rsidRPr="009B3A31">
              <w:t>provides important information to help teachers gain a deeper understanding of the learning area and plan for teaching and learning</w:t>
            </w:r>
          </w:p>
        </w:tc>
      </w:tr>
      <w:tr w:rsidR="005B368E" w14:paraId="2C1F6ABC" w14:textId="77777777" w:rsidTr="00547938">
        <w:trPr>
          <w:cantSplit/>
          <w:trHeight w:val="184"/>
        </w:trPr>
        <w:tc>
          <w:tcPr>
            <w:tcW w:w="5000" w:type="pct"/>
            <w:gridSpan w:val="5"/>
          </w:tcPr>
          <w:p w14:paraId="0CB8E46A" w14:textId="77777777" w:rsidR="005B368E" w:rsidRDefault="005B368E" w:rsidP="005B368E">
            <w:pPr>
              <w:pStyle w:val="Tablesubhead"/>
            </w:pPr>
            <w:r>
              <w:t>The resource:</w:t>
            </w:r>
          </w:p>
        </w:tc>
      </w:tr>
      <w:tr w:rsidR="005B368E" w14:paraId="0C49772F" w14:textId="77777777" w:rsidTr="00547938">
        <w:trPr>
          <w:cantSplit/>
          <w:trHeight w:val="567"/>
        </w:trPr>
        <w:tc>
          <w:tcPr>
            <w:tcW w:w="2040" w:type="pct"/>
            <w:tcBorders>
              <w:bottom w:val="nil"/>
            </w:tcBorders>
          </w:tcPr>
          <w:p w14:paraId="4C4E78ED" w14:textId="77777777" w:rsidR="005B368E" w:rsidRPr="008F7031" w:rsidRDefault="005B368E" w:rsidP="005B368E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9815FD">
              <w:t>emphasises the importance of providing opportunities for students to develop proficiency in mathematics</w:t>
            </w:r>
            <w:r>
              <w:t xml:space="preserve">, including </w:t>
            </w:r>
          </w:p>
        </w:tc>
        <w:tc>
          <w:tcPr>
            <w:tcW w:w="592" w:type="pct"/>
            <w:tcBorders>
              <w:bottom w:val="nil"/>
            </w:tcBorders>
          </w:tcPr>
          <w:p w14:paraId="7981F2A3" w14:textId="77777777" w:rsidR="005B368E" w:rsidRDefault="005B368E" w:rsidP="005B368E">
            <w:pPr>
              <w:pStyle w:val="Tabletext"/>
              <w:jc w:val="center"/>
            </w:pPr>
          </w:p>
        </w:tc>
        <w:tc>
          <w:tcPr>
            <w:tcW w:w="592" w:type="pct"/>
            <w:tcBorders>
              <w:bottom w:val="nil"/>
            </w:tcBorders>
          </w:tcPr>
          <w:p w14:paraId="09464F8E" w14:textId="77777777" w:rsidR="005B368E" w:rsidRDefault="005B368E" w:rsidP="005B368E">
            <w:pPr>
              <w:pStyle w:val="Tabletext"/>
              <w:jc w:val="center"/>
            </w:pPr>
          </w:p>
        </w:tc>
        <w:tc>
          <w:tcPr>
            <w:tcW w:w="592" w:type="pct"/>
            <w:tcBorders>
              <w:bottom w:val="nil"/>
            </w:tcBorders>
          </w:tcPr>
          <w:p w14:paraId="6966A345" w14:textId="77777777" w:rsidR="005B368E" w:rsidRDefault="005B368E" w:rsidP="005B368E">
            <w:pPr>
              <w:pStyle w:val="Tabletext"/>
              <w:jc w:val="center"/>
            </w:pPr>
          </w:p>
        </w:tc>
        <w:tc>
          <w:tcPr>
            <w:tcW w:w="1184" w:type="pct"/>
            <w:tcBorders>
              <w:bottom w:val="nil"/>
            </w:tcBorders>
          </w:tcPr>
          <w:p w14:paraId="2192801C" w14:textId="13EA867E" w:rsidR="005B368E" w:rsidRDefault="005B368E" w:rsidP="005B368E">
            <w:pPr>
              <w:pStyle w:val="Tabletext"/>
            </w:pPr>
          </w:p>
        </w:tc>
      </w:tr>
      <w:tr w:rsidR="00D351FA" w14:paraId="1D1C898C" w14:textId="77777777" w:rsidTr="00547938">
        <w:trPr>
          <w:cantSplit/>
          <w:trHeight w:val="60"/>
        </w:trPr>
        <w:tc>
          <w:tcPr>
            <w:tcW w:w="2040" w:type="pct"/>
            <w:tcBorders>
              <w:top w:val="nil"/>
              <w:bottom w:val="nil"/>
            </w:tcBorders>
          </w:tcPr>
          <w:p w14:paraId="796E04B6" w14:textId="77777777" w:rsidR="00D351FA" w:rsidRPr="007F5899" w:rsidRDefault="00D351FA" w:rsidP="00646CDB">
            <w:pPr>
              <w:pStyle w:val="TableBullet2"/>
            </w:pPr>
            <w:r w:rsidRPr="007F5899">
              <w:t>understanding</w:t>
            </w:r>
          </w:p>
        </w:tc>
        <w:sdt>
          <w:sdtPr>
            <w:id w:val="-14304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0CB7B4A1" w14:textId="5BFE0A40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644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7E99375C" w14:textId="4F772090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545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56EDD170" w14:textId="663C719B" w:rsidR="00D351FA" w:rsidRPr="001B29E8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  <w:bottom w:val="nil"/>
            </w:tcBorders>
          </w:tcPr>
          <w:p w14:paraId="7C8889D4" w14:textId="1DBE1950" w:rsidR="00D351FA" w:rsidRDefault="00745C17" w:rsidP="00D351FA">
            <w:pPr>
              <w:pStyle w:val="Tabletext"/>
            </w:pPr>
            <w:sdt>
              <w:sdtPr>
                <w:id w:val="1320222038"/>
                <w:placeholder>
                  <w:docPart w:val="E6AAC2D92C4D4DBE920CC9406B47262A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D351FA" w14:paraId="66B22C48" w14:textId="77777777" w:rsidTr="00547938">
        <w:trPr>
          <w:cantSplit/>
        </w:trPr>
        <w:tc>
          <w:tcPr>
            <w:tcW w:w="2040" w:type="pct"/>
            <w:tcBorders>
              <w:top w:val="nil"/>
              <w:bottom w:val="nil"/>
            </w:tcBorders>
          </w:tcPr>
          <w:p w14:paraId="6AD57954" w14:textId="77777777" w:rsidR="00D351FA" w:rsidRPr="007F5899" w:rsidRDefault="00D351FA" w:rsidP="00646CDB">
            <w:pPr>
              <w:pStyle w:val="TableBullet2"/>
            </w:pPr>
            <w:r w:rsidRPr="007F5899">
              <w:t>fluency</w:t>
            </w:r>
          </w:p>
        </w:tc>
        <w:sdt>
          <w:sdtPr>
            <w:id w:val="42817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1A9C7192" w14:textId="7EDFEC3A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353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7EBDB0CC" w14:textId="0051C681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662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4E347C3E" w14:textId="698624EB" w:rsidR="00D351FA" w:rsidRPr="001B29E8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  <w:bottom w:val="nil"/>
            </w:tcBorders>
          </w:tcPr>
          <w:p w14:paraId="4E8F335C" w14:textId="08ADC530" w:rsidR="00D351FA" w:rsidRDefault="00745C17" w:rsidP="00D351FA">
            <w:pPr>
              <w:pStyle w:val="Tabletext"/>
            </w:pPr>
            <w:sdt>
              <w:sdtPr>
                <w:id w:val="-2095764542"/>
                <w:placeholder>
                  <w:docPart w:val="EDB29687D3B34249A59AC5A0684716C2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D351FA" w14:paraId="37D546DA" w14:textId="77777777" w:rsidTr="00547938">
        <w:trPr>
          <w:cantSplit/>
        </w:trPr>
        <w:tc>
          <w:tcPr>
            <w:tcW w:w="2040" w:type="pct"/>
            <w:tcBorders>
              <w:top w:val="nil"/>
              <w:bottom w:val="nil"/>
            </w:tcBorders>
          </w:tcPr>
          <w:p w14:paraId="5C59BA85" w14:textId="77777777" w:rsidR="00D351FA" w:rsidRPr="007F5899" w:rsidRDefault="00D351FA" w:rsidP="00646CDB">
            <w:pPr>
              <w:pStyle w:val="TableBullet2"/>
            </w:pPr>
            <w:r w:rsidRPr="007F5899">
              <w:t>reasoning</w:t>
            </w:r>
          </w:p>
        </w:tc>
        <w:sdt>
          <w:sdtPr>
            <w:id w:val="35670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79555D86" w14:textId="1E0E8F84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351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5AF1DC62" w14:textId="40DA6FAB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90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0BA07B70" w14:textId="28F8F3BA" w:rsidR="00D351FA" w:rsidRPr="001B29E8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  <w:bottom w:val="nil"/>
            </w:tcBorders>
          </w:tcPr>
          <w:p w14:paraId="26AC3761" w14:textId="290170B9" w:rsidR="00D351FA" w:rsidRDefault="00745C17" w:rsidP="00D351FA">
            <w:pPr>
              <w:pStyle w:val="Tabletext"/>
            </w:pPr>
            <w:sdt>
              <w:sdtPr>
                <w:id w:val="-1013368040"/>
                <w:placeholder>
                  <w:docPart w:val="3F48A844E5734107A1B50DFC0FA6BB54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D351FA" w14:paraId="415CC851" w14:textId="77777777" w:rsidTr="00547938">
        <w:trPr>
          <w:cantSplit/>
          <w:trHeight w:val="86"/>
        </w:trPr>
        <w:tc>
          <w:tcPr>
            <w:tcW w:w="2040" w:type="pct"/>
            <w:tcBorders>
              <w:top w:val="nil"/>
            </w:tcBorders>
          </w:tcPr>
          <w:p w14:paraId="0C0BDF08" w14:textId="77777777" w:rsidR="00D351FA" w:rsidRPr="007F5899" w:rsidRDefault="00D351FA" w:rsidP="00646CDB">
            <w:pPr>
              <w:pStyle w:val="TableBullet2"/>
            </w:pPr>
            <w:r w:rsidRPr="007F5899">
              <w:t>problem-solving</w:t>
            </w:r>
          </w:p>
        </w:tc>
        <w:sdt>
          <w:sdtPr>
            <w:id w:val="-38103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</w:tcBorders>
              </w:tcPr>
              <w:p w14:paraId="3E77F479" w14:textId="556E8E4B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70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</w:tcBorders>
              </w:tcPr>
              <w:p w14:paraId="1AEA9323" w14:textId="6E8A5CCE" w:rsidR="00D351FA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977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</w:tcBorders>
              </w:tcPr>
              <w:p w14:paraId="341B5CA3" w14:textId="738E8321" w:rsidR="00D351FA" w:rsidRPr="001B29E8" w:rsidRDefault="004E4568" w:rsidP="00D351F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</w:tcBorders>
          </w:tcPr>
          <w:p w14:paraId="18BDB887" w14:textId="4EE40DC7" w:rsidR="00D351FA" w:rsidRDefault="00745C17" w:rsidP="00D351FA">
            <w:pPr>
              <w:pStyle w:val="Tabletext"/>
            </w:pPr>
            <w:sdt>
              <w:sdtPr>
                <w:id w:val="-518308443"/>
                <w:placeholder>
                  <w:docPart w:val="3F6FDC1D1C5E4DC2AF24CF5552BF5028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368E" w14:paraId="18397F18" w14:textId="77777777" w:rsidTr="00547938">
        <w:trPr>
          <w:cantSplit/>
          <w:trHeight w:val="557"/>
        </w:trPr>
        <w:tc>
          <w:tcPr>
            <w:tcW w:w="2040" w:type="pct"/>
            <w:tcBorders>
              <w:bottom w:val="nil"/>
            </w:tcBorders>
          </w:tcPr>
          <w:p w14:paraId="1F7DAAE3" w14:textId="77777777" w:rsidR="005B368E" w:rsidRPr="008F7031" w:rsidRDefault="005B368E" w:rsidP="005B368E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lastRenderedPageBreak/>
              <w:t xml:space="preserve">provides opportunities for students to engage with mathematical processes </w:t>
            </w:r>
            <w:r w:rsidRPr="00541BC3">
              <w:t>involved in working mathematically</w:t>
            </w:r>
            <w:r>
              <w:t>, including</w:t>
            </w:r>
          </w:p>
        </w:tc>
        <w:tc>
          <w:tcPr>
            <w:tcW w:w="592" w:type="pct"/>
            <w:tcBorders>
              <w:bottom w:val="nil"/>
            </w:tcBorders>
          </w:tcPr>
          <w:p w14:paraId="331189AD" w14:textId="77777777" w:rsidR="005B368E" w:rsidRDefault="005B368E" w:rsidP="005B368E">
            <w:pPr>
              <w:pStyle w:val="Tabletext"/>
              <w:jc w:val="center"/>
            </w:pPr>
          </w:p>
        </w:tc>
        <w:tc>
          <w:tcPr>
            <w:tcW w:w="592" w:type="pct"/>
            <w:tcBorders>
              <w:bottom w:val="nil"/>
            </w:tcBorders>
          </w:tcPr>
          <w:p w14:paraId="42DB8910" w14:textId="77777777" w:rsidR="005B368E" w:rsidRDefault="005B368E" w:rsidP="005B368E">
            <w:pPr>
              <w:pStyle w:val="Tabletext"/>
              <w:jc w:val="center"/>
            </w:pPr>
          </w:p>
        </w:tc>
        <w:tc>
          <w:tcPr>
            <w:tcW w:w="592" w:type="pct"/>
            <w:tcBorders>
              <w:bottom w:val="nil"/>
            </w:tcBorders>
          </w:tcPr>
          <w:p w14:paraId="7B261522" w14:textId="77777777" w:rsidR="005B368E" w:rsidRDefault="005B368E" w:rsidP="005B368E">
            <w:pPr>
              <w:pStyle w:val="Tabletext"/>
              <w:jc w:val="center"/>
            </w:pPr>
          </w:p>
        </w:tc>
        <w:tc>
          <w:tcPr>
            <w:tcW w:w="1184" w:type="pct"/>
            <w:tcBorders>
              <w:bottom w:val="nil"/>
            </w:tcBorders>
          </w:tcPr>
          <w:p w14:paraId="7F05AFE2" w14:textId="77777777" w:rsidR="005B368E" w:rsidRDefault="005B368E" w:rsidP="005B368E">
            <w:pPr>
              <w:pStyle w:val="Tabletext"/>
            </w:pPr>
          </w:p>
        </w:tc>
      </w:tr>
      <w:tr w:rsidR="00B11A05" w14:paraId="00ED78AD" w14:textId="77777777" w:rsidTr="00547938">
        <w:trPr>
          <w:cantSplit/>
        </w:trPr>
        <w:tc>
          <w:tcPr>
            <w:tcW w:w="2040" w:type="pct"/>
            <w:tcBorders>
              <w:top w:val="nil"/>
              <w:bottom w:val="nil"/>
            </w:tcBorders>
          </w:tcPr>
          <w:p w14:paraId="70CD7749" w14:textId="77777777" w:rsidR="00B11A05" w:rsidRDefault="00B11A05" w:rsidP="00B11A05">
            <w:pPr>
              <w:pStyle w:val="TableBullet2"/>
              <w:numPr>
                <w:ilvl w:val="1"/>
                <w:numId w:val="4"/>
              </w:numPr>
              <w:tabs>
                <w:tab w:val="clear" w:pos="284"/>
              </w:tabs>
              <w:spacing w:before="0" w:after="0"/>
              <w:ind w:left="340"/>
            </w:pPr>
            <w:r>
              <w:t xml:space="preserve">mathematical modelling </w:t>
            </w:r>
          </w:p>
        </w:tc>
        <w:sdt>
          <w:sdtPr>
            <w:id w:val="164067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156614DF" w14:textId="6A8665E9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662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083B717A" w14:textId="368FDD33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716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6B7D0D37" w14:textId="0CB3B936" w:rsidR="00B11A05" w:rsidRPr="001B29E8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  <w:bottom w:val="nil"/>
            </w:tcBorders>
          </w:tcPr>
          <w:p w14:paraId="3770E427" w14:textId="56B59014" w:rsidR="00B11A05" w:rsidRDefault="00745C17" w:rsidP="00B11A05">
            <w:pPr>
              <w:pStyle w:val="Tabletext"/>
            </w:pPr>
            <w:sdt>
              <w:sdtPr>
                <w:id w:val="1067302976"/>
                <w:placeholder>
                  <w:docPart w:val="17EB170AA36C45E69FAF387E3C11F0BA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65A20520" w14:textId="77777777" w:rsidTr="00547938">
        <w:trPr>
          <w:cantSplit/>
        </w:trPr>
        <w:tc>
          <w:tcPr>
            <w:tcW w:w="2040" w:type="pct"/>
            <w:tcBorders>
              <w:top w:val="nil"/>
              <w:bottom w:val="nil"/>
            </w:tcBorders>
          </w:tcPr>
          <w:p w14:paraId="313B236B" w14:textId="77777777" w:rsidR="00B11A05" w:rsidRDefault="00B11A05" w:rsidP="00B11A05">
            <w:pPr>
              <w:pStyle w:val="TableBullet2"/>
              <w:numPr>
                <w:ilvl w:val="1"/>
                <w:numId w:val="4"/>
              </w:numPr>
              <w:tabs>
                <w:tab w:val="clear" w:pos="284"/>
              </w:tabs>
              <w:spacing w:before="0" w:after="0"/>
              <w:ind w:left="340"/>
            </w:pPr>
            <w:r w:rsidRPr="00D0267D">
              <w:t xml:space="preserve">computational thinking </w:t>
            </w:r>
          </w:p>
        </w:tc>
        <w:sdt>
          <w:sdtPr>
            <w:id w:val="-61868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44CA9DE8" w14:textId="5311A3F7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11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2C18B10D" w14:textId="29110AB7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770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4A4D00C3" w14:textId="75F5502D" w:rsidR="00B11A05" w:rsidRPr="001B29E8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  <w:bottom w:val="nil"/>
            </w:tcBorders>
          </w:tcPr>
          <w:p w14:paraId="072305CC" w14:textId="1E94F77A" w:rsidR="00B11A05" w:rsidRDefault="00745C17" w:rsidP="00B11A05">
            <w:pPr>
              <w:pStyle w:val="Tabletext"/>
            </w:pPr>
            <w:sdt>
              <w:sdtPr>
                <w:id w:val="-1117517337"/>
                <w:placeholder>
                  <w:docPart w:val="6817F53DFAAC4CC485DCC7D39617AA68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090C38FC" w14:textId="77777777" w:rsidTr="00547938">
        <w:trPr>
          <w:cantSplit/>
        </w:trPr>
        <w:tc>
          <w:tcPr>
            <w:tcW w:w="2040" w:type="pct"/>
            <w:tcBorders>
              <w:top w:val="nil"/>
              <w:bottom w:val="nil"/>
            </w:tcBorders>
          </w:tcPr>
          <w:p w14:paraId="13AB884D" w14:textId="77777777" w:rsidR="00B11A05" w:rsidRDefault="00B11A05" w:rsidP="00B11A05">
            <w:pPr>
              <w:pStyle w:val="TableBullet2"/>
              <w:numPr>
                <w:ilvl w:val="1"/>
                <w:numId w:val="4"/>
              </w:numPr>
              <w:tabs>
                <w:tab w:val="clear" w:pos="284"/>
              </w:tabs>
              <w:spacing w:before="0" w:after="0"/>
              <w:ind w:left="340"/>
            </w:pPr>
            <w:r w:rsidRPr="00F50F78">
              <w:t xml:space="preserve">statistical investigations </w:t>
            </w:r>
          </w:p>
        </w:tc>
        <w:sdt>
          <w:sdtPr>
            <w:id w:val="159142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3698A620" w14:textId="55880B0D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93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1929DD4A" w14:textId="45D955E2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862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  <w:bottom w:val="nil"/>
                </w:tcBorders>
              </w:tcPr>
              <w:p w14:paraId="761B142E" w14:textId="439BF1DE" w:rsidR="00B11A05" w:rsidRPr="001B29E8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  <w:bottom w:val="nil"/>
            </w:tcBorders>
          </w:tcPr>
          <w:p w14:paraId="07E220AD" w14:textId="2EB6F105" w:rsidR="00B11A05" w:rsidRDefault="00745C17" w:rsidP="00B11A05">
            <w:pPr>
              <w:pStyle w:val="Tabletext"/>
            </w:pPr>
            <w:sdt>
              <w:sdtPr>
                <w:id w:val="-612358548"/>
                <w:placeholder>
                  <w:docPart w:val="57A4239C5B504ED398B8571ACE501F0B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73763136" w14:textId="77777777" w:rsidTr="00547938">
        <w:trPr>
          <w:cantSplit/>
          <w:trHeight w:val="288"/>
        </w:trPr>
        <w:tc>
          <w:tcPr>
            <w:tcW w:w="2040" w:type="pct"/>
            <w:tcBorders>
              <w:top w:val="nil"/>
            </w:tcBorders>
          </w:tcPr>
          <w:p w14:paraId="34F2CE80" w14:textId="77777777" w:rsidR="00B11A05" w:rsidRDefault="00B11A05" w:rsidP="00B11A05">
            <w:pPr>
              <w:pStyle w:val="TableBullet2"/>
              <w:numPr>
                <w:ilvl w:val="1"/>
                <w:numId w:val="4"/>
              </w:numPr>
              <w:tabs>
                <w:tab w:val="clear" w:pos="284"/>
              </w:tabs>
              <w:spacing w:before="0" w:after="0"/>
              <w:ind w:left="340"/>
            </w:pPr>
            <w:r>
              <w:t>probability</w:t>
            </w:r>
            <w:r w:rsidRPr="003B0C64">
              <w:t xml:space="preserve"> experiments and simulations</w:t>
            </w:r>
            <w:r>
              <w:t xml:space="preserve"> </w:t>
            </w:r>
          </w:p>
        </w:tc>
        <w:sdt>
          <w:sdtPr>
            <w:id w:val="-208443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</w:tcBorders>
              </w:tcPr>
              <w:p w14:paraId="61E8CBC1" w14:textId="0E6259B2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037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</w:tcBorders>
              </w:tcPr>
              <w:p w14:paraId="3ADDA15A" w14:textId="47C50391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355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  <w:tcBorders>
                  <w:top w:val="nil"/>
                </w:tcBorders>
              </w:tcPr>
              <w:p w14:paraId="6383C54C" w14:textId="01B2F55B" w:rsidR="00B11A05" w:rsidRPr="001B29E8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  <w:tcBorders>
              <w:top w:val="nil"/>
            </w:tcBorders>
          </w:tcPr>
          <w:p w14:paraId="5134D903" w14:textId="4AF21B2B" w:rsidR="00B11A05" w:rsidRDefault="00745C17" w:rsidP="00B11A05">
            <w:pPr>
              <w:pStyle w:val="Tabletext"/>
            </w:pPr>
            <w:sdt>
              <w:sdtPr>
                <w:id w:val="-804008686"/>
                <w:placeholder>
                  <w:docPart w:val="BC4D33CF86CF482BB33A805DE05D3ED0"/>
                </w:placeholder>
                <w:temporary/>
                <w:showingPlcHdr/>
                <w:text w:multiLine="1"/>
              </w:sdtPr>
              <w:sdtEndPr/>
              <w:sdtContent>
                <w:r w:rsidR="009E06B2" w:rsidRPr="00D03E01">
                  <w:rPr>
                    <w:shd w:val="clear" w:color="auto" w:fill="F7EA9F" w:themeFill="accent6"/>
                  </w:rPr>
                  <w:t>[</w:t>
                </w:r>
                <w:r w:rsidR="009E06B2">
                  <w:rPr>
                    <w:shd w:val="clear" w:color="auto" w:fill="F7EA9F" w:themeFill="accent6"/>
                  </w:rPr>
                  <w:t>Insert comment</w:t>
                </w:r>
                <w:r w:rsidR="009E06B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585E86BC" w14:textId="77777777" w:rsidTr="00547938">
        <w:trPr>
          <w:cantSplit/>
        </w:trPr>
        <w:tc>
          <w:tcPr>
            <w:tcW w:w="2040" w:type="pct"/>
          </w:tcPr>
          <w:p w14:paraId="184ADEC1" w14:textId="77777777" w:rsidR="00B11A05" w:rsidRPr="008F7031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 xml:space="preserve">incorporates </w:t>
            </w:r>
            <w:r w:rsidRPr="00E648F4">
              <w:t>capacity to purposefully select and effectively use the functionality of a digital device, platform, software, AI system or digital resource</w:t>
            </w:r>
          </w:p>
        </w:tc>
        <w:sdt>
          <w:sdtPr>
            <w:id w:val="183201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0B504897" w14:textId="5E5869FF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277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1FD7E5B" w14:textId="162BD30D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9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4E53710" w14:textId="1DCD0724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387E17A9" w14:textId="66531624" w:rsidR="00B11A05" w:rsidRDefault="00745C17" w:rsidP="00B11A05">
            <w:pPr>
              <w:pStyle w:val="Tabletext"/>
            </w:pPr>
            <w:sdt>
              <w:sdtPr>
                <w:id w:val="-532036680"/>
                <w:placeholder>
                  <w:docPart w:val="FF52DCC2B4C04448A210B8A22BC87A8D"/>
                </w:placeholder>
                <w:temporary/>
                <w:showingPlcHdr/>
                <w:text w:multiLine="1"/>
              </w:sdtPr>
              <w:sdtEndPr/>
              <w:sdtContent>
                <w:r w:rsidR="009D5BDB" w:rsidRPr="00D03E01">
                  <w:rPr>
                    <w:shd w:val="clear" w:color="auto" w:fill="F7EA9F" w:themeFill="accent6"/>
                  </w:rPr>
                  <w:t>[</w:t>
                </w:r>
                <w:r w:rsidR="009D5BDB">
                  <w:rPr>
                    <w:shd w:val="clear" w:color="auto" w:fill="F7EA9F" w:themeFill="accent6"/>
                  </w:rPr>
                  <w:t>Insert comment</w:t>
                </w:r>
                <w:r w:rsidR="009D5BDB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154C1305" w14:textId="77777777" w:rsidTr="00547938">
        <w:trPr>
          <w:cantSplit/>
        </w:trPr>
        <w:tc>
          <w:tcPr>
            <w:tcW w:w="2040" w:type="pct"/>
          </w:tcPr>
          <w:p w14:paraId="3D63BA0E" w14:textId="77777777" w:rsidR="00B11A05" w:rsidRPr="008F7031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FD68D0">
              <w:t>follow</w:t>
            </w:r>
            <w:r>
              <w:t>s</w:t>
            </w:r>
            <w:r w:rsidRPr="00FD68D0">
              <w:t xml:space="preserve"> protocols that describe principles, procedures and behaviours for recognising and respecting First Nations Australians and their intellectual property</w:t>
            </w:r>
          </w:p>
        </w:tc>
        <w:sdt>
          <w:sdtPr>
            <w:id w:val="-3567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5E58A2C" w14:textId="5C9ADAC3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34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1F280B8" w14:textId="45BEE4C3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47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0F40D84E" w14:textId="368A8274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45B6EA6C" w14:textId="17BA369F" w:rsidR="00B11A05" w:rsidRDefault="00745C17" w:rsidP="00B11A05">
            <w:pPr>
              <w:pStyle w:val="Tabletext"/>
            </w:pPr>
            <w:sdt>
              <w:sdtPr>
                <w:id w:val="-1351937534"/>
                <w:placeholder>
                  <w:docPart w:val="0C8F8035630C477F98656F19257342C5"/>
                </w:placeholder>
                <w:temporary/>
                <w:showingPlcHdr/>
                <w:text w:multiLine="1"/>
              </w:sdtPr>
              <w:sdtEndPr/>
              <w:sdtContent>
                <w:r w:rsidR="009D5BDB" w:rsidRPr="00D03E01">
                  <w:rPr>
                    <w:shd w:val="clear" w:color="auto" w:fill="F7EA9F" w:themeFill="accent6"/>
                  </w:rPr>
                  <w:t>[</w:t>
                </w:r>
                <w:r w:rsidR="009D5BDB">
                  <w:rPr>
                    <w:shd w:val="clear" w:color="auto" w:fill="F7EA9F" w:themeFill="accent6"/>
                  </w:rPr>
                  <w:t>Insert comment</w:t>
                </w:r>
                <w:r w:rsidR="009D5BDB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4142F141" w14:textId="77777777" w:rsidTr="00547938">
        <w:trPr>
          <w:cantSplit/>
        </w:trPr>
        <w:tc>
          <w:tcPr>
            <w:tcW w:w="2040" w:type="pct"/>
          </w:tcPr>
          <w:p w14:paraId="22825BDE" w14:textId="77777777" w:rsidR="00B11A05" w:rsidRPr="008F7031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 xml:space="preserve">supports diverse learners by </w:t>
            </w:r>
            <w:r w:rsidRPr="008F09E7">
              <w:t>providing multiple means of representation, action, expression and engagement</w:t>
            </w:r>
          </w:p>
        </w:tc>
        <w:sdt>
          <w:sdtPr>
            <w:id w:val="-130445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E0B1E33" w14:textId="3EEED106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182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0B928078" w14:textId="183FDFCE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34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0E572B7A" w14:textId="334C2E36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412B9D6B" w14:textId="7AA4D47C" w:rsidR="00B11A05" w:rsidRDefault="00745C17" w:rsidP="00B11A05">
            <w:pPr>
              <w:pStyle w:val="Tabletext"/>
            </w:pPr>
            <w:sdt>
              <w:sdtPr>
                <w:id w:val="1937474084"/>
                <w:placeholder>
                  <w:docPart w:val="EEADB07527EE4C32BA819FDD88C71EC6"/>
                </w:placeholder>
                <w:temporary/>
                <w:showingPlcHdr/>
                <w:text w:multiLine="1"/>
              </w:sdtPr>
              <w:sdtEndPr/>
              <w:sdtContent>
                <w:r w:rsidR="009D5BDB" w:rsidRPr="00D03E01">
                  <w:rPr>
                    <w:shd w:val="clear" w:color="auto" w:fill="F7EA9F" w:themeFill="accent6"/>
                  </w:rPr>
                  <w:t>[</w:t>
                </w:r>
                <w:r w:rsidR="009D5BDB">
                  <w:rPr>
                    <w:shd w:val="clear" w:color="auto" w:fill="F7EA9F" w:themeFill="accent6"/>
                  </w:rPr>
                  <w:t>Insert comment</w:t>
                </w:r>
                <w:r w:rsidR="009D5BDB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368E" w14:paraId="468998AE" w14:textId="77777777" w:rsidTr="00547938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402E2D38" w14:textId="071A6E98" w:rsidR="005B368E" w:rsidRDefault="005B368E" w:rsidP="005B368E">
            <w:pPr>
              <w:pStyle w:val="Tablesubhead"/>
            </w:pPr>
            <w:r>
              <w:t xml:space="preserve">Key connections — </w:t>
            </w:r>
            <w:r w:rsidRPr="00AA6AEE">
              <w:t>identifies the relationship of the learning area to general capabilities, cross</w:t>
            </w:r>
            <w:r w:rsidR="00B65071">
              <w:noBreakHyphen/>
            </w:r>
            <w:r w:rsidRPr="00AA6AEE">
              <w:t>curriculum priorities and other learning areas</w:t>
            </w:r>
          </w:p>
        </w:tc>
      </w:tr>
      <w:tr w:rsidR="005B368E" w14:paraId="210B3997" w14:textId="77777777" w:rsidTr="00547938">
        <w:trPr>
          <w:cantSplit/>
        </w:trPr>
        <w:tc>
          <w:tcPr>
            <w:tcW w:w="5000" w:type="pct"/>
            <w:gridSpan w:val="5"/>
          </w:tcPr>
          <w:p w14:paraId="27B33529" w14:textId="77777777" w:rsidR="005B368E" w:rsidRDefault="005B368E" w:rsidP="005B368E">
            <w:pPr>
              <w:pStyle w:val="Tablesubhead"/>
            </w:pPr>
            <w:r>
              <w:t>The resource:</w:t>
            </w:r>
          </w:p>
        </w:tc>
      </w:tr>
      <w:tr w:rsidR="00B11A05" w14:paraId="664848DE" w14:textId="77777777" w:rsidTr="00547938">
        <w:trPr>
          <w:cantSplit/>
        </w:trPr>
        <w:tc>
          <w:tcPr>
            <w:tcW w:w="2040" w:type="pct"/>
          </w:tcPr>
          <w:p w14:paraId="46AD2B93" w14:textId="77777777" w:rsidR="00B11A05" w:rsidRPr="008F7031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2019BD">
              <w:t>identifies</w:t>
            </w:r>
            <w:r w:rsidRPr="00CC0A47">
              <w:t xml:space="preserve"> links to </w:t>
            </w:r>
            <w:r>
              <w:t>relevant general capabilities, where appropriate</w:t>
            </w:r>
          </w:p>
        </w:tc>
        <w:sdt>
          <w:sdtPr>
            <w:id w:val="-25713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C6D7872" w14:textId="4F569728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31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0EB2A9A6" w14:textId="47B8BADF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632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722FF12" w14:textId="749B10D4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14A05778" w14:textId="50457B72" w:rsidR="00B11A05" w:rsidRDefault="00745C17" w:rsidP="00B11A05">
            <w:pPr>
              <w:pStyle w:val="Tabletext"/>
            </w:pPr>
            <w:sdt>
              <w:sdtPr>
                <w:id w:val="-278730899"/>
                <w:placeholder>
                  <w:docPart w:val="3429E237E3BD4884A8324CBBF34F135A"/>
                </w:placeholder>
                <w:temporary/>
                <w:showingPlcHdr/>
                <w:text w:multiLine="1"/>
              </w:sdtPr>
              <w:sdtEndPr/>
              <w:sdtContent>
                <w:r w:rsidR="00286555" w:rsidRPr="00D03E01">
                  <w:rPr>
                    <w:shd w:val="clear" w:color="auto" w:fill="F7EA9F" w:themeFill="accent6"/>
                  </w:rPr>
                  <w:t>[</w:t>
                </w:r>
                <w:r w:rsidR="00286555">
                  <w:rPr>
                    <w:shd w:val="clear" w:color="auto" w:fill="F7EA9F" w:themeFill="accent6"/>
                  </w:rPr>
                  <w:t>Insert comment</w:t>
                </w:r>
                <w:r w:rsidR="00286555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0A6B31BD" w14:textId="77777777" w:rsidTr="00547938">
        <w:trPr>
          <w:cantSplit/>
        </w:trPr>
        <w:tc>
          <w:tcPr>
            <w:tcW w:w="2040" w:type="pct"/>
          </w:tcPr>
          <w:p w14:paraId="7E206847" w14:textId="77777777" w:rsidR="00B11A05" w:rsidRPr="008F7031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2019BD">
              <w:t>identifies</w:t>
            </w:r>
            <w:r w:rsidRPr="00CC0A47">
              <w:t xml:space="preserve"> links to </w:t>
            </w:r>
            <w:r>
              <w:t xml:space="preserve">cross-curriculum </w:t>
            </w:r>
            <w:r w:rsidRPr="002019BD">
              <w:t>priorities</w:t>
            </w:r>
            <w:r>
              <w:t>, where appropriate</w:t>
            </w:r>
          </w:p>
        </w:tc>
        <w:sdt>
          <w:sdtPr>
            <w:id w:val="173704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C4D60C2" w14:textId="243769C1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1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F85BAC7" w14:textId="6B9C1B75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486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85B6F5C" w14:textId="5DF42F11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76CBFB0E" w14:textId="11FEB156" w:rsidR="00B11A05" w:rsidRDefault="00745C17" w:rsidP="00B11A05">
            <w:pPr>
              <w:pStyle w:val="Tabletext"/>
            </w:pPr>
            <w:sdt>
              <w:sdtPr>
                <w:id w:val="-472751795"/>
                <w:placeholder>
                  <w:docPart w:val="2EDDEC9588B5409FB4A81DB4A5686B38"/>
                </w:placeholder>
                <w:temporary/>
                <w:showingPlcHdr/>
                <w:text w:multiLine="1"/>
              </w:sdtPr>
              <w:sdtEndPr/>
              <w:sdtContent>
                <w:r w:rsidR="00286555" w:rsidRPr="00D03E01">
                  <w:rPr>
                    <w:shd w:val="clear" w:color="auto" w:fill="F7EA9F" w:themeFill="accent6"/>
                  </w:rPr>
                  <w:t>[</w:t>
                </w:r>
                <w:r w:rsidR="00286555">
                  <w:rPr>
                    <w:shd w:val="clear" w:color="auto" w:fill="F7EA9F" w:themeFill="accent6"/>
                  </w:rPr>
                  <w:t>Insert comment</w:t>
                </w:r>
                <w:r w:rsidR="00286555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292838B0" w14:textId="77777777" w:rsidTr="00547938">
        <w:trPr>
          <w:cantSplit/>
          <w:trHeight w:val="341"/>
        </w:trPr>
        <w:tc>
          <w:tcPr>
            <w:tcW w:w="2040" w:type="pct"/>
          </w:tcPr>
          <w:p w14:paraId="4D5FD7A2" w14:textId="77777777" w:rsidR="00B11A05" w:rsidRPr="008F7031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2019BD">
              <w:t>identifies</w:t>
            </w:r>
            <w:r w:rsidRPr="00CC0A47">
              <w:t xml:space="preserve"> links to other learning areas</w:t>
            </w:r>
            <w:r>
              <w:t>/subjects,</w:t>
            </w:r>
            <w:r w:rsidRPr="00CC0A47">
              <w:t xml:space="preserve"> </w:t>
            </w:r>
            <w:r>
              <w:t>where appropriate</w:t>
            </w:r>
          </w:p>
        </w:tc>
        <w:sdt>
          <w:sdtPr>
            <w:id w:val="102244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0E02FA0" w14:textId="4E69ABE2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70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638FFBCB" w14:textId="2871263F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567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5BB7F87" w14:textId="1591223A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25181D49" w14:textId="4350E11D" w:rsidR="00B11A05" w:rsidRDefault="00745C17" w:rsidP="00B11A05">
            <w:pPr>
              <w:pStyle w:val="Tabletext"/>
            </w:pPr>
            <w:sdt>
              <w:sdtPr>
                <w:id w:val="-898442579"/>
                <w:placeholder>
                  <w:docPart w:val="EFDF4FCED7444BC19A97A015EF644901"/>
                </w:placeholder>
                <w:temporary/>
                <w:showingPlcHdr/>
                <w:text w:multiLine="1"/>
              </w:sdtPr>
              <w:sdtEndPr/>
              <w:sdtContent>
                <w:r w:rsidR="00286555" w:rsidRPr="00D03E01">
                  <w:rPr>
                    <w:shd w:val="clear" w:color="auto" w:fill="F7EA9F" w:themeFill="accent6"/>
                  </w:rPr>
                  <w:t>[</w:t>
                </w:r>
                <w:r w:rsidR="00286555">
                  <w:rPr>
                    <w:shd w:val="clear" w:color="auto" w:fill="F7EA9F" w:themeFill="accent6"/>
                  </w:rPr>
                  <w:t>Insert comment</w:t>
                </w:r>
                <w:r w:rsidR="00286555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368E" w14:paraId="0FC1AB09" w14:textId="77777777" w:rsidTr="00547938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07137023" w14:textId="77777777" w:rsidR="005B368E" w:rsidRDefault="005B368E" w:rsidP="005B368E">
            <w:pPr>
              <w:pStyle w:val="Tablesubhead"/>
            </w:pPr>
            <w:r>
              <w:t xml:space="preserve">Level descriptions — </w:t>
            </w:r>
            <w:r w:rsidRPr="0024459E">
              <w:t>provide</w:t>
            </w:r>
            <w:r>
              <w:t>s</w:t>
            </w:r>
            <w:r w:rsidRPr="0024459E">
              <w:t xml:space="preserve"> an overview of the learning that students should experience</w:t>
            </w:r>
            <w:r>
              <w:t xml:space="preserve"> in each year</w:t>
            </w:r>
          </w:p>
        </w:tc>
      </w:tr>
      <w:tr w:rsidR="005B368E" w14:paraId="759EE171" w14:textId="77777777" w:rsidTr="00547938">
        <w:trPr>
          <w:cantSplit/>
        </w:trPr>
        <w:tc>
          <w:tcPr>
            <w:tcW w:w="5000" w:type="pct"/>
            <w:gridSpan w:val="5"/>
          </w:tcPr>
          <w:p w14:paraId="13CB3437" w14:textId="77777777" w:rsidR="005B368E" w:rsidRDefault="005B368E" w:rsidP="005B368E">
            <w:pPr>
              <w:pStyle w:val="Tablesubhead"/>
            </w:pPr>
            <w:r>
              <w:t>The resource:</w:t>
            </w:r>
          </w:p>
        </w:tc>
      </w:tr>
      <w:tr w:rsidR="00B11A05" w14:paraId="55140866" w14:textId="77777777" w:rsidTr="00547938">
        <w:trPr>
          <w:cantSplit/>
        </w:trPr>
        <w:tc>
          <w:tcPr>
            <w:tcW w:w="2040" w:type="pct"/>
          </w:tcPr>
          <w:p w14:paraId="6B3BA67B" w14:textId="77777777" w:rsidR="00B11A05" w:rsidRPr="008F7031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676762">
              <w:t>builds on each student’s prior learning and experiences</w:t>
            </w:r>
          </w:p>
        </w:tc>
        <w:sdt>
          <w:sdtPr>
            <w:id w:val="101904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6A6EB564" w14:textId="51EAF601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73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431AF25" w14:textId="4BAFA137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5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118F4E8" w14:textId="2DF74FDC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657859A5" w14:textId="18202742" w:rsidR="00B11A05" w:rsidRDefault="00745C17" w:rsidP="00B11A05">
            <w:pPr>
              <w:pStyle w:val="Tabletext"/>
            </w:pPr>
            <w:sdt>
              <w:sdtPr>
                <w:id w:val="-2027786659"/>
                <w:placeholder>
                  <w:docPart w:val="18B659E549354F75B2015B14ECC5744F"/>
                </w:placeholder>
                <w:temporary/>
                <w:showingPlcHdr/>
                <w:text w:multiLine="1"/>
              </w:sdtPr>
              <w:sdtEndPr/>
              <w:sdtContent>
                <w:r w:rsidR="00286555" w:rsidRPr="00D03E01">
                  <w:rPr>
                    <w:shd w:val="clear" w:color="auto" w:fill="F7EA9F" w:themeFill="accent6"/>
                  </w:rPr>
                  <w:t>[</w:t>
                </w:r>
                <w:r w:rsidR="00286555">
                  <w:rPr>
                    <w:shd w:val="clear" w:color="auto" w:fill="F7EA9F" w:themeFill="accent6"/>
                  </w:rPr>
                  <w:t>Insert comment</w:t>
                </w:r>
                <w:r w:rsidR="00286555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5F505529" w14:textId="77777777" w:rsidTr="00547938">
        <w:trPr>
          <w:cantSplit/>
        </w:trPr>
        <w:tc>
          <w:tcPr>
            <w:tcW w:w="2040" w:type="pct"/>
          </w:tcPr>
          <w:p w14:paraId="7C931BC0" w14:textId="77777777" w:rsidR="00B11A05" w:rsidRPr="00676762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141DB2">
              <w:t>engage</w:t>
            </w:r>
            <w:r>
              <w:t>s</w:t>
            </w:r>
            <w:r w:rsidRPr="00141DB2">
              <w:t xml:space="preserve"> in a range of approaches to learning and doing mathematics </w:t>
            </w:r>
          </w:p>
        </w:tc>
        <w:sdt>
          <w:sdtPr>
            <w:id w:val="41768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29C87C4" w14:textId="6642B03F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200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A113D26" w14:textId="64C71682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8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263B791" w14:textId="64AA1AF6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06860A93" w14:textId="53767392" w:rsidR="00B11A05" w:rsidRDefault="00745C17" w:rsidP="00B11A05">
            <w:pPr>
              <w:pStyle w:val="Tabletext"/>
            </w:pPr>
            <w:sdt>
              <w:sdtPr>
                <w:id w:val="867653288"/>
                <w:placeholder>
                  <w:docPart w:val="DC54770916C84A7E9EA15FF313B43C7E"/>
                </w:placeholder>
                <w:temporary/>
                <w:showingPlcHdr/>
                <w:text w:multiLine="1"/>
              </w:sdtPr>
              <w:sdtEndPr/>
              <w:sdtContent>
                <w:r w:rsidR="00286555" w:rsidRPr="00D03E01">
                  <w:rPr>
                    <w:shd w:val="clear" w:color="auto" w:fill="F7EA9F" w:themeFill="accent6"/>
                  </w:rPr>
                  <w:t>[</w:t>
                </w:r>
                <w:r w:rsidR="00286555">
                  <w:rPr>
                    <w:shd w:val="clear" w:color="auto" w:fill="F7EA9F" w:themeFill="accent6"/>
                  </w:rPr>
                  <w:t>Insert comment</w:t>
                </w:r>
                <w:r w:rsidR="00286555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11A05" w14:paraId="69CB90C0" w14:textId="77777777" w:rsidTr="00547938">
        <w:trPr>
          <w:cantSplit/>
          <w:trHeight w:val="597"/>
        </w:trPr>
        <w:tc>
          <w:tcPr>
            <w:tcW w:w="2040" w:type="pct"/>
          </w:tcPr>
          <w:p w14:paraId="410D8F1C" w14:textId="74447CF5" w:rsidR="00B11A05" w:rsidRPr="00141DB2" w:rsidRDefault="00B11A05" w:rsidP="00B11A05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784AB9">
              <w:lastRenderedPageBreak/>
              <w:t>enables students to respond to familiar and unfamiliar situations by employing mathematical strategies to make informed decisions and solve problems efficiently</w:t>
            </w:r>
          </w:p>
        </w:tc>
        <w:sdt>
          <w:sdtPr>
            <w:id w:val="21971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0380262" w14:textId="18C11482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11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FC041F1" w14:textId="3CE0E303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57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DAE9A4F" w14:textId="421BD46E" w:rsidR="00B11A05" w:rsidRDefault="004E4568" w:rsidP="00B11A05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3E62A7C9" w14:textId="3B26EAE3" w:rsidR="00B11A05" w:rsidRDefault="00745C17" w:rsidP="00B11A05">
            <w:pPr>
              <w:pStyle w:val="Tabletext"/>
            </w:pPr>
            <w:sdt>
              <w:sdtPr>
                <w:id w:val="-376008225"/>
                <w:placeholder>
                  <w:docPart w:val="53CDBC6A00DA4DC3B328636823135A1D"/>
                </w:placeholder>
                <w:temporary/>
                <w:showingPlcHdr/>
                <w:text w:multiLine="1"/>
              </w:sdtPr>
              <w:sdtEndPr/>
              <w:sdtContent>
                <w:r w:rsidR="00286555" w:rsidRPr="00D03E01">
                  <w:rPr>
                    <w:shd w:val="clear" w:color="auto" w:fill="F7EA9F" w:themeFill="accent6"/>
                  </w:rPr>
                  <w:t>[</w:t>
                </w:r>
                <w:r w:rsidR="00286555">
                  <w:rPr>
                    <w:shd w:val="clear" w:color="auto" w:fill="F7EA9F" w:themeFill="accent6"/>
                  </w:rPr>
                  <w:t>Insert comment</w:t>
                </w:r>
                <w:r w:rsidR="00286555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368E" w14:paraId="73B2267C" w14:textId="77777777" w:rsidTr="00547938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417D0192" w14:textId="77777777" w:rsidR="005B368E" w:rsidRDefault="005B368E" w:rsidP="005B368E">
            <w:pPr>
              <w:pStyle w:val="Tablesubhead"/>
            </w:pPr>
            <w:r>
              <w:t xml:space="preserve">Achievement standards — </w:t>
            </w:r>
            <w:r w:rsidRPr="0055352D">
              <w:t>describes the expected quality of learning that students should typically demonstrate by the end of each year</w:t>
            </w:r>
          </w:p>
        </w:tc>
      </w:tr>
      <w:tr w:rsidR="005B368E" w14:paraId="5DCC1249" w14:textId="77777777" w:rsidTr="00547938">
        <w:trPr>
          <w:cantSplit/>
        </w:trPr>
        <w:tc>
          <w:tcPr>
            <w:tcW w:w="5000" w:type="pct"/>
            <w:gridSpan w:val="5"/>
          </w:tcPr>
          <w:p w14:paraId="147B6B32" w14:textId="77777777" w:rsidR="005B368E" w:rsidRDefault="005B368E" w:rsidP="005B368E">
            <w:pPr>
              <w:pStyle w:val="Tablesubhead"/>
            </w:pPr>
            <w:r>
              <w:t>The resource:</w:t>
            </w:r>
          </w:p>
        </w:tc>
      </w:tr>
      <w:tr w:rsidR="001A5537" w14:paraId="0E8EBBDE" w14:textId="77777777" w:rsidTr="00547938">
        <w:trPr>
          <w:cantSplit/>
        </w:trPr>
        <w:tc>
          <w:tcPr>
            <w:tcW w:w="2040" w:type="pct"/>
          </w:tcPr>
          <w:p w14:paraId="78E67267" w14:textId="77777777" w:rsidR="001A5537" w:rsidRPr="008F7031" w:rsidRDefault="001A5537" w:rsidP="001A5537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3170C1">
              <w:t>aligns to the identified aspects of the achievement standard</w:t>
            </w:r>
          </w:p>
        </w:tc>
        <w:sdt>
          <w:sdtPr>
            <w:id w:val="-193689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BBFCB3C" w14:textId="5D5DBCB3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034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7E49357" w14:textId="504D7597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16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26F54294" w14:textId="7B736D51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2A07F6AB" w14:textId="20BC6A06" w:rsidR="001A5537" w:rsidRDefault="00745C17" w:rsidP="001A5537">
            <w:pPr>
              <w:pStyle w:val="Tabletext"/>
            </w:pPr>
            <w:sdt>
              <w:sdtPr>
                <w:id w:val="1483507895"/>
                <w:placeholder>
                  <w:docPart w:val="2F39D8F1812A4B0FA7B3B140439297E5"/>
                </w:placeholder>
                <w:temporary/>
                <w:showingPlcHdr/>
                <w:text w:multiLine="1"/>
              </w:sdtPr>
              <w:sdtEndPr/>
              <w:sdtContent>
                <w:r w:rsidR="003008BA" w:rsidRPr="00D03E01">
                  <w:rPr>
                    <w:shd w:val="clear" w:color="auto" w:fill="F7EA9F" w:themeFill="accent6"/>
                  </w:rPr>
                  <w:t>[</w:t>
                </w:r>
                <w:r w:rsidR="003008BA">
                  <w:rPr>
                    <w:shd w:val="clear" w:color="auto" w:fill="F7EA9F" w:themeFill="accent6"/>
                  </w:rPr>
                  <w:t>Insert comment</w:t>
                </w:r>
                <w:r w:rsidR="003008BA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A5537" w14:paraId="16A6855A" w14:textId="77777777" w:rsidTr="00547938">
        <w:trPr>
          <w:cantSplit/>
          <w:trHeight w:val="277"/>
        </w:trPr>
        <w:tc>
          <w:tcPr>
            <w:tcW w:w="2040" w:type="pct"/>
          </w:tcPr>
          <w:p w14:paraId="14C9DA8A" w14:textId="77777777" w:rsidR="001A5537" w:rsidRPr="008F7031" w:rsidRDefault="001A5537" w:rsidP="001A5537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3419B4">
              <w:t>includes verbs or command terms that reflect the achievement standard</w:t>
            </w:r>
          </w:p>
        </w:tc>
        <w:sdt>
          <w:sdtPr>
            <w:id w:val="47118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ED19E07" w14:textId="6C570212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235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6AA8275D" w14:textId="392FF69E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497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FFB1D29" w14:textId="65D594CC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6F9A89D4" w14:textId="06A167E3" w:rsidR="001A5537" w:rsidRDefault="00745C17" w:rsidP="001A5537">
            <w:pPr>
              <w:pStyle w:val="Tabletext"/>
            </w:pPr>
            <w:sdt>
              <w:sdtPr>
                <w:id w:val="-144279224"/>
                <w:placeholder>
                  <w:docPart w:val="33811F7ECF1444DDBEAD6AA92570F18C"/>
                </w:placeholder>
                <w:temporary/>
                <w:showingPlcHdr/>
                <w:text w:multiLine="1"/>
              </w:sdtPr>
              <w:sdtEndPr/>
              <w:sdtContent>
                <w:r w:rsidR="003008BA" w:rsidRPr="00D03E01">
                  <w:rPr>
                    <w:shd w:val="clear" w:color="auto" w:fill="F7EA9F" w:themeFill="accent6"/>
                  </w:rPr>
                  <w:t>[</w:t>
                </w:r>
                <w:r w:rsidR="003008BA">
                  <w:rPr>
                    <w:shd w:val="clear" w:color="auto" w:fill="F7EA9F" w:themeFill="accent6"/>
                  </w:rPr>
                  <w:t>Insert comment</w:t>
                </w:r>
                <w:r w:rsidR="003008BA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A5537" w14:paraId="7203C37C" w14:textId="77777777" w:rsidTr="00547938">
        <w:trPr>
          <w:cantSplit/>
          <w:trHeight w:val="389"/>
        </w:trPr>
        <w:tc>
          <w:tcPr>
            <w:tcW w:w="2040" w:type="pct"/>
          </w:tcPr>
          <w:p w14:paraId="0D568093" w14:textId="77777777" w:rsidR="001A5537" w:rsidRPr="003419B4" w:rsidRDefault="001A5537" w:rsidP="001A5537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267385">
              <w:t xml:space="preserve">ensures coverage of the achievement standard </w:t>
            </w:r>
          </w:p>
        </w:tc>
        <w:sdt>
          <w:sdtPr>
            <w:id w:val="-20704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A8F47B1" w14:textId="5AEFAB5F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03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5BE254B" w14:textId="58B89B6D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67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AA99FD7" w14:textId="2EE8DC7C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7865BCAA" w14:textId="4C516368" w:rsidR="001A5537" w:rsidRDefault="00745C17" w:rsidP="001A5537">
            <w:pPr>
              <w:pStyle w:val="Tabletext"/>
            </w:pPr>
            <w:sdt>
              <w:sdtPr>
                <w:id w:val="530380647"/>
                <w:placeholder>
                  <w:docPart w:val="40363C95710E464DA86BEBFF87795EE4"/>
                </w:placeholder>
                <w:temporary/>
                <w:showingPlcHdr/>
                <w:text w:multiLine="1"/>
              </w:sdtPr>
              <w:sdtEndPr/>
              <w:sdtContent>
                <w:r w:rsidR="003008BA" w:rsidRPr="00D03E01">
                  <w:rPr>
                    <w:shd w:val="clear" w:color="auto" w:fill="F7EA9F" w:themeFill="accent6"/>
                  </w:rPr>
                  <w:t>[</w:t>
                </w:r>
                <w:r w:rsidR="003008BA">
                  <w:rPr>
                    <w:shd w:val="clear" w:color="auto" w:fill="F7EA9F" w:themeFill="accent6"/>
                  </w:rPr>
                  <w:t>Insert comment</w:t>
                </w:r>
                <w:r w:rsidR="003008BA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5B368E" w14:paraId="6D6DB272" w14:textId="77777777" w:rsidTr="00547938">
        <w:trPr>
          <w:cantSplit/>
          <w:trHeight w:val="277"/>
        </w:trPr>
        <w:tc>
          <w:tcPr>
            <w:tcW w:w="5000" w:type="pct"/>
            <w:gridSpan w:val="5"/>
            <w:shd w:val="clear" w:color="auto" w:fill="E6E6E6"/>
          </w:tcPr>
          <w:p w14:paraId="156F6476" w14:textId="77777777" w:rsidR="005B368E" w:rsidRDefault="005B368E" w:rsidP="005B368E">
            <w:pPr>
              <w:pStyle w:val="Tablesubhead"/>
            </w:pPr>
            <w:r>
              <w:t xml:space="preserve">Content descriptions — </w:t>
            </w:r>
            <w:r w:rsidRPr="00666E0E">
              <w:t>specifies the essential knowledge, understanding and skills that students are expected to learn, and teachers are expected to teach in each year</w:t>
            </w:r>
          </w:p>
        </w:tc>
      </w:tr>
      <w:tr w:rsidR="005B368E" w14:paraId="1DF22DCE" w14:textId="77777777" w:rsidTr="00547938">
        <w:trPr>
          <w:cantSplit/>
          <w:trHeight w:val="277"/>
        </w:trPr>
        <w:tc>
          <w:tcPr>
            <w:tcW w:w="5000" w:type="pct"/>
            <w:gridSpan w:val="5"/>
          </w:tcPr>
          <w:p w14:paraId="2463A65E" w14:textId="77777777" w:rsidR="005B368E" w:rsidRDefault="005B368E" w:rsidP="005B368E">
            <w:pPr>
              <w:pStyle w:val="Tablesubhead"/>
            </w:pPr>
            <w:r>
              <w:t>The resource:</w:t>
            </w:r>
          </w:p>
        </w:tc>
      </w:tr>
      <w:tr w:rsidR="001A5537" w14:paraId="6513D4CA" w14:textId="77777777" w:rsidTr="00547938">
        <w:trPr>
          <w:cantSplit/>
          <w:trHeight w:val="277"/>
        </w:trPr>
        <w:tc>
          <w:tcPr>
            <w:tcW w:w="2040" w:type="pct"/>
          </w:tcPr>
          <w:p w14:paraId="6ED40084" w14:textId="77777777" w:rsidR="001A5537" w:rsidRPr="00C01485" w:rsidRDefault="001A5537" w:rsidP="001A5537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>aligns to the identified content descriptions</w:t>
            </w:r>
          </w:p>
        </w:tc>
        <w:sdt>
          <w:sdtPr>
            <w:id w:val="-94414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5624A922" w14:textId="01528C74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858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57796DD1" w14:textId="105D83A3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23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6876DD6A" w14:textId="13C37188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33191A54" w14:textId="7E89A450" w:rsidR="001A5537" w:rsidRDefault="00745C17" w:rsidP="001A5537">
            <w:pPr>
              <w:pStyle w:val="Tabletext"/>
            </w:pPr>
            <w:sdt>
              <w:sdtPr>
                <w:id w:val="-392809167"/>
                <w:placeholder>
                  <w:docPart w:val="4AA2363A22DC405397B1536E11978FCE"/>
                </w:placeholder>
                <w:temporary/>
                <w:showingPlcHdr/>
                <w:text w:multiLine="1"/>
              </w:sdtPr>
              <w:sdtEndPr/>
              <w:sdtContent>
                <w:r w:rsidR="003008BA" w:rsidRPr="00D03E01">
                  <w:rPr>
                    <w:shd w:val="clear" w:color="auto" w:fill="F7EA9F" w:themeFill="accent6"/>
                  </w:rPr>
                  <w:t>[</w:t>
                </w:r>
                <w:r w:rsidR="003008BA">
                  <w:rPr>
                    <w:shd w:val="clear" w:color="auto" w:fill="F7EA9F" w:themeFill="accent6"/>
                  </w:rPr>
                  <w:t>Insert comment</w:t>
                </w:r>
                <w:r w:rsidR="003008BA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A5537" w14:paraId="4A493740" w14:textId="77777777" w:rsidTr="00547938">
        <w:trPr>
          <w:cantSplit/>
          <w:trHeight w:val="277"/>
        </w:trPr>
        <w:tc>
          <w:tcPr>
            <w:tcW w:w="2040" w:type="pct"/>
          </w:tcPr>
          <w:p w14:paraId="44D74623" w14:textId="77777777" w:rsidR="001A5537" w:rsidRPr="00C01485" w:rsidRDefault="001A5537" w:rsidP="001A5537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3419B4">
              <w:t xml:space="preserve">includes verbs or command terms that reflect the </w:t>
            </w:r>
            <w:r>
              <w:t>content descriptions</w:t>
            </w:r>
          </w:p>
        </w:tc>
        <w:sdt>
          <w:sdtPr>
            <w:id w:val="-102416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11AA971E" w14:textId="0246EF7F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97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58740AAD" w14:textId="64CC5637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416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6CA7233" w14:textId="2B8B19A1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4F8C092F" w14:textId="5438B814" w:rsidR="001A5537" w:rsidRDefault="00745C17" w:rsidP="001A5537">
            <w:pPr>
              <w:pStyle w:val="Tabletext"/>
            </w:pPr>
            <w:sdt>
              <w:sdtPr>
                <w:id w:val="757100935"/>
                <w:placeholder>
                  <w:docPart w:val="648296C55651440BB68366BB61A133D5"/>
                </w:placeholder>
                <w:temporary/>
                <w:showingPlcHdr/>
                <w:text w:multiLine="1"/>
              </w:sdtPr>
              <w:sdtEndPr/>
              <w:sdtContent>
                <w:r w:rsidR="003008BA" w:rsidRPr="00D03E01">
                  <w:rPr>
                    <w:shd w:val="clear" w:color="auto" w:fill="F7EA9F" w:themeFill="accent6"/>
                  </w:rPr>
                  <w:t>[</w:t>
                </w:r>
                <w:r w:rsidR="003008BA">
                  <w:rPr>
                    <w:shd w:val="clear" w:color="auto" w:fill="F7EA9F" w:themeFill="accent6"/>
                  </w:rPr>
                  <w:t>Insert comment</w:t>
                </w:r>
                <w:r w:rsidR="003008BA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A5537" w14:paraId="35522BDF" w14:textId="77777777" w:rsidTr="00547938">
        <w:trPr>
          <w:cantSplit/>
          <w:trHeight w:val="277"/>
        </w:trPr>
        <w:tc>
          <w:tcPr>
            <w:tcW w:w="2040" w:type="pct"/>
          </w:tcPr>
          <w:p w14:paraId="75D970A8" w14:textId="23292123" w:rsidR="001A5537" w:rsidRPr="00C01485" w:rsidRDefault="001A5537" w:rsidP="001A5537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>ensures coverage of the content descriptions.</w:t>
            </w:r>
          </w:p>
        </w:tc>
        <w:sdt>
          <w:sdtPr>
            <w:id w:val="-204852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31C3D824" w14:textId="1D9E04DB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839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4147A157" w14:textId="4DE3560A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482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pct"/>
              </w:tcPr>
              <w:p w14:paraId="74054C49" w14:textId="3AA1E31F" w:rsidR="001A5537" w:rsidRDefault="004E4568" w:rsidP="001A553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4" w:type="pct"/>
          </w:tcPr>
          <w:p w14:paraId="0A4C89E1" w14:textId="33F76560" w:rsidR="001A5537" w:rsidRDefault="00745C17" w:rsidP="001A5537">
            <w:pPr>
              <w:pStyle w:val="Tabletext"/>
            </w:pPr>
            <w:sdt>
              <w:sdtPr>
                <w:id w:val="1055133478"/>
                <w:placeholder>
                  <w:docPart w:val="8DAD7AE173474BA3964AA1AD5CB2F5B3"/>
                </w:placeholder>
                <w:temporary/>
                <w:showingPlcHdr/>
                <w:text w:multiLine="1"/>
              </w:sdtPr>
              <w:sdtEndPr/>
              <w:sdtContent>
                <w:r w:rsidR="003008BA" w:rsidRPr="00D03E01">
                  <w:rPr>
                    <w:shd w:val="clear" w:color="auto" w:fill="F7EA9F" w:themeFill="accent6"/>
                  </w:rPr>
                  <w:t>[</w:t>
                </w:r>
                <w:r w:rsidR="003008BA">
                  <w:rPr>
                    <w:shd w:val="clear" w:color="auto" w:fill="F7EA9F" w:themeFill="accent6"/>
                  </w:rPr>
                  <w:t>Insert comment</w:t>
                </w:r>
                <w:r w:rsidR="003008BA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51EA4D80" w14:textId="77777777" w:rsidR="00AB1038" w:rsidRDefault="00AB1038" w:rsidP="00464E16"/>
    <w:p w14:paraId="0A4390D9" w14:textId="53E722B1" w:rsidR="00F126FA" w:rsidRDefault="00F126FA" w:rsidP="00E76A08">
      <w:pPr>
        <w:pStyle w:val="Instructiontowriters"/>
      </w:pPr>
      <w:r>
        <w:t>Identify any local priorities not addressed in the previous table, e.g. cost, accessibility, preferred pedagog</w:t>
      </w:r>
      <w:r w:rsidR="00BC1EA4">
        <w:t>ies</w:t>
      </w:r>
      <w:r>
        <w:t>, etc.</w:t>
      </w:r>
    </w:p>
    <w:p w14:paraId="5D1879FF" w14:textId="73B4DB73" w:rsidR="00F126FA" w:rsidRDefault="00F126FA" w:rsidP="00E76A08">
      <w:pPr>
        <w:pStyle w:val="Instructiontowriters"/>
      </w:pPr>
      <w:r>
        <w:t xml:space="preserve">Consider how effectively the resource </w:t>
      </w:r>
      <w:r w:rsidR="00371E3A">
        <w:t xml:space="preserve">aligns with </w:t>
      </w:r>
      <w:r>
        <w:t xml:space="preserve">these priorities. </w:t>
      </w:r>
    </w:p>
    <w:p w14:paraId="0F0D0913" w14:textId="7C53BADE" w:rsidR="00F126FA" w:rsidRDefault="00F126FA" w:rsidP="00E76A08">
      <w:pPr>
        <w:pStyle w:val="Instructiontowriters"/>
      </w:pPr>
      <w:r>
        <w:t xml:space="preserve">Mark the associated box in the ‘Not evident’, ‘Partially evident’ or ‘Evident’ column. </w:t>
      </w:r>
      <w:r w:rsidRPr="00B413BF">
        <w:t xml:space="preserve">Write a comment to identify example(s) of evidence, or to clarify how effectively the resource </w:t>
      </w:r>
      <w:r w:rsidR="00371E3A">
        <w:t>aligns with</w:t>
      </w:r>
      <w:r w:rsidR="00371E3A" w:rsidRPr="00B413BF">
        <w:t xml:space="preserve"> </w:t>
      </w:r>
      <w:r w:rsidRPr="00B413BF">
        <w:t xml:space="preserve">the </w:t>
      </w:r>
      <w:r w:rsidR="00BC1EA4">
        <w:t>priority</w:t>
      </w:r>
      <w:r w:rsidR="00BC1EA4" w:rsidRPr="00B413BF">
        <w:t xml:space="preserve"> </w:t>
      </w:r>
      <w:r w:rsidRPr="00B413BF">
        <w:t>identified</w:t>
      </w:r>
      <w:r>
        <w:t>.</w:t>
      </w:r>
    </w:p>
    <w:p w14:paraId="0221E4CA" w14:textId="77777777" w:rsidR="00F126FA" w:rsidRPr="00B413BF" w:rsidRDefault="00F126FA" w:rsidP="00F126FA">
      <w:pPr>
        <w:pStyle w:val="Instructiontowriters"/>
        <w:rPr>
          <w:b/>
          <w:bCs/>
        </w:rPr>
      </w:pPr>
      <w:r>
        <w:rPr>
          <w:b/>
          <w:bCs/>
        </w:rPr>
        <w:t xml:space="preserve">Note: </w:t>
      </w:r>
      <w:r>
        <w:t>Insert/remove rows as needed.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706"/>
        <w:gridCol w:w="1067"/>
        <w:gridCol w:w="1067"/>
        <w:gridCol w:w="1069"/>
        <w:gridCol w:w="2151"/>
      </w:tblGrid>
      <w:tr w:rsidR="00704D95" w14:paraId="046A205E" w14:textId="77777777" w:rsidTr="007D3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  <w:tblHeader/>
        </w:trPr>
        <w:tc>
          <w:tcPr>
            <w:tcW w:w="2045" w:type="pct"/>
            <w:shd w:val="clear" w:color="auto" w:fill="808080"/>
          </w:tcPr>
          <w:p w14:paraId="67D149D6" w14:textId="77777777" w:rsidR="00517D05" w:rsidRDefault="00517D05" w:rsidP="00464E16">
            <w:pPr>
              <w:pStyle w:val="Tableheading"/>
            </w:pPr>
            <w:r>
              <w:t>Other considerations</w:t>
            </w:r>
          </w:p>
        </w:tc>
        <w:tc>
          <w:tcPr>
            <w:tcW w:w="589" w:type="pct"/>
          </w:tcPr>
          <w:p w14:paraId="630A87BB" w14:textId="77777777" w:rsidR="00517D05" w:rsidRDefault="00517D05" w:rsidP="00464E16">
            <w:pPr>
              <w:pStyle w:val="Tableheading"/>
              <w:jc w:val="center"/>
            </w:pPr>
            <w:r>
              <w:t>Not evident</w:t>
            </w:r>
          </w:p>
        </w:tc>
        <w:tc>
          <w:tcPr>
            <w:tcW w:w="589" w:type="pct"/>
          </w:tcPr>
          <w:p w14:paraId="26060DD7" w14:textId="77777777" w:rsidR="00517D05" w:rsidRDefault="00517D05" w:rsidP="00464E16">
            <w:pPr>
              <w:pStyle w:val="Tableheading"/>
              <w:jc w:val="center"/>
            </w:pPr>
            <w:r>
              <w:t>Partially evident</w:t>
            </w:r>
          </w:p>
        </w:tc>
        <w:tc>
          <w:tcPr>
            <w:tcW w:w="590" w:type="pct"/>
          </w:tcPr>
          <w:p w14:paraId="514DC314" w14:textId="77777777" w:rsidR="00517D05" w:rsidRDefault="00517D05" w:rsidP="00464E16">
            <w:pPr>
              <w:pStyle w:val="Tableheading"/>
              <w:jc w:val="center"/>
            </w:pPr>
            <w:r>
              <w:t>Evident</w:t>
            </w:r>
          </w:p>
        </w:tc>
        <w:tc>
          <w:tcPr>
            <w:tcW w:w="1187" w:type="pct"/>
          </w:tcPr>
          <w:p w14:paraId="2F41A52B" w14:textId="77777777" w:rsidR="00517D05" w:rsidRDefault="00517D05" w:rsidP="00464E16">
            <w:pPr>
              <w:pStyle w:val="Tableheading"/>
              <w:jc w:val="center"/>
            </w:pPr>
            <w:r>
              <w:t>Comment(s)</w:t>
            </w:r>
          </w:p>
        </w:tc>
      </w:tr>
      <w:tr w:rsidR="00517D05" w14:paraId="1CC60687" w14:textId="77777777" w:rsidTr="00DA01C8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76685D09" w14:textId="3334CCA9" w:rsidR="00517D05" w:rsidRDefault="00517D05" w:rsidP="00DA01C8">
            <w:pPr>
              <w:pStyle w:val="Tablesubhead"/>
            </w:pPr>
            <w:r>
              <w:t>Local priorities — identif</w:t>
            </w:r>
            <w:r w:rsidR="00A76645">
              <w:t>y</w:t>
            </w:r>
            <w:r>
              <w:t xml:space="preserve"> sector advice, context and/or cohort factors</w:t>
            </w:r>
          </w:p>
        </w:tc>
      </w:tr>
      <w:tr w:rsidR="00517D05" w14:paraId="1D8D6967" w14:textId="77777777" w:rsidTr="00DA01C8">
        <w:trPr>
          <w:cantSplit/>
        </w:trPr>
        <w:tc>
          <w:tcPr>
            <w:tcW w:w="5000" w:type="pct"/>
            <w:gridSpan w:val="5"/>
            <w:shd w:val="clear" w:color="auto" w:fill="FFFFFF" w:themeFill="background1"/>
          </w:tcPr>
          <w:p w14:paraId="73F51E04" w14:textId="77777777" w:rsidR="00517D05" w:rsidRDefault="00517D05" w:rsidP="00DA01C8">
            <w:pPr>
              <w:pStyle w:val="Tablesubhead"/>
            </w:pPr>
            <w:r>
              <w:t>The resource:</w:t>
            </w:r>
          </w:p>
        </w:tc>
      </w:tr>
      <w:tr w:rsidR="00A16EAD" w14:paraId="7E5E9796" w14:textId="77777777" w:rsidTr="00A16EAD">
        <w:trPr>
          <w:cantSplit/>
        </w:trPr>
        <w:tc>
          <w:tcPr>
            <w:tcW w:w="2045" w:type="pct"/>
          </w:tcPr>
          <w:p w14:paraId="55116843" w14:textId="503F2260" w:rsidR="00A16EAD" w:rsidRPr="008F7031" w:rsidRDefault="00745C17" w:rsidP="00A16EAD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sdt>
              <w:sdtPr>
                <w:id w:val="981508858"/>
                <w:placeholder>
                  <w:docPart w:val="92E72624BD664E7180AAE1F0146B847F"/>
                </w:placeholder>
                <w:temporary/>
                <w:showingPlcHdr/>
                <w:text w:multiLine="1"/>
              </w:sdtPr>
              <w:sdtEndPr/>
              <w:sdtContent>
                <w:r w:rsidR="00A16EAD" w:rsidRPr="00D03E01">
                  <w:rPr>
                    <w:shd w:val="clear" w:color="auto" w:fill="F7EA9F" w:themeFill="accent6"/>
                  </w:rPr>
                  <w:t>[</w:t>
                </w:r>
                <w:r w:rsidR="00A16EAD">
                  <w:rPr>
                    <w:shd w:val="clear" w:color="auto" w:fill="F7EA9F" w:themeFill="accent6"/>
                  </w:rPr>
                  <w:t>Insert local priority</w:t>
                </w:r>
                <w:r w:rsidR="00A16EAD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sdt>
          <w:sdtPr>
            <w:id w:val="-26947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17D9B5FF" w14:textId="6537F7C1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633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1627C172" w14:textId="3A6B5132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120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pct"/>
              </w:tcPr>
              <w:p w14:paraId="0E34E2AC" w14:textId="072C7652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7" w:type="pct"/>
          </w:tcPr>
          <w:p w14:paraId="1DE89310" w14:textId="4E7273E0" w:rsidR="00A16EAD" w:rsidRDefault="00745C17" w:rsidP="00A16EAD">
            <w:pPr>
              <w:pStyle w:val="Tabletext"/>
            </w:pPr>
            <w:sdt>
              <w:sdtPr>
                <w:id w:val="569543316"/>
                <w:placeholder>
                  <w:docPart w:val="793DD3738D53440497F72075EC9F80A9"/>
                </w:placeholder>
                <w:temporary/>
                <w:showingPlcHdr/>
                <w:text w:multiLine="1"/>
              </w:sdtPr>
              <w:sdtEndPr/>
              <w:sdtContent>
                <w:r w:rsidR="00A16EAD" w:rsidRPr="00D03E01">
                  <w:rPr>
                    <w:shd w:val="clear" w:color="auto" w:fill="F7EA9F" w:themeFill="accent6"/>
                  </w:rPr>
                  <w:t>[</w:t>
                </w:r>
                <w:r w:rsidR="00A16EAD">
                  <w:rPr>
                    <w:shd w:val="clear" w:color="auto" w:fill="F7EA9F" w:themeFill="accent6"/>
                  </w:rPr>
                  <w:t>Insert comment</w:t>
                </w:r>
                <w:r w:rsidR="00A16EAD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A16EAD" w14:paraId="7691F706" w14:textId="77777777" w:rsidTr="00A16EAD">
        <w:trPr>
          <w:cantSplit/>
        </w:trPr>
        <w:tc>
          <w:tcPr>
            <w:tcW w:w="2045" w:type="pct"/>
          </w:tcPr>
          <w:p w14:paraId="0DEA6056" w14:textId="7B3EBAC8" w:rsidR="00A16EAD" w:rsidRPr="008F7031" w:rsidRDefault="00745C17" w:rsidP="00A16EAD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sdt>
              <w:sdtPr>
                <w:id w:val="34867039"/>
                <w:placeholder>
                  <w:docPart w:val="530C698A8B364A8392DE121867B88FB8"/>
                </w:placeholder>
                <w:temporary/>
                <w:showingPlcHdr/>
                <w:text w:multiLine="1"/>
              </w:sdtPr>
              <w:sdtEndPr/>
              <w:sdtContent>
                <w:r w:rsidR="00A16EAD" w:rsidRPr="00D03E01">
                  <w:rPr>
                    <w:shd w:val="clear" w:color="auto" w:fill="F7EA9F" w:themeFill="accent6"/>
                  </w:rPr>
                  <w:t>[</w:t>
                </w:r>
                <w:r w:rsidR="00A16EAD">
                  <w:rPr>
                    <w:shd w:val="clear" w:color="auto" w:fill="F7EA9F" w:themeFill="accent6"/>
                  </w:rPr>
                  <w:t>Insert local priority</w:t>
                </w:r>
                <w:r w:rsidR="00A16EAD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A16EAD">
              <w:t xml:space="preserve"> </w:t>
            </w:r>
          </w:p>
        </w:tc>
        <w:sdt>
          <w:sdtPr>
            <w:id w:val="-75458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737E8D0B" w14:textId="0D5461C6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981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58F5DBFA" w14:textId="265B6CA9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08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pct"/>
              </w:tcPr>
              <w:p w14:paraId="6B04DEC2" w14:textId="42717122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7" w:type="pct"/>
          </w:tcPr>
          <w:p w14:paraId="34E2A99F" w14:textId="55E2EF65" w:rsidR="00A16EAD" w:rsidRDefault="00745C17" w:rsidP="00A16EAD">
            <w:pPr>
              <w:pStyle w:val="Tabletext"/>
            </w:pPr>
            <w:sdt>
              <w:sdtPr>
                <w:id w:val="1461852585"/>
                <w:placeholder>
                  <w:docPart w:val="77C686D1A21C4A0390F6A442C4140765"/>
                </w:placeholder>
                <w:temporary/>
                <w:showingPlcHdr/>
                <w:text w:multiLine="1"/>
              </w:sdtPr>
              <w:sdtEndPr/>
              <w:sdtContent>
                <w:r w:rsidR="00A16EAD" w:rsidRPr="00D03E01">
                  <w:rPr>
                    <w:shd w:val="clear" w:color="auto" w:fill="F7EA9F" w:themeFill="accent6"/>
                  </w:rPr>
                  <w:t>[</w:t>
                </w:r>
                <w:r w:rsidR="00A16EAD">
                  <w:rPr>
                    <w:shd w:val="clear" w:color="auto" w:fill="F7EA9F" w:themeFill="accent6"/>
                  </w:rPr>
                  <w:t>Insert comment</w:t>
                </w:r>
                <w:r w:rsidR="00A16EAD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A16EAD" w14:paraId="70A36F2E" w14:textId="77777777" w:rsidTr="00A16EAD">
        <w:trPr>
          <w:cantSplit/>
        </w:trPr>
        <w:tc>
          <w:tcPr>
            <w:tcW w:w="2045" w:type="pct"/>
          </w:tcPr>
          <w:p w14:paraId="58BE9F35" w14:textId="126C88DA" w:rsidR="00A16EAD" w:rsidRPr="00E62E4D" w:rsidRDefault="00745C17" w:rsidP="00A16EAD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sdt>
              <w:sdtPr>
                <w:id w:val="1731031890"/>
                <w:placeholder>
                  <w:docPart w:val="41188947D50147968F5259CA029613FC"/>
                </w:placeholder>
                <w:temporary/>
                <w:showingPlcHdr/>
                <w:text w:multiLine="1"/>
              </w:sdtPr>
              <w:sdtEndPr/>
              <w:sdtContent>
                <w:r w:rsidR="00A16EAD" w:rsidRPr="00D03E01">
                  <w:rPr>
                    <w:shd w:val="clear" w:color="auto" w:fill="F7EA9F" w:themeFill="accent6"/>
                  </w:rPr>
                  <w:t>[</w:t>
                </w:r>
                <w:r w:rsidR="00A16EAD">
                  <w:rPr>
                    <w:shd w:val="clear" w:color="auto" w:fill="F7EA9F" w:themeFill="accent6"/>
                  </w:rPr>
                  <w:t>Insert local priority</w:t>
                </w:r>
                <w:r w:rsidR="00A16EAD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sdt>
          <w:sdtPr>
            <w:id w:val="-29451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23EEA22D" w14:textId="1249A9A4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183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14D05DBC" w14:textId="411105C9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329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pct"/>
              </w:tcPr>
              <w:p w14:paraId="18A8B06B" w14:textId="715AAF43" w:rsidR="00A16EAD" w:rsidRDefault="00A16EAD" w:rsidP="00A16EA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87" w:type="pct"/>
          </w:tcPr>
          <w:p w14:paraId="1A84B86A" w14:textId="3A66E026" w:rsidR="00A16EAD" w:rsidRDefault="00745C17" w:rsidP="00A16EAD">
            <w:pPr>
              <w:pStyle w:val="Tabletext"/>
            </w:pPr>
            <w:sdt>
              <w:sdtPr>
                <w:id w:val="1207296899"/>
                <w:placeholder>
                  <w:docPart w:val="F48A1D815A554548987376E97668EF34"/>
                </w:placeholder>
                <w:temporary/>
                <w:showingPlcHdr/>
                <w:text w:multiLine="1"/>
              </w:sdtPr>
              <w:sdtEndPr/>
              <w:sdtContent>
                <w:r w:rsidR="00A16EAD" w:rsidRPr="00D03E01">
                  <w:rPr>
                    <w:shd w:val="clear" w:color="auto" w:fill="F7EA9F" w:themeFill="accent6"/>
                  </w:rPr>
                  <w:t>[</w:t>
                </w:r>
                <w:r w:rsidR="00A16EAD">
                  <w:rPr>
                    <w:shd w:val="clear" w:color="auto" w:fill="F7EA9F" w:themeFill="accent6"/>
                  </w:rPr>
                  <w:t>Insert comment</w:t>
                </w:r>
                <w:r w:rsidR="00A16EAD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48ED2C26" w14:textId="77777777" w:rsidR="00517D05" w:rsidRDefault="00517D05" w:rsidP="00464E16"/>
    <w:p w14:paraId="39C4E732" w14:textId="77777777" w:rsidR="009551CF" w:rsidRDefault="009551CF" w:rsidP="00E76A08">
      <w:pPr>
        <w:pStyle w:val="Instructiontowriters"/>
        <w:keepNext/>
        <w:keepLines/>
      </w:pPr>
      <w:r>
        <w:lastRenderedPageBreak/>
        <w:t xml:space="preserve">Reflect upon the purpose of the resource, the audience, and context and/or cohort factors. </w:t>
      </w:r>
    </w:p>
    <w:p w14:paraId="4712B93C" w14:textId="0B9C4C89" w:rsidR="00AA7E8F" w:rsidRDefault="00AA7E8F" w:rsidP="00E76A08">
      <w:pPr>
        <w:pStyle w:val="Instructiontowriters"/>
        <w:keepNext/>
        <w:keepLines/>
      </w:pPr>
      <w:r>
        <w:t xml:space="preserve">Consider alignment of the resource </w:t>
      </w:r>
      <w:r w:rsidRPr="00AA7E8F">
        <w:t>to the Australian Curriculum v9.0: Mathematics and to</w:t>
      </w:r>
      <w:r>
        <w:t xml:space="preserve"> local priorities.</w:t>
      </w:r>
    </w:p>
    <w:p w14:paraId="51E63B36" w14:textId="0630CEC8" w:rsidR="009551CF" w:rsidRDefault="009551CF" w:rsidP="00E76A08">
      <w:pPr>
        <w:pStyle w:val="Instructiontowriters"/>
      </w:pPr>
      <w:r>
        <w:t xml:space="preserve">Identify aspects of the resource that </w:t>
      </w:r>
      <w:r w:rsidR="00325542">
        <w:t>align</w:t>
      </w:r>
      <w:r>
        <w:t>, aspects that need supplementing, and aspects that are not suitable for this context by referring to evidence from previous tables.</w:t>
      </w:r>
    </w:p>
    <w:p w14:paraId="087A5C7D" w14:textId="77777777" w:rsidR="009551CF" w:rsidRDefault="009551CF" w:rsidP="009551CF">
      <w:pPr>
        <w:pStyle w:val="Instructiontowriters"/>
      </w:pPr>
      <w:r>
        <w:t>Write comments offering summary recommendations and/or implications for use.</w:t>
      </w:r>
    </w:p>
    <w:tbl>
      <w:tblPr>
        <w:tblStyle w:val="QCAAtablestyle3"/>
        <w:tblW w:w="5004" w:type="pct"/>
        <w:tblLook w:val="0620" w:firstRow="1" w:lastRow="0" w:firstColumn="0" w:lastColumn="0" w:noHBand="1" w:noVBand="1"/>
      </w:tblPr>
      <w:tblGrid>
        <w:gridCol w:w="1759"/>
        <w:gridCol w:w="4048"/>
        <w:gridCol w:w="1017"/>
        <w:gridCol w:w="2243"/>
      </w:tblGrid>
      <w:tr w:rsidR="00E46F7D" w14:paraId="0561A0E5" w14:textId="77777777" w:rsidTr="00DA0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</w:trPr>
        <w:tc>
          <w:tcPr>
            <w:tcW w:w="5000" w:type="pct"/>
            <w:gridSpan w:val="4"/>
            <w:shd w:val="clear" w:color="auto" w:fill="808080"/>
            <w:tcMar>
              <w:left w:w="0" w:type="dxa"/>
              <w:right w:w="0" w:type="dxa"/>
            </w:tcMar>
            <w:vAlign w:val="center"/>
          </w:tcPr>
          <w:p w14:paraId="23A17DBE" w14:textId="77777777" w:rsidR="00E46F7D" w:rsidRPr="00403C62" w:rsidRDefault="00E46F7D" w:rsidP="00DA01C8">
            <w:pPr>
              <w:pStyle w:val="Tableheading"/>
              <w:ind w:left="113"/>
              <w:rPr>
                <w:i/>
                <w:iCs/>
              </w:rPr>
            </w:pPr>
            <w:r>
              <w:t>Considerations for use</w:t>
            </w:r>
          </w:p>
        </w:tc>
      </w:tr>
      <w:tr w:rsidR="00E46F7D" w14:paraId="20DA89E8" w14:textId="77777777" w:rsidTr="00AF4B0A">
        <w:trPr>
          <w:cantSplit/>
          <w:trHeight w:val="334"/>
        </w:trPr>
        <w:tc>
          <w:tcPr>
            <w:tcW w:w="5000" w:type="pct"/>
            <w:gridSpan w:val="4"/>
            <w:shd w:val="clear" w:color="auto" w:fill="E6E6E6" w:themeFill="background2"/>
          </w:tcPr>
          <w:p w14:paraId="0D661905" w14:textId="19798C2D" w:rsidR="00E46F7D" w:rsidRDefault="00E46F7D" w:rsidP="00DA01C8">
            <w:pPr>
              <w:pStyle w:val="Tablesubhead"/>
            </w:pPr>
            <w:r>
              <w:t xml:space="preserve">Aspects of the resource that </w:t>
            </w:r>
            <w:r w:rsidR="008012B5">
              <w:t>align with the curriculum and local priorities</w:t>
            </w:r>
          </w:p>
        </w:tc>
      </w:tr>
      <w:tr w:rsidR="00E46F7D" w14:paraId="61E7D368" w14:textId="77777777" w:rsidTr="00AF4B0A">
        <w:trPr>
          <w:cantSplit/>
          <w:trHeight w:val="334"/>
        </w:trPr>
        <w:tc>
          <w:tcPr>
            <w:tcW w:w="5000" w:type="pct"/>
            <w:gridSpan w:val="4"/>
            <w:shd w:val="clear" w:color="auto" w:fill="FFFFFF" w:themeFill="background1"/>
          </w:tcPr>
          <w:p w14:paraId="7AE94422" w14:textId="4E12475E" w:rsidR="00E46F7D" w:rsidRPr="001A5537" w:rsidRDefault="00745C17" w:rsidP="008A40D9">
            <w:pPr>
              <w:pStyle w:val="Tabletext"/>
            </w:pPr>
            <w:sdt>
              <w:sdtPr>
                <w:id w:val="-449089646"/>
                <w:placeholder>
                  <w:docPart w:val="83EDCBC00FFE4D0D89A8D2433BA25FDB"/>
                </w:placeholder>
                <w:temporary/>
                <w:showingPlcHdr/>
                <w:text w:multiLine="1"/>
              </w:sdtPr>
              <w:sdtEndPr/>
              <w:sdtContent>
                <w:r w:rsidR="009C6DA1" w:rsidRPr="00D03E01">
                  <w:rPr>
                    <w:shd w:val="clear" w:color="auto" w:fill="F7EA9F" w:themeFill="accent6"/>
                  </w:rPr>
                  <w:t>[</w:t>
                </w:r>
                <w:r w:rsidR="009C6DA1">
                  <w:rPr>
                    <w:shd w:val="clear" w:color="auto" w:fill="F7EA9F" w:themeFill="accent6"/>
                  </w:rPr>
                  <w:t>Insert comment</w:t>
                </w:r>
                <w:r w:rsidR="009C6DA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46F7D" w14:paraId="24FA272B" w14:textId="77777777" w:rsidTr="00AF4B0A">
        <w:trPr>
          <w:cantSplit/>
          <w:trHeight w:val="334"/>
        </w:trPr>
        <w:tc>
          <w:tcPr>
            <w:tcW w:w="5000" w:type="pct"/>
            <w:gridSpan w:val="4"/>
            <w:shd w:val="clear" w:color="auto" w:fill="E6E6E6"/>
          </w:tcPr>
          <w:p w14:paraId="15A6398A" w14:textId="3B6EF39D" w:rsidR="00E46F7D" w:rsidRPr="006506BE" w:rsidRDefault="00E46F7D" w:rsidP="00DA01C8">
            <w:pPr>
              <w:pStyle w:val="Tablesubhead"/>
              <w:rPr>
                <w:b w:val="0"/>
                <w:bCs/>
              </w:rPr>
            </w:pPr>
            <w:r>
              <w:t>Aspects of the resource that need to be supplemented</w:t>
            </w:r>
          </w:p>
        </w:tc>
      </w:tr>
      <w:tr w:rsidR="00E46F7D" w14:paraId="1E0EE332" w14:textId="77777777" w:rsidTr="00AF4B0A">
        <w:trPr>
          <w:cantSplit/>
          <w:trHeight w:val="334"/>
        </w:trPr>
        <w:tc>
          <w:tcPr>
            <w:tcW w:w="5000" w:type="pct"/>
            <w:gridSpan w:val="4"/>
            <w:shd w:val="clear" w:color="auto" w:fill="FFFFFF" w:themeFill="background1"/>
          </w:tcPr>
          <w:p w14:paraId="2BBD73C4" w14:textId="15EF6035" w:rsidR="00E46F7D" w:rsidRPr="00114689" w:rsidRDefault="00745C17" w:rsidP="009C6DA1">
            <w:pPr>
              <w:pStyle w:val="Tabletext"/>
            </w:pPr>
            <w:sdt>
              <w:sdtPr>
                <w:id w:val="-1902514886"/>
                <w:placeholder>
                  <w:docPart w:val="60ED30B6E0F54B4E8A6B558B81823942"/>
                </w:placeholder>
                <w:temporary/>
                <w:showingPlcHdr/>
                <w:text w:multiLine="1"/>
              </w:sdtPr>
              <w:sdtEndPr/>
              <w:sdtContent>
                <w:r w:rsidR="009C6DA1" w:rsidRPr="00D03E01">
                  <w:rPr>
                    <w:shd w:val="clear" w:color="auto" w:fill="F7EA9F" w:themeFill="accent6"/>
                  </w:rPr>
                  <w:t>[</w:t>
                </w:r>
                <w:r w:rsidR="009C6DA1">
                  <w:rPr>
                    <w:shd w:val="clear" w:color="auto" w:fill="F7EA9F" w:themeFill="accent6"/>
                  </w:rPr>
                  <w:t>Insert comment</w:t>
                </w:r>
                <w:r w:rsidR="009C6DA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46F7D" w14:paraId="69F3749A" w14:textId="77777777" w:rsidTr="00AF4B0A">
        <w:trPr>
          <w:cantSplit/>
          <w:trHeight w:val="334"/>
        </w:trPr>
        <w:tc>
          <w:tcPr>
            <w:tcW w:w="5000" w:type="pct"/>
            <w:gridSpan w:val="4"/>
            <w:shd w:val="clear" w:color="auto" w:fill="E6E6E6"/>
          </w:tcPr>
          <w:p w14:paraId="3C2EC975" w14:textId="2A84A601" w:rsidR="00E46F7D" w:rsidRDefault="002A7A8C" w:rsidP="00DA01C8">
            <w:pPr>
              <w:pStyle w:val="Tablesubhead"/>
            </w:pPr>
            <w:r>
              <w:t>Aspects of the resource that are not suitable for this context</w:t>
            </w:r>
          </w:p>
        </w:tc>
      </w:tr>
      <w:tr w:rsidR="00E46F7D" w14:paraId="4A93DF9D" w14:textId="77777777" w:rsidTr="00AF4B0A">
        <w:trPr>
          <w:cantSplit/>
          <w:trHeight w:val="334"/>
        </w:trPr>
        <w:tc>
          <w:tcPr>
            <w:tcW w:w="5000" w:type="pct"/>
            <w:gridSpan w:val="4"/>
            <w:shd w:val="clear" w:color="auto" w:fill="FFFFFF" w:themeFill="background1"/>
          </w:tcPr>
          <w:p w14:paraId="3BCD35C0" w14:textId="012CE2B2" w:rsidR="00E46F7D" w:rsidRPr="00476B31" w:rsidRDefault="00745C17" w:rsidP="009C6DA1">
            <w:pPr>
              <w:pStyle w:val="Tabletext"/>
            </w:pPr>
            <w:sdt>
              <w:sdtPr>
                <w:id w:val="1112100448"/>
                <w:placeholder>
                  <w:docPart w:val="EBA4F7378C4E42AE95EB0B35D39079B1"/>
                </w:placeholder>
                <w:temporary/>
                <w:showingPlcHdr/>
                <w:text w:multiLine="1"/>
              </w:sdtPr>
              <w:sdtEndPr/>
              <w:sdtContent>
                <w:r w:rsidR="009C6DA1" w:rsidRPr="00D03E01">
                  <w:rPr>
                    <w:shd w:val="clear" w:color="auto" w:fill="F7EA9F" w:themeFill="accent6"/>
                  </w:rPr>
                  <w:t>[</w:t>
                </w:r>
                <w:r w:rsidR="009C6DA1">
                  <w:rPr>
                    <w:shd w:val="clear" w:color="auto" w:fill="F7EA9F" w:themeFill="accent6"/>
                  </w:rPr>
                  <w:t>Insert comment</w:t>
                </w:r>
                <w:r w:rsidR="009C6DA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2A7A8C" w14:paraId="5FB93810" w14:textId="77777777" w:rsidTr="002A7A8C">
        <w:trPr>
          <w:cantSplit/>
          <w:trHeight w:val="334"/>
        </w:trPr>
        <w:tc>
          <w:tcPr>
            <w:tcW w:w="5000" w:type="pct"/>
            <w:gridSpan w:val="4"/>
            <w:shd w:val="clear" w:color="auto" w:fill="E6E6E6"/>
          </w:tcPr>
          <w:p w14:paraId="536EE0F7" w14:textId="3DE13148" w:rsidR="002A7A8C" w:rsidRPr="00860E43" w:rsidRDefault="002A7A8C" w:rsidP="002A7A8C">
            <w:pPr>
              <w:pStyle w:val="Tablesubhead"/>
            </w:pPr>
            <w:r>
              <w:t>Summary recommendations and/or implications for use</w:t>
            </w:r>
          </w:p>
        </w:tc>
      </w:tr>
      <w:tr w:rsidR="002A7A8C" w14:paraId="1AAF439B" w14:textId="77777777" w:rsidTr="00AF4B0A">
        <w:trPr>
          <w:cantSplit/>
          <w:trHeight w:val="334"/>
        </w:trPr>
        <w:tc>
          <w:tcPr>
            <w:tcW w:w="5000" w:type="pct"/>
            <w:gridSpan w:val="4"/>
            <w:shd w:val="clear" w:color="auto" w:fill="FFFFFF" w:themeFill="background1"/>
          </w:tcPr>
          <w:p w14:paraId="616FD79B" w14:textId="71CA3478" w:rsidR="002A7A8C" w:rsidRPr="00476B31" w:rsidRDefault="00745C17" w:rsidP="009C6DA1">
            <w:pPr>
              <w:pStyle w:val="Tabletext"/>
            </w:pPr>
            <w:sdt>
              <w:sdtPr>
                <w:id w:val="-1760136229"/>
                <w:placeholder>
                  <w:docPart w:val="57A3F58858AC4F88B9BCB595D6BEC652"/>
                </w:placeholder>
                <w:temporary/>
                <w:showingPlcHdr/>
                <w:text w:multiLine="1"/>
              </w:sdtPr>
              <w:sdtEndPr/>
              <w:sdtContent>
                <w:r w:rsidR="009C6DA1" w:rsidRPr="00D03E01">
                  <w:rPr>
                    <w:shd w:val="clear" w:color="auto" w:fill="F7EA9F" w:themeFill="accent6"/>
                  </w:rPr>
                  <w:t>[</w:t>
                </w:r>
                <w:r w:rsidR="009C6DA1">
                  <w:rPr>
                    <w:shd w:val="clear" w:color="auto" w:fill="F7EA9F" w:themeFill="accent6"/>
                  </w:rPr>
                  <w:t>Insert comment</w:t>
                </w:r>
                <w:r w:rsidR="009C6DA1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242A4A" w14:paraId="51A53EE2" w14:textId="77777777" w:rsidTr="008141FD">
        <w:trPr>
          <w:cantSplit/>
          <w:trHeight w:val="334"/>
        </w:trPr>
        <w:tc>
          <w:tcPr>
            <w:tcW w:w="970" w:type="pct"/>
            <w:shd w:val="clear" w:color="auto" w:fill="E6E6E6" w:themeFill="background2"/>
          </w:tcPr>
          <w:p w14:paraId="25F67436" w14:textId="75232B78" w:rsidR="00242A4A" w:rsidRDefault="009F0D8A" w:rsidP="00242A4A">
            <w:pPr>
              <w:pStyle w:val="Tablesubhead"/>
            </w:pPr>
            <w:r>
              <w:t>Reviewer n</w:t>
            </w:r>
            <w:r w:rsidR="004A5511">
              <w:t>ame and r</w:t>
            </w:r>
            <w:r w:rsidR="00242A4A">
              <w:t>ole</w:t>
            </w:r>
          </w:p>
        </w:tc>
        <w:tc>
          <w:tcPr>
            <w:tcW w:w="2232" w:type="pct"/>
            <w:shd w:val="clear" w:color="auto" w:fill="FFFFFF" w:themeFill="background1"/>
          </w:tcPr>
          <w:p w14:paraId="7AD4FDDA" w14:textId="1FA47FB4" w:rsidR="00242A4A" w:rsidRPr="003F6EF4" w:rsidRDefault="00745C17" w:rsidP="00242A4A">
            <w:pPr>
              <w:pStyle w:val="Tabletext"/>
            </w:pPr>
            <w:sdt>
              <w:sdtPr>
                <w:id w:val="465638842"/>
                <w:placeholder>
                  <w:docPart w:val="8CFA2775D3B8496FBD4940C7E3662E77"/>
                </w:placeholder>
                <w:temporary/>
                <w:showingPlcHdr/>
                <w:text w:multiLine="1"/>
              </w:sdtPr>
              <w:sdtEndPr/>
              <w:sdtContent>
                <w:r w:rsidR="00242A4A" w:rsidRPr="00D03E01">
                  <w:rPr>
                    <w:shd w:val="clear" w:color="auto" w:fill="F7EA9F" w:themeFill="accent6"/>
                  </w:rPr>
                  <w:t>[</w:t>
                </w:r>
                <w:r w:rsidR="00242A4A">
                  <w:rPr>
                    <w:shd w:val="clear" w:color="auto" w:fill="F7EA9F" w:themeFill="accent6"/>
                  </w:rPr>
                  <w:t>Insert</w:t>
                </w:r>
                <w:r w:rsidR="00242A4A" w:rsidRPr="00D03E01">
                  <w:rPr>
                    <w:shd w:val="clear" w:color="auto" w:fill="F7EA9F" w:themeFill="accent6"/>
                  </w:rPr>
                  <w:t xml:space="preserve"> </w:t>
                </w:r>
                <w:r w:rsidR="00242A4A">
                  <w:rPr>
                    <w:shd w:val="clear" w:color="auto" w:fill="F7EA9F" w:themeFill="accent6"/>
                  </w:rPr>
                  <w:t xml:space="preserve">name/ </w:t>
                </w:r>
                <w:sdt>
                  <w:sdtPr>
                    <w:id w:val="249318858"/>
                    <w:placeholder>
                      <w:docPart w:val="32269CB4D4FE4B1E96BD659FBF873C99"/>
                    </w:placeholder>
                    <w:temporary/>
                    <w:showingPlcHdr/>
                    <w:text w:multiLine="1"/>
                  </w:sdtPr>
                  <w:sdtEndPr/>
                  <w:sdtContent>
                    <w:r w:rsidR="00242A4A">
                      <w:rPr>
                        <w:shd w:val="clear" w:color="auto" w:fill="F7EA9F" w:themeFill="accent6"/>
                      </w:rPr>
                      <w:t>Insert</w:t>
                    </w:r>
                    <w:r w:rsidR="00242A4A" w:rsidRPr="00D03E01">
                      <w:rPr>
                        <w:shd w:val="clear" w:color="auto" w:fill="F7EA9F" w:themeFill="accent6"/>
                      </w:rPr>
                      <w:t xml:space="preserve"> </w:t>
                    </w:r>
                    <w:r w:rsidR="00242A4A">
                      <w:rPr>
                        <w:shd w:val="clear" w:color="auto" w:fill="F7EA9F" w:themeFill="accent6"/>
                      </w:rPr>
                      <w:t>role</w:t>
                    </w:r>
                  </w:sdtContent>
                </w:sdt>
                <w:r w:rsidR="00242A4A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561" w:type="pct"/>
            <w:shd w:val="clear" w:color="auto" w:fill="E6E6E6" w:themeFill="background2"/>
          </w:tcPr>
          <w:p w14:paraId="581B83EA" w14:textId="77777777" w:rsidR="00242A4A" w:rsidRDefault="00242A4A" w:rsidP="00242A4A">
            <w:pPr>
              <w:pStyle w:val="Tablesubhead"/>
            </w:pPr>
            <w:r>
              <w:t>Date</w:t>
            </w:r>
          </w:p>
        </w:tc>
        <w:sdt>
          <w:sdtPr>
            <w:id w:val="878047829"/>
            <w:placeholder>
              <w:docPart w:val="5A38B61113C54D3B802F00B368C5332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7" w:type="pct"/>
                <w:shd w:val="clear" w:color="auto" w:fill="FFFFFF" w:themeFill="background1"/>
              </w:tcPr>
              <w:p w14:paraId="32A07B41" w14:textId="44ADB17F" w:rsidR="00242A4A" w:rsidRPr="003F6EF4" w:rsidRDefault="00242A4A" w:rsidP="00242A4A">
                <w:pPr>
                  <w:pStyle w:val="Tabletext"/>
                </w:pPr>
                <w:r w:rsidRPr="003F6EF4">
                  <w:rPr>
                    <w:shd w:val="clear" w:color="auto" w:fill="F7EA9F" w:themeFill="accent6"/>
                  </w:rPr>
                  <w:t>[Select date]</w:t>
                </w:r>
              </w:p>
            </w:tc>
          </w:sdtContent>
        </w:sdt>
      </w:tr>
    </w:tbl>
    <w:bookmarkEnd w:id="2"/>
    <w:bookmarkEnd w:id="3"/>
    <w:p w14:paraId="1E1300D7" w14:textId="66B1A216" w:rsidR="000409DA" w:rsidRDefault="00BC3E93" w:rsidP="00BC3E93">
      <w:pPr>
        <w:pStyle w:val="Heading4"/>
      </w:pPr>
      <w:r>
        <w:t>Further</w:t>
      </w:r>
      <w:r w:rsidR="00C13FD0">
        <w:t xml:space="preserve"> resources</w:t>
      </w:r>
    </w:p>
    <w:p w14:paraId="3B8279B8" w14:textId="01FFF995" w:rsidR="00C13FD0" w:rsidRDefault="00C13FD0" w:rsidP="00C13FD0">
      <w:pPr>
        <w:pStyle w:val="ListNumber"/>
      </w:pPr>
      <w:r>
        <w:t xml:space="preserve">To quality assure curriculum and assessment plans, refer to </w:t>
      </w:r>
      <w:hyperlink r:id="rId16" w:history="1">
        <w:r w:rsidRPr="006C6D35">
          <w:rPr>
            <w:rStyle w:val="Hyperlink"/>
          </w:rPr>
          <w:t>https://www.qcaa.qld.edu.au/downloads/aciqv9/general-resources/planning/ac9_qa_curriculum_assessment_plan.docx</w:t>
        </w:r>
      </w:hyperlink>
      <w:r>
        <w:t xml:space="preserve"> </w:t>
      </w:r>
    </w:p>
    <w:p w14:paraId="375BCC16" w14:textId="69EC71D1" w:rsidR="00AC0D7B" w:rsidRPr="00C241C1" w:rsidRDefault="00C13FD0" w:rsidP="00C241C1">
      <w:pPr>
        <w:pStyle w:val="ListNumber"/>
      </w:pPr>
      <w:r>
        <w:t xml:space="preserve">To quality assure assessment tasks and marking guides, refer to </w:t>
      </w:r>
      <w:hyperlink r:id="rId17" w:history="1">
        <w:r w:rsidR="0039764E" w:rsidRPr="006C6D35">
          <w:rPr>
            <w:rStyle w:val="Hyperlink"/>
          </w:rPr>
          <w:t>https://www.qcaa.qld.edu.au/downloads/aciqv9/general-resources/assessment/ac9_qa_assessment_tasks_marking_guides.docx</w:t>
        </w:r>
      </w:hyperlink>
      <w:r w:rsidR="0039764E">
        <w:t xml:space="preserve"> </w:t>
      </w:r>
    </w:p>
    <w:p w14:paraId="6CE021FC" w14:textId="04D2DF01" w:rsidR="00AC0D7B" w:rsidRDefault="00AC0D7B" w:rsidP="003A50CC">
      <w:pPr>
        <w:pStyle w:val="BodyText"/>
        <w:spacing w:before="480"/>
        <w:rPr>
          <w:b/>
        </w:rPr>
      </w:pPr>
      <w:r w:rsidRPr="00AC0D7B">
        <w:rPr>
          <w:noProof/>
        </w:rPr>
        <w:drawing>
          <wp:inline distT="0" distB="0" distL="0" distR="0" wp14:anchorId="5AC66F52" wp14:editId="63E38918">
            <wp:extent cx="400050" cy="190500"/>
            <wp:effectExtent l="0" t="0" r="0" b="0"/>
            <wp:docPr id="1927190805" name="Graphic 2" descr="Creative Commons (CC) licence icons" title="Copyright indicator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licence icons" title="Copyright indicator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D7B">
        <w:t> </w:t>
      </w:r>
      <w:r w:rsidRPr="00AC0D7B">
        <w:t>© State of Queensland (QCAA)</w:t>
      </w:r>
      <w:r w:rsidR="00C241C1">
        <w:t xml:space="preserve"> </w:t>
      </w:r>
      <w:sdt>
        <w:sdtPr>
          <w:id w:val="2076467945"/>
          <w:placeholder>
            <w:docPart w:val="0F6D618C670B4C558053EF3AF2AA633D"/>
          </w:placeholder>
        </w:sdtPr>
        <w:sdtEndPr/>
        <w:sdtContent>
          <w:r>
            <w:t>2025</w:t>
          </w:r>
        </w:sdtContent>
      </w:sdt>
    </w:p>
    <w:p w14:paraId="46A01FFF" w14:textId="2CE11547" w:rsidR="00AC0D7B" w:rsidRDefault="00AC0D7B" w:rsidP="00AC0D7B">
      <w:pPr>
        <w:pStyle w:val="Legalnotice"/>
      </w:pPr>
      <w:r w:rsidRPr="00AC0D7B">
        <w:rPr>
          <w:b/>
        </w:rPr>
        <w:t>Licence:</w:t>
      </w:r>
      <w:r w:rsidRPr="00AC0D7B">
        <w:t xml:space="preserve"> </w:t>
      </w:r>
      <w:hyperlink r:id="rId21" w:history="1">
        <w:r w:rsidRPr="00AC0D7B">
          <w:rPr>
            <w:rStyle w:val="Hyperlink"/>
          </w:rPr>
          <w:t>https://creativecommons.org/licenses/by/4.0</w:t>
        </w:r>
      </w:hyperlink>
      <w:r w:rsidRPr="00AC0D7B">
        <w:rPr>
          <w:b/>
        </w:rPr>
        <w:t xml:space="preserve"> | Copyright notice:</w:t>
      </w:r>
      <w:r w:rsidRPr="00AC0D7B">
        <w:t xml:space="preserve"> </w:t>
      </w:r>
      <w:hyperlink r:id="rId22" w:history="1">
        <w:r w:rsidRPr="00AC0D7B">
          <w:rPr>
            <w:rStyle w:val="Hyperlink"/>
          </w:rPr>
          <w:t>www.qcaa.qld.edu.au/copyright</w:t>
        </w:r>
      </w:hyperlink>
      <w:r w:rsidRPr="00AC0D7B">
        <w:t xml:space="preserve"> — lists</w:t>
      </w:r>
      <w:r w:rsidR="00C241C1">
        <w:t> </w:t>
      </w:r>
      <w:r w:rsidRPr="00AC0D7B">
        <w:t>the full terms and conditions, which specify certain exceptions to the licence</w:t>
      </w:r>
      <w:r>
        <w:t>.</w:t>
      </w:r>
      <w:r w:rsidRPr="00AC0D7B">
        <w:rPr>
          <w:b/>
          <w:sz w:val="21"/>
        </w:rPr>
        <w:t xml:space="preserve"> </w:t>
      </w:r>
      <w:r w:rsidRPr="00AC0D7B">
        <w:rPr>
          <w:b/>
        </w:rPr>
        <w:t>Attribution</w:t>
      </w:r>
      <w:r w:rsidRPr="00AC0D7B">
        <w:rPr>
          <w:bCs/>
        </w:rPr>
        <w:t xml:space="preserve"> (include the link): </w:t>
      </w:r>
      <w:r w:rsidRPr="00AC0D7B">
        <w:t>© State of Queensland (</w:t>
      </w:r>
      <w:hyperlink r:id="rId23" w:history="1">
        <w:r w:rsidRPr="00AC0D7B">
          <w:rPr>
            <w:rStyle w:val="Hyperlink"/>
          </w:rPr>
          <w:t>QCAA</w:t>
        </w:r>
      </w:hyperlink>
      <w:r w:rsidRPr="00AC0D7B">
        <w:t>) </w:t>
      </w:r>
      <w:sdt>
        <w:sdtPr>
          <w:id w:val="1700893217"/>
          <w:placeholder>
            <w:docPart w:val="B58013EC635C4121B67F67436213363A"/>
          </w:placeholder>
        </w:sdtPr>
        <w:sdtEndPr/>
        <w:sdtContent>
          <w:r>
            <w:t>2025</w:t>
          </w:r>
        </w:sdtContent>
      </w:sdt>
      <w:r w:rsidRPr="00AC0D7B">
        <w:t xml:space="preserve"> </w:t>
      </w:r>
      <w:hyperlink r:id="rId24" w:history="1">
        <w:r w:rsidRPr="00AC0D7B">
          <w:rPr>
            <w:rStyle w:val="Hyperlink"/>
          </w:rPr>
          <w:t>www.qcaa.qld.edu.au/copyright</w:t>
        </w:r>
      </w:hyperlink>
      <w:r w:rsidRPr="00AC0D7B">
        <w:t>.</w:t>
      </w:r>
    </w:p>
    <w:p w14:paraId="4135980F" w14:textId="40176106" w:rsidR="00AC0D7B" w:rsidRPr="00AC0D7B" w:rsidRDefault="00AC0D7B" w:rsidP="00AC0D7B">
      <w:pPr>
        <w:pStyle w:val="Legalnotice"/>
      </w:pPr>
      <w:r>
        <w:rPr>
          <w:color w:val="000000"/>
        </w:rPr>
        <w:t xml:space="preserve">Unless otherwise indicated material from Australian Curriculum is © ACARA 2010–present, licensed under CC BY 4.0. For the latest information and additional terms of use, please check the </w:t>
      </w:r>
      <w:hyperlink r:id="rId25" w:history="1">
        <w:r>
          <w:rPr>
            <w:rStyle w:val="Hyperlink"/>
          </w:rPr>
          <w:t>Australian Curriculum website</w:t>
        </w:r>
      </w:hyperlink>
      <w:r>
        <w:rPr>
          <w:color w:val="000000"/>
        </w:rPr>
        <w:t xml:space="preserve"> and its </w:t>
      </w:r>
      <w:hyperlink r:id="rId26" w:history="1">
        <w:r>
          <w:rPr>
            <w:rStyle w:val="Hyperlink"/>
          </w:rPr>
          <w:t>copyright notice</w:t>
        </w:r>
      </w:hyperlink>
      <w:r>
        <w:rPr>
          <w:color w:val="000000"/>
        </w:rPr>
        <w:t>.</w:t>
      </w:r>
    </w:p>
    <w:p w14:paraId="370AFE02" w14:textId="7560AACE" w:rsidR="00B913E1" w:rsidRPr="00C13FD0" w:rsidRDefault="00AC0D7B" w:rsidP="00F72DFF">
      <w:pPr>
        <w:pStyle w:val="Legalnotice"/>
        <w:rPr>
          <w:lang w:eastAsia="en-AU"/>
        </w:rPr>
      </w:pPr>
      <w:r w:rsidRPr="001F1942">
        <w:rPr>
          <w:b/>
          <w:bCs/>
          <w:lang w:eastAsia="en-AU"/>
        </w:rPr>
        <w:t xml:space="preserve">Supplementary </w:t>
      </w:r>
      <w:r>
        <w:rPr>
          <w:b/>
          <w:bCs/>
          <w:lang w:eastAsia="en-AU"/>
        </w:rPr>
        <w:t>n</w:t>
      </w:r>
      <w:r w:rsidRPr="001F1942">
        <w:rPr>
          <w:b/>
          <w:bCs/>
          <w:lang w:eastAsia="en-AU"/>
        </w:rPr>
        <w:t>otice:</w:t>
      </w:r>
      <w:r w:rsidRPr="001F1942">
        <w:rPr>
          <w:lang w:eastAsia="en-AU"/>
        </w:rPr>
        <w:t xml:space="preserve"> Any personal information contained within the completed document must be managed according to </w:t>
      </w:r>
      <w:r>
        <w:rPr>
          <w:lang w:eastAsia="en-AU"/>
        </w:rPr>
        <w:t>your</w:t>
      </w:r>
      <w:r w:rsidRPr="001F1942">
        <w:rPr>
          <w:lang w:eastAsia="en-AU"/>
        </w:rPr>
        <w:t xml:space="preserve"> school</w:t>
      </w:r>
      <w:r>
        <w:rPr>
          <w:lang w:eastAsia="en-AU"/>
        </w:rPr>
        <w:t>’</w:t>
      </w:r>
      <w:r w:rsidRPr="001F1942">
        <w:rPr>
          <w:lang w:eastAsia="en-AU"/>
        </w:rPr>
        <w:t>s privacy obligations.</w:t>
      </w:r>
    </w:p>
    <w:sectPr w:rsidR="00B913E1" w:rsidRPr="00C13FD0" w:rsidSect="00EA33E1">
      <w:headerReference w:type="default" r:id="rId27"/>
      <w:footerReference w:type="default" r:id="rId28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ACD3" w14:textId="77777777" w:rsidR="003B1432" w:rsidRDefault="003B1432" w:rsidP="00185154">
      <w:r>
        <w:separator/>
      </w:r>
    </w:p>
    <w:p w14:paraId="0933F2EC" w14:textId="77777777" w:rsidR="003B1432" w:rsidRDefault="003B1432"/>
    <w:p w14:paraId="28FAFA2A" w14:textId="77777777" w:rsidR="003B1432" w:rsidRDefault="003B1432"/>
  </w:endnote>
  <w:endnote w:type="continuationSeparator" w:id="0">
    <w:p w14:paraId="41CADDCE" w14:textId="77777777" w:rsidR="003B1432" w:rsidRDefault="003B1432" w:rsidP="00185154">
      <w:r>
        <w:continuationSeparator/>
      </w:r>
    </w:p>
    <w:p w14:paraId="1EABF0D2" w14:textId="77777777" w:rsidR="003B1432" w:rsidRDefault="003B1432"/>
    <w:p w14:paraId="4542589E" w14:textId="77777777" w:rsidR="003B1432" w:rsidRDefault="003B1432"/>
  </w:endnote>
  <w:endnote w:type="continuationNotice" w:id="1">
    <w:p w14:paraId="685CEE5B" w14:textId="77777777" w:rsidR="003B1432" w:rsidRDefault="003B1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6B09A723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18F13CCF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69094011" wp14:editId="22EBB30E">
                <wp:extent cx="392516" cy="184242"/>
                <wp:effectExtent l="0" t="0" r="7620" b="6350"/>
                <wp:docPr id="738925454" name="Graphic 738925454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79B68B44" w14:textId="608F7F3B" w:rsidR="00F04123" w:rsidRDefault="00745C17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7AC5C0E541D427F844E9D83C8BC4C1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B3FCC">
                <w:t>250451</w:t>
              </w:r>
            </w:sdtContent>
          </w:sdt>
        </w:p>
      </w:tc>
    </w:tr>
    <w:tr w:rsidR="00B64090" w14:paraId="673D4CA3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6C5DD83B" w14:textId="77777777" w:rsidR="00B64090" w:rsidRDefault="00B64090" w:rsidP="00B64090">
          <w:pPr>
            <w:pStyle w:val="Footer"/>
            <w:jc w:val="center"/>
          </w:pPr>
        </w:p>
      </w:tc>
    </w:tr>
  </w:tbl>
  <w:p w14:paraId="35B1F723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4740E29F" wp14:editId="1F42D2F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740225365" name="Graphic 740225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320AC605" w14:textId="77777777" w:rsidTr="00C9759C">
      <w:trPr>
        <w:cantSplit/>
        <w:trHeight w:val="856"/>
      </w:trPr>
      <w:tc>
        <w:tcPr>
          <w:tcW w:w="4530" w:type="dxa"/>
        </w:tcPr>
        <w:p w14:paraId="724A039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C779138" w14:textId="2D9528A1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11036D917D6D4B4A92100C70DB81F17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B3FCC">
                <w:t>250451</w:t>
              </w:r>
            </w:sdtContent>
          </w:sdt>
        </w:p>
      </w:tc>
    </w:tr>
    <w:tr w:rsidR="00346472" w14:paraId="000226F3" w14:textId="77777777" w:rsidTr="00346472">
      <w:trPr>
        <w:trHeight w:val="532"/>
      </w:trPr>
      <w:tc>
        <w:tcPr>
          <w:tcW w:w="4530" w:type="dxa"/>
        </w:tcPr>
        <w:p w14:paraId="625B7BE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6AACBE0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D9CF20B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61A51CF5" wp14:editId="1654D62C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47272422" name="Picture 147272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5AA365B3" w14:textId="77777777" w:rsidTr="00B64090">
      <w:tc>
        <w:tcPr>
          <w:tcW w:w="2500" w:type="pct"/>
          <w:noWrap/>
          <w:hideMark/>
        </w:tcPr>
        <w:p w14:paraId="1930F12A" w14:textId="3B358949" w:rsidR="00B64090" w:rsidRPr="002E6121" w:rsidRDefault="00745C17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7AC5C0E541D427F844E9D83C8BC4C15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CB7412">
                <w:t>Resource evaluation tool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22D0F4D5E5E84FCF9D2016E19205D4C9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05A0975A" w14:textId="31D6D552" w:rsidR="00B64090" w:rsidRPr="00532847" w:rsidRDefault="00384BC4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Mathematics</w:t>
              </w:r>
            </w:p>
          </w:sdtContent>
        </w:sdt>
      </w:tc>
      <w:tc>
        <w:tcPr>
          <w:tcW w:w="2500" w:type="pct"/>
          <w:hideMark/>
        </w:tcPr>
        <w:p w14:paraId="7CDB08EB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03CB4E01D2041C59012A84245718BE2"/>
            </w:placeholder>
            <w:dataBinding w:prefixMappings="xmlns:ns0='http://QCAA.qld.edu.au' " w:xpath="/ns0:QCAA[1]/ns0:DocumentDate[1]" w:storeItemID="{029BFAC3-A859-40E3-910E-708531540F3D}"/>
            <w:date w:fullDate="2025-08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9F22C88" w14:textId="01E0F146" w:rsidR="00B64090" w:rsidRDefault="00F164B0" w:rsidP="00B64090">
              <w:pPr>
                <w:pStyle w:val="Footersubtitle"/>
                <w:jc w:val="right"/>
              </w:pPr>
              <w:r>
                <w:t>August 2025</w:t>
              </w:r>
            </w:p>
          </w:sdtContent>
        </w:sdt>
      </w:tc>
    </w:tr>
    <w:tr w:rsidR="00B64090" w14:paraId="0550C46D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9816D74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68C2F71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4208" w14:textId="77777777" w:rsidR="003B1432" w:rsidRPr="001B4733" w:rsidRDefault="003B1432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4C7DC43" w14:textId="77777777" w:rsidR="003B1432" w:rsidRPr="001B4733" w:rsidRDefault="003B1432">
      <w:pPr>
        <w:rPr>
          <w:sz w:val="4"/>
          <w:szCs w:val="4"/>
        </w:rPr>
      </w:pPr>
    </w:p>
  </w:footnote>
  <w:footnote w:type="continuationSeparator" w:id="0">
    <w:p w14:paraId="196953D6" w14:textId="77777777" w:rsidR="003B1432" w:rsidRPr="001B4733" w:rsidRDefault="003B1432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8C1F25C" w14:textId="77777777" w:rsidR="003B1432" w:rsidRPr="001B4733" w:rsidRDefault="003B1432">
      <w:pPr>
        <w:rPr>
          <w:sz w:val="4"/>
          <w:szCs w:val="4"/>
        </w:rPr>
      </w:pPr>
    </w:p>
  </w:footnote>
  <w:footnote w:type="continuationNotice" w:id="1">
    <w:p w14:paraId="79D247E0" w14:textId="77777777" w:rsidR="003B1432" w:rsidRPr="001B4733" w:rsidRDefault="003B1432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C711" w14:textId="5A411935" w:rsidR="00345762" w:rsidRDefault="00B44F3C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0E70EB7C" wp14:editId="3B18F411">
          <wp:simplePos x="0" y="0"/>
          <wp:positionH relativeFrom="page">
            <wp:posOffset>5864860</wp:posOffset>
          </wp:positionH>
          <wp:positionV relativeFrom="page">
            <wp:posOffset>360045</wp:posOffset>
          </wp:positionV>
          <wp:extent cx="1324800" cy="308160"/>
          <wp:effectExtent l="0" t="0" r="8890" b="0"/>
          <wp:wrapNone/>
          <wp:docPr id="6" name="Picture 6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4554" w14:textId="2215424A" w:rsidR="00B44F3C" w:rsidRDefault="00B44F3C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249CD837" wp14:editId="1F41D1C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99640" cy="208440"/>
          <wp:effectExtent l="0" t="0" r="0" b="1270"/>
          <wp:wrapNone/>
          <wp:docPr id="10" name="Picture 10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640" cy="20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07F81A8C"/>
    <w:numStyleLink w:val="ListGroupListBullets"/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4"/>
  </w:num>
  <w:num w:numId="2" w16cid:durableId="1362125104">
    <w:abstractNumId w:val="0"/>
  </w:num>
  <w:num w:numId="3" w16cid:durableId="1076510854">
    <w:abstractNumId w:val="5"/>
  </w:num>
  <w:num w:numId="4" w16cid:durableId="1503929331">
    <w:abstractNumId w:val="7"/>
  </w:num>
  <w:num w:numId="5" w16cid:durableId="589583720">
    <w:abstractNumId w:val="6"/>
  </w:num>
  <w:num w:numId="6" w16cid:durableId="1162116063">
    <w:abstractNumId w:val="8"/>
  </w:num>
  <w:num w:numId="7" w16cid:durableId="618294273">
    <w:abstractNumId w:val="1"/>
  </w:num>
  <w:num w:numId="8" w16cid:durableId="1377895616">
    <w:abstractNumId w:val="9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2"/>
  </w:num>
  <w:num w:numId="11" w16cid:durableId="1853640756">
    <w:abstractNumId w:val="12"/>
  </w:num>
  <w:num w:numId="12" w16cid:durableId="74867754">
    <w:abstractNumId w:val="3"/>
  </w:num>
  <w:num w:numId="13" w16cid:durableId="1923297036">
    <w:abstractNumId w:val="4"/>
  </w:num>
  <w:num w:numId="14" w16cid:durableId="416444924">
    <w:abstractNumId w:val="0"/>
  </w:num>
  <w:num w:numId="15" w16cid:durableId="1684084921">
    <w:abstractNumId w:val="11"/>
  </w:num>
  <w:num w:numId="16" w16cid:durableId="1628512668">
    <w:abstractNumId w:val="7"/>
  </w:num>
  <w:num w:numId="17" w16cid:durableId="1200389022">
    <w:abstractNumId w:val="13"/>
  </w:num>
  <w:num w:numId="18" w16cid:durableId="979264329">
    <w:abstractNumId w:val="7"/>
  </w:num>
  <w:num w:numId="19" w16cid:durableId="1367751521">
    <w:abstractNumId w:val="10"/>
  </w:num>
  <w:num w:numId="20" w16cid:durableId="1891188616">
    <w:abstractNumId w:val="4"/>
  </w:num>
  <w:num w:numId="21" w16cid:durableId="1521161779">
    <w:abstractNumId w:val="4"/>
  </w:num>
  <w:num w:numId="22" w16cid:durableId="550964705">
    <w:abstractNumId w:val="4"/>
  </w:num>
  <w:num w:numId="23" w16cid:durableId="399405392">
    <w:abstractNumId w:val="4"/>
  </w:num>
  <w:num w:numId="24" w16cid:durableId="1251819076">
    <w:abstractNumId w:val="0"/>
  </w:num>
  <w:num w:numId="25" w16cid:durableId="1637445289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3"/>
  </w:num>
  <w:num w:numId="30" w16cid:durableId="778529065">
    <w:abstractNumId w:val="4"/>
  </w:num>
  <w:num w:numId="31" w16cid:durableId="2031565734">
    <w:abstractNumId w:val="0"/>
  </w:num>
  <w:num w:numId="32" w16cid:durableId="1029255390">
    <w:abstractNumId w:val="11"/>
  </w:num>
  <w:num w:numId="33" w16cid:durableId="1416854051">
    <w:abstractNumId w:val="7"/>
  </w:num>
  <w:num w:numId="34" w16cid:durableId="838888161">
    <w:abstractNumId w:val="13"/>
  </w:num>
  <w:num w:numId="35" w16cid:durableId="1599365559">
    <w:abstractNumId w:val="7"/>
  </w:num>
  <w:num w:numId="36" w16cid:durableId="2007899802">
    <w:abstractNumId w:val="7"/>
  </w:num>
  <w:num w:numId="37" w16cid:durableId="2014844427">
    <w:abstractNumId w:val="7"/>
  </w:num>
  <w:num w:numId="38" w16cid:durableId="561982997">
    <w:abstractNumId w:val="7"/>
  </w:num>
  <w:num w:numId="39" w16cid:durableId="1831288826">
    <w:abstractNumId w:val="10"/>
  </w:num>
  <w:num w:numId="40" w16cid:durableId="1016033424">
    <w:abstractNumId w:val="10"/>
  </w:num>
  <w:num w:numId="41" w16cid:durableId="2011132537">
    <w:abstractNumId w:val="10"/>
  </w:num>
  <w:num w:numId="42" w16cid:durableId="1885867026">
    <w:abstractNumId w:val="2"/>
  </w:num>
  <w:num w:numId="43" w16cid:durableId="843671012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1564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6"/>
    <w:rsid w:val="00000B76"/>
    <w:rsid w:val="000017AE"/>
    <w:rsid w:val="00001A8A"/>
    <w:rsid w:val="00003B33"/>
    <w:rsid w:val="000047EF"/>
    <w:rsid w:val="000048C9"/>
    <w:rsid w:val="00006100"/>
    <w:rsid w:val="000068B2"/>
    <w:rsid w:val="000120D7"/>
    <w:rsid w:val="00025175"/>
    <w:rsid w:val="0003664B"/>
    <w:rsid w:val="000409DA"/>
    <w:rsid w:val="000410CB"/>
    <w:rsid w:val="00041EA4"/>
    <w:rsid w:val="0004459E"/>
    <w:rsid w:val="000453E3"/>
    <w:rsid w:val="000517EB"/>
    <w:rsid w:val="00051D9A"/>
    <w:rsid w:val="00052103"/>
    <w:rsid w:val="000523CA"/>
    <w:rsid w:val="000523FE"/>
    <w:rsid w:val="00055E93"/>
    <w:rsid w:val="0005679C"/>
    <w:rsid w:val="000627A9"/>
    <w:rsid w:val="00062C3E"/>
    <w:rsid w:val="00066432"/>
    <w:rsid w:val="000675DC"/>
    <w:rsid w:val="00071528"/>
    <w:rsid w:val="00071C7D"/>
    <w:rsid w:val="00074DE7"/>
    <w:rsid w:val="00076F97"/>
    <w:rsid w:val="00077F2D"/>
    <w:rsid w:val="0008020F"/>
    <w:rsid w:val="000870BB"/>
    <w:rsid w:val="000871A4"/>
    <w:rsid w:val="00087D93"/>
    <w:rsid w:val="000A09B7"/>
    <w:rsid w:val="000A2279"/>
    <w:rsid w:val="000A3541"/>
    <w:rsid w:val="000A5729"/>
    <w:rsid w:val="000A5FFD"/>
    <w:rsid w:val="000A658E"/>
    <w:rsid w:val="000B1F30"/>
    <w:rsid w:val="000B3AD8"/>
    <w:rsid w:val="000B3EBE"/>
    <w:rsid w:val="000B6FA1"/>
    <w:rsid w:val="000C03D5"/>
    <w:rsid w:val="000C0C22"/>
    <w:rsid w:val="000C1D1E"/>
    <w:rsid w:val="000C3553"/>
    <w:rsid w:val="000C7DA6"/>
    <w:rsid w:val="000D088E"/>
    <w:rsid w:val="000D0A76"/>
    <w:rsid w:val="000D2001"/>
    <w:rsid w:val="000D2954"/>
    <w:rsid w:val="000D57A1"/>
    <w:rsid w:val="000D6D1E"/>
    <w:rsid w:val="000E079A"/>
    <w:rsid w:val="000E1250"/>
    <w:rsid w:val="000E3BA6"/>
    <w:rsid w:val="000E5FC6"/>
    <w:rsid w:val="000E67C9"/>
    <w:rsid w:val="000F0405"/>
    <w:rsid w:val="000F0569"/>
    <w:rsid w:val="000F23C5"/>
    <w:rsid w:val="000F36B1"/>
    <w:rsid w:val="000F4A35"/>
    <w:rsid w:val="000F5E90"/>
    <w:rsid w:val="000F697B"/>
    <w:rsid w:val="0010405A"/>
    <w:rsid w:val="001063C6"/>
    <w:rsid w:val="00111674"/>
    <w:rsid w:val="0011464F"/>
    <w:rsid w:val="00114689"/>
    <w:rsid w:val="00115EC2"/>
    <w:rsid w:val="0012173F"/>
    <w:rsid w:val="00121ADA"/>
    <w:rsid w:val="0013218E"/>
    <w:rsid w:val="00132FBF"/>
    <w:rsid w:val="001333AF"/>
    <w:rsid w:val="00136F3F"/>
    <w:rsid w:val="00140663"/>
    <w:rsid w:val="001407A5"/>
    <w:rsid w:val="00141DB2"/>
    <w:rsid w:val="00142F29"/>
    <w:rsid w:val="0014391B"/>
    <w:rsid w:val="00143C6F"/>
    <w:rsid w:val="00145CCD"/>
    <w:rsid w:val="00146375"/>
    <w:rsid w:val="001505D8"/>
    <w:rsid w:val="0015130E"/>
    <w:rsid w:val="00152971"/>
    <w:rsid w:val="00154790"/>
    <w:rsid w:val="00156423"/>
    <w:rsid w:val="001600E5"/>
    <w:rsid w:val="001605B8"/>
    <w:rsid w:val="00160788"/>
    <w:rsid w:val="00161933"/>
    <w:rsid w:val="001620C8"/>
    <w:rsid w:val="001622AA"/>
    <w:rsid w:val="00162407"/>
    <w:rsid w:val="00167505"/>
    <w:rsid w:val="00171C3C"/>
    <w:rsid w:val="001734A7"/>
    <w:rsid w:val="00173FB1"/>
    <w:rsid w:val="00176903"/>
    <w:rsid w:val="00180F02"/>
    <w:rsid w:val="001829A7"/>
    <w:rsid w:val="00185154"/>
    <w:rsid w:val="00187EB1"/>
    <w:rsid w:val="0019114D"/>
    <w:rsid w:val="001A44F3"/>
    <w:rsid w:val="001A5537"/>
    <w:rsid w:val="001A5839"/>
    <w:rsid w:val="001A5EEA"/>
    <w:rsid w:val="001A6BE8"/>
    <w:rsid w:val="001B10B4"/>
    <w:rsid w:val="001B4733"/>
    <w:rsid w:val="001B6A89"/>
    <w:rsid w:val="001B773B"/>
    <w:rsid w:val="001C51A3"/>
    <w:rsid w:val="001C7C0B"/>
    <w:rsid w:val="001D02C0"/>
    <w:rsid w:val="001E243C"/>
    <w:rsid w:val="001E2D50"/>
    <w:rsid w:val="001E508E"/>
    <w:rsid w:val="001F16CA"/>
    <w:rsid w:val="001F2AD3"/>
    <w:rsid w:val="001F43C1"/>
    <w:rsid w:val="001F6AB0"/>
    <w:rsid w:val="001F6EE8"/>
    <w:rsid w:val="001F7998"/>
    <w:rsid w:val="00202648"/>
    <w:rsid w:val="002078C1"/>
    <w:rsid w:val="002106C4"/>
    <w:rsid w:val="00210DEF"/>
    <w:rsid w:val="00211E11"/>
    <w:rsid w:val="00214180"/>
    <w:rsid w:val="002156BC"/>
    <w:rsid w:val="00215EB3"/>
    <w:rsid w:val="002204C1"/>
    <w:rsid w:val="00220D57"/>
    <w:rsid w:val="00222215"/>
    <w:rsid w:val="00231A2F"/>
    <w:rsid w:val="002357F7"/>
    <w:rsid w:val="00241A23"/>
    <w:rsid w:val="00242A4A"/>
    <w:rsid w:val="0024423A"/>
    <w:rsid w:val="00244FE0"/>
    <w:rsid w:val="0025119D"/>
    <w:rsid w:val="00251B7E"/>
    <w:rsid w:val="00252201"/>
    <w:rsid w:val="00254DD8"/>
    <w:rsid w:val="00255E60"/>
    <w:rsid w:val="00257EBF"/>
    <w:rsid w:val="00260CF9"/>
    <w:rsid w:val="00261550"/>
    <w:rsid w:val="00261E1A"/>
    <w:rsid w:val="00266880"/>
    <w:rsid w:val="00267385"/>
    <w:rsid w:val="002701B4"/>
    <w:rsid w:val="00272BA7"/>
    <w:rsid w:val="00275D67"/>
    <w:rsid w:val="00275ED9"/>
    <w:rsid w:val="00285DBA"/>
    <w:rsid w:val="00286555"/>
    <w:rsid w:val="00287FA6"/>
    <w:rsid w:val="00291376"/>
    <w:rsid w:val="0029216D"/>
    <w:rsid w:val="00292DD8"/>
    <w:rsid w:val="00297D0F"/>
    <w:rsid w:val="002A3DBA"/>
    <w:rsid w:val="002A58E7"/>
    <w:rsid w:val="002A76A5"/>
    <w:rsid w:val="002A7A8C"/>
    <w:rsid w:val="002B0BB3"/>
    <w:rsid w:val="002B1380"/>
    <w:rsid w:val="002B1D93"/>
    <w:rsid w:val="002B4003"/>
    <w:rsid w:val="002B6A1D"/>
    <w:rsid w:val="002C5B1C"/>
    <w:rsid w:val="002C5F71"/>
    <w:rsid w:val="002D4254"/>
    <w:rsid w:val="002D4E6E"/>
    <w:rsid w:val="002D704B"/>
    <w:rsid w:val="002D750D"/>
    <w:rsid w:val="002E09C9"/>
    <w:rsid w:val="002E0D7F"/>
    <w:rsid w:val="002E5482"/>
    <w:rsid w:val="002E6121"/>
    <w:rsid w:val="002E628D"/>
    <w:rsid w:val="002E6DA6"/>
    <w:rsid w:val="002E7C80"/>
    <w:rsid w:val="002F278B"/>
    <w:rsid w:val="002F2AA4"/>
    <w:rsid w:val="002F3A8F"/>
    <w:rsid w:val="002F4862"/>
    <w:rsid w:val="002F6874"/>
    <w:rsid w:val="002F7687"/>
    <w:rsid w:val="003006C6"/>
    <w:rsid w:val="003008BA"/>
    <w:rsid w:val="0030133C"/>
    <w:rsid w:val="00301893"/>
    <w:rsid w:val="00301E87"/>
    <w:rsid w:val="00305D1D"/>
    <w:rsid w:val="00307AD4"/>
    <w:rsid w:val="00310226"/>
    <w:rsid w:val="00316DB8"/>
    <w:rsid w:val="003170C1"/>
    <w:rsid w:val="00320635"/>
    <w:rsid w:val="00322D32"/>
    <w:rsid w:val="00325542"/>
    <w:rsid w:val="00327372"/>
    <w:rsid w:val="00330037"/>
    <w:rsid w:val="00331F35"/>
    <w:rsid w:val="00334A30"/>
    <w:rsid w:val="00335C48"/>
    <w:rsid w:val="00335D6E"/>
    <w:rsid w:val="0033694D"/>
    <w:rsid w:val="003404D3"/>
    <w:rsid w:val="003411DD"/>
    <w:rsid w:val="003419B4"/>
    <w:rsid w:val="003445E8"/>
    <w:rsid w:val="00344A05"/>
    <w:rsid w:val="00345762"/>
    <w:rsid w:val="00346472"/>
    <w:rsid w:val="003553D9"/>
    <w:rsid w:val="00356C40"/>
    <w:rsid w:val="003576E6"/>
    <w:rsid w:val="003577C1"/>
    <w:rsid w:val="003611D6"/>
    <w:rsid w:val="00367400"/>
    <w:rsid w:val="00367E87"/>
    <w:rsid w:val="00371DFF"/>
    <w:rsid w:val="00371E3A"/>
    <w:rsid w:val="0037398C"/>
    <w:rsid w:val="0037433D"/>
    <w:rsid w:val="0037618F"/>
    <w:rsid w:val="0038319A"/>
    <w:rsid w:val="003834DB"/>
    <w:rsid w:val="00384BC4"/>
    <w:rsid w:val="003852F7"/>
    <w:rsid w:val="003853C1"/>
    <w:rsid w:val="00391673"/>
    <w:rsid w:val="003931E8"/>
    <w:rsid w:val="0039510D"/>
    <w:rsid w:val="0039717A"/>
    <w:rsid w:val="0039764E"/>
    <w:rsid w:val="00397677"/>
    <w:rsid w:val="003A04C1"/>
    <w:rsid w:val="003A087E"/>
    <w:rsid w:val="003A08A5"/>
    <w:rsid w:val="003A50CC"/>
    <w:rsid w:val="003B0945"/>
    <w:rsid w:val="003B097F"/>
    <w:rsid w:val="003B0C64"/>
    <w:rsid w:val="003B1166"/>
    <w:rsid w:val="003B1432"/>
    <w:rsid w:val="003B34E6"/>
    <w:rsid w:val="003B3971"/>
    <w:rsid w:val="003B3981"/>
    <w:rsid w:val="003B4DCF"/>
    <w:rsid w:val="003B66D8"/>
    <w:rsid w:val="003C2ACB"/>
    <w:rsid w:val="003C4D5C"/>
    <w:rsid w:val="003C5E59"/>
    <w:rsid w:val="003C6223"/>
    <w:rsid w:val="003C62B9"/>
    <w:rsid w:val="003C65AC"/>
    <w:rsid w:val="003C7939"/>
    <w:rsid w:val="003D05AB"/>
    <w:rsid w:val="003D11FF"/>
    <w:rsid w:val="003D2FB9"/>
    <w:rsid w:val="003D3B71"/>
    <w:rsid w:val="003D56AF"/>
    <w:rsid w:val="003E1167"/>
    <w:rsid w:val="003E1EF3"/>
    <w:rsid w:val="003E34DC"/>
    <w:rsid w:val="003E406A"/>
    <w:rsid w:val="003E5319"/>
    <w:rsid w:val="003F2151"/>
    <w:rsid w:val="003F4BE6"/>
    <w:rsid w:val="003F6EF4"/>
    <w:rsid w:val="003F71BF"/>
    <w:rsid w:val="003F7435"/>
    <w:rsid w:val="003F789B"/>
    <w:rsid w:val="003F7D98"/>
    <w:rsid w:val="004006DE"/>
    <w:rsid w:val="0040339E"/>
    <w:rsid w:val="00403C62"/>
    <w:rsid w:val="00404615"/>
    <w:rsid w:val="00407776"/>
    <w:rsid w:val="00410047"/>
    <w:rsid w:val="00410F48"/>
    <w:rsid w:val="00411BB7"/>
    <w:rsid w:val="00412450"/>
    <w:rsid w:val="0041324A"/>
    <w:rsid w:val="00413C60"/>
    <w:rsid w:val="004178B4"/>
    <w:rsid w:val="00423C72"/>
    <w:rsid w:val="004251C7"/>
    <w:rsid w:val="00425C01"/>
    <w:rsid w:val="00427353"/>
    <w:rsid w:val="0043089C"/>
    <w:rsid w:val="0043564D"/>
    <w:rsid w:val="0043628A"/>
    <w:rsid w:val="00444AE6"/>
    <w:rsid w:val="00444D1F"/>
    <w:rsid w:val="004478FD"/>
    <w:rsid w:val="004525CE"/>
    <w:rsid w:val="00452C0F"/>
    <w:rsid w:val="00464E16"/>
    <w:rsid w:val="00465D0B"/>
    <w:rsid w:val="004700B3"/>
    <w:rsid w:val="004701D5"/>
    <w:rsid w:val="004709CC"/>
    <w:rsid w:val="004715A6"/>
    <w:rsid w:val="00471634"/>
    <w:rsid w:val="004724A0"/>
    <w:rsid w:val="00474118"/>
    <w:rsid w:val="00475EFD"/>
    <w:rsid w:val="00476B31"/>
    <w:rsid w:val="004817D7"/>
    <w:rsid w:val="004842A5"/>
    <w:rsid w:val="00485F87"/>
    <w:rsid w:val="00487237"/>
    <w:rsid w:val="00487DEF"/>
    <w:rsid w:val="00491C59"/>
    <w:rsid w:val="004956F0"/>
    <w:rsid w:val="00495E20"/>
    <w:rsid w:val="004A023F"/>
    <w:rsid w:val="004A0BA7"/>
    <w:rsid w:val="004A5511"/>
    <w:rsid w:val="004A6BC6"/>
    <w:rsid w:val="004A715D"/>
    <w:rsid w:val="004B6145"/>
    <w:rsid w:val="004B7374"/>
    <w:rsid w:val="004B7DAE"/>
    <w:rsid w:val="004C0589"/>
    <w:rsid w:val="004C144C"/>
    <w:rsid w:val="004C4E36"/>
    <w:rsid w:val="004C6139"/>
    <w:rsid w:val="004D3822"/>
    <w:rsid w:val="004D5041"/>
    <w:rsid w:val="004D7E14"/>
    <w:rsid w:val="004E0B27"/>
    <w:rsid w:val="004E17B2"/>
    <w:rsid w:val="004E3C49"/>
    <w:rsid w:val="004E4568"/>
    <w:rsid w:val="004E4A29"/>
    <w:rsid w:val="004E6851"/>
    <w:rsid w:val="004E79A4"/>
    <w:rsid w:val="004F0760"/>
    <w:rsid w:val="004F2A3C"/>
    <w:rsid w:val="004F3D6F"/>
    <w:rsid w:val="005023DF"/>
    <w:rsid w:val="005045D7"/>
    <w:rsid w:val="00504F96"/>
    <w:rsid w:val="00506F18"/>
    <w:rsid w:val="005100DB"/>
    <w:rsid w:val="0051056D"/>
    <w:rsid w:val="0051158A"/>
    <w:rsid w:val="00514D1D"/>
    <w:rsid w:val="0051777E"/>
    <w:rsid w:val="00517D05"/>
    <w:rsid w:val="0052190A"/>
    <w:rsid w:val="00521F62"/>
    <w:rsid w:val="0052237D"/>
    <w:rsid w:val="00526799"/>
    <w:rsid w:val="00526F36"/>
    <w:rsid w:val="005317FB"/>
    <w:rsid w:val="00532847"/>
    <w:rsid w:val="00532988"/>
    <w:rsid w:val="005331C9"/>
    <w:rsid w:val="00533363"/>
    <w:rsid w:val="005377CC"/>
    <w:rsid w:val="00540116"/>
    <w:rsid w:val="0054192C"/>
    <w:rsid w:val="00541BC3"/>
    <w:rsid w:val="005444A1"/>
    <w:rsid w:val="00544BB6"/>
    <w:rsid w:val="00545D8F"/>
    <w:rsid w:val="00547938"/>
    <w:rsid w:val="0055026E"/>
    <w:rsid w:val="0055219D"/>
    <w:rsid w:val="0055353F"/>
    <w:rsid w:val="00553877"/>
    <w:rsid w:val="00555B31"/>
    <w:rsid w:val="00562BAD"/>
    <w:rsid w:val="00563598"/>
    <w:rsid w:val="00565700"/>
    <w:rsid w:val="005659C6"/>
    <w:rsid w:val="0056633F"/>
    <w:rsid w:val="005676BC"/>
    <w:rsid w:val="005713E5"/>
    <w:rsid w:val="00573359"/>
    <w:rsid w:val="00576A60"/>
    <w:rsid w:val="00582DF8"/>
    <w:rsid w:val="00587BCA"/>
    <w:rsid w:val="00587E1F"/>
    <w:rsid w:val="00593846"/>
    <w:rsid w:val="00595F45"/>
    <w:rsid w:val="005968C0"/>
    <w:rsid w:val="005A435A"/>
    <w:rsid w:val="005A581A"/>
    <w:rsid w:val="005B0C40"/>
    <w:rsid w:val="005B1D46"/>
    <w:rsid w:val="005B368E"/>
    <w:rsid w:val="005C380A"/>
    <w:rsid w:val="005C5D18"/>
    <w:rsid w:val="005D00B2"/>
    <w:rsid w:val="005D0522"/>
    <w:rsid w:val="005D079F"/>
    <w:rsid w:val="005D09CE"/>
    <w:rsid w:val="005D2BA2"/>
    <w:rsid w:val="005D3B0A"/>
    <w:rsid w:val="005D450D"/>
    <w:rsid w:val="005D4B98"/>
    <w:rsid w:val="005D620B"/>
    <w:rsid w:val="005E259B"/>
    <w:rsid w:val="005E3434"/>
    <w:rsid w:val="005E3683"/>
    <w:rsid w:val="005E4E81"/>
    <w:rsid w:val="005F178A"/>
    <w:rsid w:val="005F3D12"/>
    <w:rsid w:val="005F4ACA"/>
    <w:rsid w:val="005F4D79"/>
    <w:rsid w:val="005F65EE"/>
    <w:rsid w:val="005F69DF"/>
    <w:rsid w:val="0060032F"/>
    <w:rsid w:val="006025ED"/>
    <w:rsid w:val="0061089F"/>
    <w:rsid w:val="0061109C"/>
    <w:rsid w:val="00612BE3"/>
    <w:rsid w:val="00614AE1"/>
    <w:rsid w:val="00620553"/>
    <w:rsid w:val="00622C72"/>
    <w:rsid w:val="00623E3B"/>
    <w:rsid w:val="00625FE1"/>
    <w:rsid w:val="0063315A"/>
    <w:rsid w:val="00633235"/>
    <w:rsid w:val="00642072"/>
    <w:rsid w:val="00643EA1"/>
    <w:rsid w:val="006456AE"/>
    <w:rsid w:val="0064613A"/>
    <w:rsid w:val="0064661C"/>
    <w:rsid w:val="00646CDB"/>
    <w:rsid w:val="00650B58"/>
    <w:rsid w:val="00650C02"/>
    <w:rsid w:val="0065325A"/>
    <w:rsid w:val="00654CBA"/>
    <w:rsid w:val="00656636"/>
    <w:rsid w:val="00657707"/>
    <w:rsid w:val="0066249F"/>
    <w:rsid w:val="00662671"/>
    <w:rsid w:val="00663D54"/>
    <w:rsid w:val="00664BBC"/>
    <w:rsid w:val="006712DC"/>
    <w:rsid w:val="006734E4"/>
    <w:rsid w:val="00674316"/>
    <w:rsid w:val="00676762"/>
    <w:rsid w:val="00677C0E"/>
    <w:rsid w:val="0068051E"/>
    <w:rsid w:val="006832B4"/>
    <w:rsid w:val="006845D1"/>
    <w:rsid w:val="00684E74"/>
    <w:rsid w:val="00685DD1"/>
    <w:rsid w:val="00690DC4"/>
    <w:rsid w:val="006919EA"/>
    <w:rsid w:val="00697FE6"/>
    <w:rsid w:val="006A1801"/>
    <w:rsid w:val="006A4A53"/>
    <w:rsid w:val="006A653B"/>
    <w:rsid w:val="006A6765"/>
    <w:rsid w:val="006B1832"/>
    <w:rsid w:val="006B1932"/>
    <w:rsid w:val="006B25CE"/>
    <w:rsid w:val="006B5819"/>
    <w:rsid w:val="006C23F9"/>
    <w:rsid w:val="006C3458"/>
    <w:rsid w:val="006C3FB9"/>
    <w:rsid w:val="006C610C"/>
    <w:rsid w:val="006C7394"/>
    <w:rsid w:val="006C792A"/>
    <w:rsid w:val="006D22C5"/>
    <w:rsid w:val="006D2E58"/>
    <w:rsid w:val="006D4AD6"/>
    <w:rsid w:val="006D7876"/>
    <w:rsid w:val="006E1368"/>
    <w:rsid w:val="006E4165"/>
    <w:rsid w:val="006E49E2"/>
    <w:rsid w:val="006E5374"/>
    <w:rsid w:val="006F1152"/>
    <w:rsid w:val="006F1A72"/>
    <w:rsid w:val="006F281E"/>
    <w:rsid w:val="006F2E22"/>
    <w:rsid w:val="006F3C50"/>
    <w:rsid w:val="006F4979"/>
    <w:rsid w:val="006F4C60"/>
    <w:rsid w:val="00700896"/>
    <w:rsid w:val="00704D95"/>
    <w:rsid w:val="00706618"/>
    <w:rsid w:val="00711E2F"/>
    <w:rsid w:val="00720BC3"/>
    <w:rsid w:val="00723C5C"/>
    <w:rsid w:val="007367F9"/>
    <w:rsid w:val="007375BC"/>
    <w:rsid w:val="00741647"/>
    <w:rsid w:val="00741994"/>
    <w:rsid w:val="00745C17"/>
    <w:rsid w:val="007471F7"/>
    <w:rsid w:val="00747958"/>
    <w:rsid w:val="007514FC"/>
    <w:rsid w:val="0075332A"/>
    <w:rsid w:val="007536F5"/>
    <w:rsid w:val="00753E06"/>
    <w:rsid w:val="0075484A"/>
    <w:rsid w:val="00754A45"/>
    <w:rsid w:val="00755C9F"/>
    <w:rsid w:val="007560A1"/>
    <w:rsid w:val="00761537"/>
    <w:rsid w:val="007618BF"/>
    <w:rsid w:val="00770BF1"/>
    <w:rsid w:val="00771F54"/>
    <w:rsid w:val="00773F51"/>
    <w:rsid w:val="00774E81"/>
    <w:rsid w:val="007764A9"/>
    <w:rsid w:val="00784AB9"/>
    <w:rsid w:val="007858F7"/>
    <w:rsid w:val="0079789A"/>
    <w:rsid w:val="007A24F6"/>
    <w:rsid w:val="007A28B9"/>
    <w:rsid w:val="007A2B94"/>
    <w:rsid w:val="007A3F26"/>
    <w:rsid w:val="007A4C10"/>
    <w:rsid w:val="007A5346"/>
    <w:rsid w:val="007A58FB"/>
    <w:rsid w:val="007A5EA5"/>
    <w:rsid w:val="007B0473"/>
    <w:rsid w:val="007B2797"/>
    <w:rsid w:val="007B2B45"/>
    <w:rsid w:val="007B4639"/>
    <w:rsid w:val="007C615D"/>
    <w:rsid w:val="007D3761"/>
    <w:rsid w:val="007D6D64"/>
    <w:rsid w:val="007D75C1"/>
    <w:rsid w:val="007D79AE"/>
    <w:rsid w:val="007E0059"/>
    <w:rsid w:val="007E334D"/>
    <w:rsid w:val="007E42A0"/>
    <w:rsid w:val="007E4B4F"/>
    <w:rsid w:val="007E4BA9"/>
    <w:rsid w:val="007F218A"/>
    <w:rsid w:val="007F5899"/>
    <w:rsid w:val="007F79C4"/>
    <w:rsid w:val="0080110A"/>
    <w:rsid w:val="008012B5"/>
    <w:rsid w:val="00807645"/>
    <w:rsid w:val="00810953"/>
    <w:rsid w:val="008141FD"/>
    <w:rsid w:val="00814BC1"/>
    <w:rsid w:val="0082241A"/>
    <w:rsid w:val="00822503"/>
    <w:rsid w:val="00823078"/>
    <w:rsid w:val="00825687"/>
    <w:rsid w:val="00830472"/>
    <w:rsid w:val="00841EC5"/>
    <w:rsid w:val="0084538D"/>
    <w:rsid w:val="00845732"/>
    <w:rsid w:val="00845B11"/>
    <w:rsid w:val="0084716E"/>
    <w:rsid w:val="0085680D"/>
    <w:rsid w:val="00856C8A"/>
    <w:rsid w:val="008572D9"/>
    <w:rsid w:val="0086043C"/>
    <w:rsid w:val="00861E13"/>
    <w:rsid w:val="008657D1"/>
    <w:rsid w:val="0087123F"/>
    <w:rsid w:val="008716E0"/>
    <w:rsid w:val="00874D55"/>
    <w:rsid w:val="0087560E"/>
    <w:rsid w:val="0087601F"/>
    <w:rsid w:val="00876A60"/>
    <w:rsid w:val="00883C30"/>
    <w:rsid w:val="00887058"/>
    <w:rsid w:val="0089021A"/>
    <w:rsid w:val="00892496"/>
    <w:rsid w:val="008940E6"/>
    <w:rsid w:val="00896B19"/>
    <w:rsid w:val="00897665"/>
    <w:rsid w:val="008A40D9"/>
    <w:rsid w:val="008A6F22"/>
    <w:rsid w:val="008B0CBC"/>
    <w:rsid w:val="008B1175"/>
    <w:rsid w:val="008B2A2C"/>
    <w:rsid w:val="008B3C3D"/>
    <w:rsid w:val="008B5003"/>
    <w:rsid w:val="008B5D8F"/>
    <w:rsid w:val="008C5649"/>
    <w:rsid w:val="008D6DCE"/>
    <w:rsid w:val="008E0130"/>
    <w:rsid w:val="008E25B3"/>
    <w:rsid w:val="008E4C25"/>
    <w:rsid w:val="008E7C45"/>
    <w:rsid w:val="008F09E7"/>
    <w:rsid w:val="008F1E36"/>
    <w:rsid w:val="008F25AD"/>
    <w:rsid w:val="008F3591"/>
    <w:rsid w:val="008F377D"/>
    <w:rsid w:val="008F3783"/>
    <w:rsid w:val="008F4E0B"/>
    <w:rsid w:val="008F7621"/>
    <w:rsid w:val="00900A68"/>
    <w:rsid w:val="00903B44"/>
    <w:rsid w:val="00907866"/>
    <w:rsid w:val="00907CE9"/>
    <w:rsid w:val="00914EE0"/>
    <w:rsid w:val="00915659"/>
    <w:rsid w:val="0091623A"/>
    <w:rsid w:val="00917538"/>
    <w:rsid w:val="00920C93"/>
    <w:rsid w:val="00926858"/>
    <w:rsid w:val="0093006A"/>
    <w:rsid w:val="009302EC"/>
    <w:rsid w:val="00930D5A"/>
    <w:rsid w:val="0093142E"/>
    <w:rsid w:val="00932103"/>
    <w:rsid w:val="00932E5D"/>
    <w:rsid w:val="0093564E"/>
    <w:rsid w:val="00936AF5"/>
    <w:rsid w:val="00943B71"/>
    <w:rsid w:val="009449D2"/>
    <w:rsid w:val="00944F14"/>
    <w:rsid w:val="009453E1"/>
    <w:rsid w:val="009458F6"/>
    <w:rsid w:val="009468D8"/>
    <w:rsid w:val="009551CF"/>
    <w:rsid w:val="009571D7"/>
    <w:rsid w:val="00957FAB"/>
    <w:rsid w:val="0096050F"/>
    <w:rsid w:val="0096253C"/>
    <w:rsid w:val="00965EC9"/>
    <w:rsid w:val="00966659"/>
    <w:rsid w:val="00967BA2"/>
    <w:rsid w:val="009713F0"/>
    <w:rsid w:val="009716E4"/>
    <w:rsid w:val="00973F61"/>
    <w:rsid w:val="00974028"/>
    <w:rsid w:val="00974952"/>
    <w:rsid w:val="00974FA2"/>
    <w:rsid w:val="009763B1"/>
    <w:rsid w:val="009775E5"/>
    <w:rsid w:val="009815FD"/>
    <w:rsid w:val="009822C8"/>
    <w:rsid w:val="009834ED"/>
    <w:rsid w:val="00985A4D"/>
    <w:rsid w:val="00991CEE"/>
    <w:rsid w:val="00996C79"/>
    <w:rsid w:val="0099704B"/>
    <w:rsid w:val="00997F5B"/>
    <w:rsid w:val="009A032C"/>
    <w:rsid w:val="009A199C"/>
    <w:rsid w:val="009A63ED"/>
    <w:rsid w:val="009B319F"/>
    <w:rsid w:val="009B36BE"/>
    <w:rsid w:val="009B4425"/>
    <w:rsid w:val="009B7B63"/>
    <w:rsid w:val="009B7C52"/>
    <w:rsid w:val="009C1322"/>
    <w:rsid w:val="009C2395"/>
    <w:rsid w:val="009C6DA1"/>
    <w:rsid w:val="009C7A85"/>
    <w:rsid w:val="009D04C0"/>
    <w:rsid w:val="009D15CE"/>
    <w:rsid w:val="009D23F7"/>
    <w:rsid w:val="009D3521"/>
    <w:rsid w:val="009D5BDB"/>
    <w:rsid w:val="009D670A"/>
    <w:rsid w:val="009D6FF9"/>
    <w:rsid w:val="009E06B2"/>
    <w:rsid w:val="009E2C59"/>
    <w:rsid w:val="009E48AE"/>
    <w:rsid w:val="009F0D8A"/>
    <w:rsid w:val="009F1794"/>
    <w:rsid w:val="009F6529"/>
    <w:rsid w:val="009F65F6"/>
    <w:rsid w:val="009F6CE7"/>
    <w:rsid w:val="009F6EA3"/>
    <w:rsid w:val="009F79A8"/>
    <w:rsid w:val="009F7AD8"/>
    <w:rsid w:val="00A02DE1"/>
    <w:rsid w:val="00A06A79"/>
    <w:rsid w:val="00A07960"/>
    <w:rsid w:val="00A10005"/>
    <w:rsid w:val="00A13FC8"/>
    <w:rsid w:val="00A15A13"/>
    <w:rsid w:val="00A16EAD"/>
    <w:rsid w:val="00A241D3"/>
    <w:rsid w:val="00A269F5"/>
    <w:rsid w:val="00A32E8B"/>
    <w:rsid w:val="00A35710"/>
    <w:rsid w:val="00A373BB"/>
    <w:rsid w:val="00A41250"/>
    <w:rsid w:val="00A41C3D"/>
    <w:rsid w:val="00A41D4E"/>
    <w:rsid w:val="00A424E9"/>
    <w:rsid w:val="00A510A2"/>
    <w:rsid w:val="00A51285"/>
    <w:rsid w:val="00A52A8F"/>
    <w:rsid w:val="00A52C88"/>
    <w:rsid w:val="00A55155"/>
    <w:rsid w:val="00A574F2"/>
    <w:rsid w:val="00A62E21"/>
    <w:rsid w:val="00A640FF"/>
    <w:rsid w:val="00A64A55"/>
    <w:rsid w:val="00A76645"/>
    <w:rsid w:val="00A83349"/>
    <w:rsid w:val="00A83B38"/>
    <w:rsid w:val="00A95CD7"/>
    <w:rsid w:val="00A96080"/>
    <w:rsid w:val="00AA0766"/>
    <w:rsid w:val="00AA4E2D"/>
    <w:rsid w:val="00AA6010"/>
    <w:rsid w:val="00AA69C9"/>
    <w:rsid w:val="00AA7E8F"/>
    <w:rsid w:val="00AB0252"/>
    <w:rsid w:val="00AB1038"/>
    <w:rsid w:val="00AB48D1"/>
    <w:rsid w:val="00AB5BEA"/>
    <w:rsid w:val="00AB657F"/>
    <w:rsid w:val="00AB7E56"/>
    <w:rsid w:val="00AC09A3"/>
    <w:rsid w:val="00AC0ACC"/>
    <w:rsid w:val="00AC0D7B"/>
    <w:rsid w:val="00AC1B6D"/>
    <w:rsid w:val="00AC1C45"/>
    <w:rsid w:val="00AC5271"/>
    <w:rsid w:val="00AC5536"/>
    <w:rsid w:val="00AC68CC"/>
    <w:rsid w:val="00AD01E4"/>
    <w:rsid w:val="00AD20A3"/>
    <w:rsid w:val="00AD38FB"/>
    <w:rsid w:val="00AD4D10"/>
    <w:rsid w:val="00AD5026"/>
    <w:rsid w:val="00AD6EC2"/>
    <w:rsid w:val="00AE1E91"/>
    <w:rsid w:val="00AE22A2"/>
    <w:rsid w:val="00AE47D7"/>
    <w:rsid w:val="00AE4C26"/>
    <w:rsid w:val="00AF034F"/>
    <w:rsid w:val="00AF2204"/>
    <w:rsid w:val="00AF4B0A"/>
    <w:rsid w:val="00AF6C56"/>
    <w:rsid w:val="00B012F3"/>
    <w:rsid w:val="00B058CC"/>
    <w:rsid w:val="00B079A3"/>
    <w:rsid w:val="00B11573"/>
    <w:rsid w:val="00B11A05"/>
    <w:rsid w:val="00B1273F"/>
    <w:rsid w:val="00B13514"/>
    <w:rsid w:val="00B21AE5"/>
    <w:rsid w:val="00B26BD8"/>
    <w:rsid w:val="00B34A96"/>
    <w:rsid w:val="00B429BF"/>
    <w:rsid w:val="00B42B81"/>
    <w:rsid w:val="00B42F12"/>
    <w:rsid w:val="00B444C0"/>
    <w:rsid w:val="00B44F3C"/>
    <w:rsid w:val="00B44F94"/>
    <w:rsid w:val="00B510FF"/>
    <w:rsid w:val="00B52410"/>
    <w:rsid w:val="00B5273E"/>
    <w:rsid w:val="00B53493"/>
    <w:rsid w:val="00B55490"/>
    <w:rsid w:val="00B55D18"/>
    <w:rsid w:val="00B5611E"/>
    <w:rsid w:val="00B56CC8"/>
    <w:rsid w:val="00B57D98"/>
    <w:rsid w:val="00B60009"/>
    <w:rsid w:val="00B6096E"/>
    <w:rsid w:val="00B64090"/>
    <w:rsid w:val="00B65071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860AE"/>
    <w:rsid w:val="00B87C68"/>
    <w:rsid w:val="00B913E1"/>
    <w:rsid w:val="00B91F30"/>
    <w:rsid w:val="00B9232A"/>
    <w:rsid w:val="00BA0D23"/>
    <w:rsid w:val="00BA368B"/>
    <w:rsid w:val="00BA45AE"/>
    <w:rsid w:val="00BA4F4A"/>
    <w:rsid w:val="00BA5261"/>
    <w:rsid w:val="00BA66AD"/>
    <w:rsid w:val="00BB0954"/>
    <w:rsid w:val="00BB3EE1"/>
    <w:rsid w:val="00BC031A"/>
    <w:rsid w:val="00BC0B03"/>
    <w:rsid w:val="00BC1EA4"/>
    <w:rsid w:val="00BC2DD3"/>
    <w:rsid w:val="00BC3E93"/>
    <w:rsid w:val="00BC4100"/>
    <w:rsid w:val="00BC5DF3"/>
    <w:rsid w:val="00BC67B1"/>
    <w:rsid w:val="00BD048F"/>
    <w:rsid w:val="00BD0652"/>
    <w:rsid w:val="00BD38E8"/>
    <w:rsid w:val="00BD52CF"/>
    <w:rsid w:val="00BD7CF3"/>
    <w:rsid w:val="00BE16D4"/>
    <w:rsid w:val="00BE1932"/>
    <w:rsid w:val="00BE1CD1"/>
    <w:rsid w:val="00BE25A6"/>
    <w:rsid w:val="00BE6745"/>
    <w:rsid w:val="00BF2C53"/>
    <w:rsid w:val="00BF30BA"/>
    <w:rsid w:val="00BF44E8"/>
    <w:rsid w:val="00C000C3"/>
    <w:rsid w:val="00C01485"/>
    <w:rsid w:val="00C02E60"/>
    <w:rsid w:val="00C04B63"/>
    <w:rsid w:val="00C06D9C"/>
    <w:rsid w:val="00C06DD1"/>
    <w:rsid w:val="00C07D64"/>
    <w:rsid w:val="00C10095"/>
    <w:rsid w:val="00C123DB"/>
    <w:rsid w:val="00C12E49"/>
    <w:rsid w:val="00C13136"/>
    <w:rsid w:val="00C13A5B"/>
    <w:rsid w:val="00C13FD0"/>
    <w:rsid w:val="00C145B3"/>
    <w:rsid w:val="00C1680B"/>
    <w:rsid w:val="00C17DDE"/>
    <w:rsid w:val="00C2116B"/>
    <w:rsid w:val="00C240FD"/>
    <w:rsid w:val="00C241C1"/>
    <w:rsid w:val="00C24374"/>
    <w:rsid w:val="00C24670"/>
    <w:rsid w:val="00C26A00"/>
    <w:rsid w:val="00C27DD7"/>
    <w:rsid w:val="00C302EF"/>
    <w:rsid w:val="00C3122B"/>
    <w:rsid w:val="00C33D2B"/>
    <w:rsid w:val="00C36A7E"/>
    <w:rsid w:val="00C41BD5"/>
    <w:rsid w:val="00C428D9"/>
    <w:rsid w:val="00C43917"/>
    <w:rsid w:val="00C45504"/>
    <w:rsid w:val="00C46FB5"/>
    <w:rsid w:val="00C51AF4"/>
    <w:rsid w:val="00C524F8"/>
    <w:rsid w:val="00C53186"/>
    <w:rsid w:val="00C5350C"/>
    <w:rsid w:val="00C53907"/>
    <w:rsid w:val="00C57385"/>
    <w:rsid w:val="00C576AF"/>
    <w:rsid w:val="00C60247"/>
    <w:rsid w:val="00C6199A"/>
    <w:rsid w:val="00C63DD3"/>
    <w:rsid w:val="00C65BF0"/>
    <w:rsid w:val="00C74C53"/>
    <w:rsid w:val="00C74D48"/>
    <w:rsid w:val="00C755AC"/>
    <w:rsid w:val="00C82B0B"/>
    <w:rsid w:val="00C87D8F"/>
    <w:rsid w:val="00C941F0"/>
    <w:rsid w:val="00C97431"/>
    <w:rsid w:val="00C9759C"/>
    <w:rsid w:val="00CA0AB3"/>
    <w:rsid w:val="00CA2070"/>
    <w:rsid w:val="00CA3CD8"/>
    <w:rsid w:val="00CA4B7D"/>
    <w:rsid w:val="00CB0427"/>
    <w:rsid w:val="00CB1B9D"/>
    <w:rsid w:val="00CB5079"/>
    <w:rsid w:val="00CB5A23"/>
    <w:rsid w:val="00CB7412"/>
    <w:rsid w:val="00CB7D14"/>
    <w:rsid w:val="00CC1AF0"/>
    <w:rsid w:val="00CC3428"/>
    <w:rsid w:val="00CC764A"/>
    <w:rsid w:val="00CD022E"/>
    <w:rsid w:val="00CD4DA0"/>
    <w:rsid w:val="00CD5119"/>
    <w:rsid w:val="00CE04C6"/>
    <w:rsid w:val="00CE0E66"/>
    <w:rsid w:val="00CE42EC"/>
    <w:rsid w:val="00CE4A67"/>
    <w:rsid w:val="00D00835"/>
    <w:rsid w:val="00D021D4"/>
    <w:rsid w:val="00D0267D"/>
    <w:rsid w:val="00D03E01"/>
    <w:rsid w:val="00D04315"/>
    <w:rsid w:val="00D11F86"/>
    <w:rsid w:val="00D13A7A"/>
    <w:rsid w:val="00D16A2B"/>
    <w:rsid w:val="00D241D3"/>
    <w:rsid w:val="00D253E1"/>
    <w:rsid w:val="00D27FA8"/>
    <w:rsid w:val="00D314B2"/>
    <w:rsid w:val="00D32946"/>
    <w:rsid w:val="00D33B8D"/>
    <w:rsid w:val="00D351FA"/>
    <w:rsid w:val="00D365D3"/>
    <w:rsid w:val="00D4039B"/>
    <w:rsid w:val="00D416DA"/>
    <w:rsid w:val="00D42189"/>
    <w:rsid w:val="00D42F7B"/>
    <w:rsid w:val="00D43AC8"/>
    <w:rsid w:val="00D46A5D"/>
    <w:rsid w:val="00D5021A"/>
    <w:rsid w:val="00D53A61"/>
    <w:rsid w:val="00D55089"/>
    <w:rsid w:val="00D5682D"/>
    <w:rsid w:val="00D56D17"/>
    <w:rsid w:val="00D62DA1"/>
    <w:rsid w:val="00D63051"/>
    <w:rsid w:val="00D65684"/>
    <w:rsid w:val="00D75157"/>
    <w:rsid w:val="00D76C48"/>
    <w:rsid w:val="00D83394"/>
    <w:rsid w:val="00D83F1C"/>
    <w:rsid w:val="00D85F26"/>
    <w:rsid w:val="00D909B7"/>
    <w:rsid w:val="00D91E63"/>
    <w:rsid w:val="00D94430"/>
    <w:rsid w:val="00D96A2F"/>
    <w:rsid w:val="00DA08B0"/>
    <w:rsid w:val="00DA31DE"/>
    <w:rsid w:val="00DA4972"/>
    <w:rsid w:val="00DA76FA"/>
    <w:rsid w:val="00DB0AE4"/>
    <w:rsid w:val="00DB1065"/>
    <w:rsid w:val="00DB2B49"/>
    <w:rsid w:val="00DB455B"/>
    <w:rsid w:val="00DB50C7"/>
    <w:rsid w:val="00DB7279"/>
    <w:rsid w:val="00DC28FE"/>
    <w:rsid w:val="00DC290C"/>
    <w:rsid w:val="00DC3322"/>
    <w:rsid w:val="00DC33B4"/>
    <w:rsid w:val="00DC4162"/>
    <w:rsid w:val="00DC4C9C"/>
    <w:rsid w:val="00DC5165"/>
    <w:rsid w:val="00DD0620"/>
    <w:rsid w:val="00DD10FD"/>
    <w:rsid w:val="00DD2003"/>
    <w:rsid w:val="00DD3AEC"/>
    <w:rsid w:val="00DD4656"/>
    <w:rsid w:val="00DD64E1"/>
    <w:rsid w:val="00DD72AF"/>
    <w:rsid w:val="00DE4928"/>
    <w:rsid w:val="00DE7B34"/>
    <w:rsid w:val="00DF01DF"/>
    <w:rsid w:val="00DF0684"/>
    <w:rsid w:val="00DF07EB"/>
    <w:rsid w:val="00DF2AE4"/>
    <w:rsid w:val="00DF38C3"/>
    <w:rsid w:val="00DF679F"/>
    <w:rsid w:val="00E018FB"/>
    <w:rsid w:val="00E01D14"/>
    <w:rsid w:val="00E0730F"/>
    <w:rsid w:val="00E12B2A"/>
    <w:rsid w:val="00E135C8"/>
    <w:rsid w:val="00E21DC0"/>
    <w:rsid w:val="00E22D20"/>
    <w:rsid w:val="00E25C53"/>
    <w:rsid w:val="00E347CE"/>
    <w:rsid w:val="00E348C9"/>
    <w:rsid w:val="00E35189"/>
    <w:rsid w:val="00E35419"/>
    <w:rsid w:val="00E35834"/>
    <w:rsid w:val="00E35D60"/>
    <w:rsid w:val="00E4035B"/>
    <w:rsid w:val="00E456C3"/>
    <w:rsid w:val="00E46BCF"/>
    <w:rsid w:val="00E46F7D"/>
    <w:rsid w:val="00E47ED2"/>
    <w:rsid w:val="00E51353"/>
    <w:rsid w:val="00E53767"/>
    <w:rsid w:val="00E54892"/>
    <w:rsid w:val="00E62E4D"/>
    <w:rsid w:val="00E648F4"/>
    <w:rsid w:val="00E65C46"/>
    <w:rsid w:val="00E66951"/>
    <w:rsid w:val="00E6730E"/>
    <w:rsid w:val="00E6763B"/>
    <w:rsid w:val="00E70DFB"/>
    <w:rsid w:val="00E7437E"/>
    <w:rsid w:val="00E74D81"/>
    <w:rsid w:val="00E80609"/>
    <w:rsid w:val="00E82D8F"/>
    <w:rsid w:val="00E9255E"/>
    <w:rsid w:val="00E93E1D"/>
    <w:rsid w:val="00E95AD1"/>
    <w:rsid w:val="00EA20F2"/>
    <w:rsid w:val="00EA248D"/>
    <w:rsid w:val="00EA33E1"/>
    <w:rsid w:val="00EA50A3"/>
    <w:rsid w:val="00EB4CE3"/>
    <w:rsid w:val="00EB58BD"/>
    <w:rsid w:val="00EC0FFC"/>
    <w:rsid w:val="00EC364F"/>
    <w:rsid w:val="00EC7184"/>
    <w:rsid w:val="00ED2E33"/>
    <w:rsid w:val="00ED3024"/>
    <w:rsid w:val="00ED3047"/>
    <w:rsid w:val="00ED5814"/>
    <w:rsid w:val="00ED6217"/>
    <w:rsid w:val="00ED71B6"/>
    <w:rsid w:val="00ED75A2"/>
    <w:rsid w:val="00EE5474"/>
    <w:rsid w:val="00EE6B4B"/>
    <w:rsid w:val="00EE7D3E"/>
    <w:rsid w:val="00EF0E10"/>
    <w:rsid w:val="00EF2076"/>
    <w:rsid w:val="00EF2AFB"/>
    <w:rsid w:val="00EF41A4"/>
    <w:rsid w:val="00EF4C68"/>
    <w:rsid w:val="00EF59F4"/>
    <w:rsid w:val="00EF5EE4"/>
    <w:rsid w:val="00EF70F3"/>
    <w:rsid w:val="00F04123"/>
    <w:rsid w:val="00F05C6D"/>
    <w:rsid w:val="00F10178"/>
    <w:rsid w:val="00F126FA"/>
    <w:rsid w:val="00F14877"/>
    <w:rsid w:val="00F1550A"/>
    <w:rsid w:val="00F164B0"/>
    <w:rsid w:val="00F176D9"/>
    <w:rsid w:val="00F218DE"/>
    <w:rsid w:val="00F238D3"/>
    <w:rsid w:val="00F27873"/>
    <w:rsid w:val="00F3045E"/>
    <w:rsid w:val="00F315DD"/>
    <w:rsid w:val="00F33D5C"/>
    <w:rsid w:val="00F3402F"/>
    <w:rsid w:val="00F36CEC"/>
    <w:rsid w:val="00F40E6C"/>
    <w:rsid w:val="00F431FB"/>
    <w:rsid w:val="00F461A3"/>
    <w:rsid w:val="00F50F78"/>
    <w:rsid w:val="00F5210E"/>
    <w:rsid w:val="00F529D1"/>
    <w:rsid w:val="00F53ACB"/>
    <w:rsid w:val="00F5426F"/>
    <w:rsid w:val="00F562F2"/>
    <w:rsid w:val="00F60E46"/>
    <w:rsid w:val="00F6184E"/>
    <w:rsid w:val="00F638F3"/>
    <w:rsid w:val="00F63CB8"/>
    <w:rsid w:val="00F67E50"/>
    <w:rsid w:val="00F728F2"/>
    <w:rsid w:val="00F72DFF"/>
    <w:rsid w:val="00F75594"/>
    <w:rsid w:val="00F77609"/>
    <w:rsid w:val="00F8007E"/>
    <w:rsid w:val="00F81C8A"/>
    <w:rsid w:val="00F82703"/>
    <w:rsid w:val="00F83CA1"/>
    <w:rsid w:val="00F84805"/>
    <w:rsid w:val="00F85E60"/>
    <w:rsid w:val="00F901AE"/>
    <w:rsid w:val="00F931D3"/>
    <w:rsid w:val="00F93344"/>
    <w:rsid w:val="00F94BBB"/>
    <w:rsid w:val="00F97AE9"/>
    <w:rsid w:val="00FA0084"/>
    <w:rsid w:val="00FA033F"/>
    <w:rsid w:val="00FA09B2"/>
    <w:rsid w:val="00FA0BB4"/>
    <w:rsid w:val="00FA13FD"/>
    <w:rsid w:val="00FA2B02"/>
    <w:rsid w:val="00FA2C1B"/>
    <w:rsid w:val="00FA32C4"/>
    <w:rsid w:val="00FA4A24"/>
    <w:rsid w:val="00FB1115"/>
    <w:rsid w:val="00FB18F6"/>
    <w:rsid w:val="00FB2C51"/>
    <w:rsid w:val="00FB3FCC"/>
    <w:rsid w:val="00FB4AE4"/>
    <w:rsid w:val="00FC0BF6"/>
    <w:rsid w:val="00FD6462"/>
    <w:rsid w:val="00FD68D0"/>
    <w:rsid w:val="00FE3468"/>
    <w:rsid w:val="00FE454F"/>
    <w:rsid w:val="00FE7A02"/>
    <w:rsid w:val="00FF2074"/>
    <w:rsid w:val="00FF4C27"/>
    <w:rsid w:val="00FF781B"/>
    <w:rsid w:val="00FF7EE9"/>
    <w:rsid w:val="1BB62832"/>
    <w:rsid w:val="2AA2D4B3"/>
    <w:rsid w:val="78C1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81984"/>
  <w15:docId w15:val="{075789A0-BFB6-4F9D-8B88-E075388E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A033F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42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  <w:tab w:val="num" w:pos="360"/>
      </w:tabs>
      <w:ind w:left="0" w:firstLine="0"/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tabs>
        <w:tab w:val="num" w:pos="360"/>
      </w:tabs>
      <w:spacing w:after="80" w:line="264" w:lineRule="auto"/>
      <w:ind w:left="0" w:firstLine="0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table" w:customStyle="1" w:styleId="QCAAtablestyle41">
    <w:name w:val="QCAA table style 41"/>
    <w:basedOn w:val="TableGrid"/>
    <w:rsid w:val="00AD20A3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paragraph" w:styleId="Revision">
    <w:name w:val="Revision"/>
    <w:hidden/>
    <w:uiPriority w:val="99"/>
    <w:semiHidden/>
    <w:rsid w:val="00B6096E"/>
    <w:pPr>
      <w:spacing w:before="0" w:after="0"/>
    </w:pPr>
    <w:rPr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55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26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502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1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AE"/>
    <w:rPr>
      <w:b/>
      <w:bCs/>
      <w:sz w:val="20"/>
      <w:szCs w:val="20"/>
    </w:rPr>
  </w:style>
  <w:style w:type="numbering" w:customStyle="1" w:styleId="ListGroupTableBullets1">
    <w:name w:val="List_GroupTableBullets1"/>
    <w:uiPriority w:val="99"/>
    <w:rsid w:val="001F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qcaa.qld.edu.au/copyright" TargetMode="External"/><Relationship Id="rId26" Type="http://schemas.openxmlformats.org/officeDocument/2006/relationships/hyperlink" Target="http://www.australiancurriculum.edu.au/copyright-and-terms-of-us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aciqv9/general-resources/assessment/ac9_qa_assessment_tasks_marking_guides.docx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general-resources/planning/ac9_qa_curriculum_assessment_plan.docx" TargetMode="External"/><Relationship Id="rId20" Type="http://schemas.openxmlformats.org/officeDocument/2006/relationships/image" Target="media/image3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036D917D6D4B4A92100C70DB81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ED5F-B9E1-4D15-AE6B-840E46227E50}"/>
      </w:docPartPr>
      <w:docPartBody>
        <w:p w:rsidR="00EB014C" w:rsidRDefault="005F12EE">
          <w:pPr>
            <w:pStyle w:val="11036D917D6D4B4A92100C70DB81F17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9B8050B4BA6047F391E728E3739C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5210-F680-449A-A1DA-92D19F110F5E}"/>
      </w:docPartPr>
      <w:docPartBody>
        <w:p w:rsidR="00EB014C" w:rsidRDefault="005F12EE">
          <w:pPr>
            <w:pStyle w:val="9B8050B4BA6047F391E728E3739CFDF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37AC5C0E541D427F844E9D83C8BC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4F65-7758-482E-B9C8-B95227628ED3}"/>
      </w:docPartPr>
      <w:docPartBody>
        <w:p w:rsidR="00EB014C" w:rsidRDefault="005F12EE">
          <w:pPr>
            <w:pStyle w:val="37AC5C0E541D427F844E9D83C8BC4C15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22D0F4D5E5E84FCF9D2016E19205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2DD2-32CD-45F0-9702-A8A7CBBEBE09}"/>
      </w:docPartPr>
      <w:docPartBody>
        <w:p w:rsidR="00EB014C" w:rsidRDefault="005F12EE">
          <w:pPr>
            <w:pStyle w:val="22D0F4D5E5E84FCF9D2016E19205D4C9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03CB4E01D2041C59012A8424571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32A7-EFAB-4A53-ACD4-86CD9A88785E}"/>
      </w:docPartPr>
      <w:docPartBody>
        <w:p w:rsidR="00EB014C" w:rsidRDefault="005F12EE">
          <w:pPr>
            <w:pStyle w:val="003CB4E01D2041C59012A84245718BE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0F6D618C670B4C558053EF3AF2AA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E82F-543C-49EA-80B5-1C1FF296BCE2}"/>
      </w:docPartPr>
      <w:docPartBody>
        <w:p w:rsidR="00703F10" w:rsidRDefault="001E7311" w:rsidP="001E7311">
          <w:pPr>
            <w:pStyle w:val="0F6D618C670B4C558053EF3AF2AA633D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B58013EC635C4121B67F674362133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2949-F46C-4333-8185-CD3FC0702450}"/>
      </w:docPartPr>
      <w:docPartBody>
        <w:p w:rsidR="00703F10" w:rsidRDefault="001E7311" w:rsidP="001E7311">
          <w:pPr>
            <w:pStyle w:val="B58013EC635C4121B67F67436213363A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A4CE221703A243ECAFF06A3FAB7A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682B-EA4E-4C9C-8B29-7412688B89C8}"/>
      </w:docPartPr>
      <w:docPartBody>
        <w:p w:rsidR="003807AD" w:rsidRDefault="00C26A65" w:rsidP="00C26A65">
          <w:pPr>
            <w:pStyle w:val="A4CE221703A243ECAFF06A3FAB7A6FA6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audience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0B5CB42D88864F139AEFD38C9083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9E28-3B84-4413-97A3-9D6AB6FFBDBE}"/>
      </w:docPartPr>
      <w:docPartBody>
        <w:p w:rsidR="003807AD" w:rsidRDefault="00C26A65" w:rsidP="00C26A65">
          <w:pPr>
            <w:pStyle w:val="0B5CB42D88864F139AEFD38C9083F4CB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resource purpose or description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8D6FBF5847A04869AD3A2EA19896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113D-D742-4FC2-96AA-482F41B51ACA}"/>
      </w:docPartPr>
      <w:docPartBody>
        <w:p w:rsidR="003807AD" w:rsidRDefault="00C26A65" w:rsidP="00C26A65">
          <w:pPr>
            <w:pStyle w:val="8D6FBF5847A04869AD3A2EA1989690F7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resource title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15AC6A052E14213BA43EF2827C2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A749-5327-460E-BDAB-41D6D24B482F}"/>
      </w:docPartPr>
      <w:docPartBody>
        <w:p w:rsidR="003807AD" w:rsidRDefault="00C26A65" w:rsidP="00C26A65">
          <w:pPr>
            <w:pStyle w:val="215AC6A052E14213BA43EF2827C220AE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32DA4AFA07240A8A805E651800E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915C-B544-4C59-AF51-04899DE34E60}"/>
      </w:docPartPr>
      <w:docPartBody>
        <w:p w:rsidR="003807AD" w:rsidRDefault="00C26A65" w:rsidP="00C26A65">
          <w:pPr>
            <w:pStyle w:val="232DA4AFA07240A8A805E651800EDF80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F7FB09CA684A491B824ACDF6B403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B7FE-C371-4A37-98A7-138785CAFAA3}"/>
      </w:docPartPr>
      <w:docPartBody>
        <w:p w:rsidR="003807AD" w:rsidRDefault="00C26A65" w:rsidP="00C26A65">
          <w:pPr>
            <w:pStyle w:val="F7FB09CA684A491B824ACDF6B4032119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D1D763915E81464BB26978C29485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2A0A-05D7-4064-B059-41774B3522DF}"/>
      </w:docPartPr>
      <w:docPartBody>
        <w:p w:rsidR="003807AD" w:rsidRDefault="00C26A65" w:rsidP="00C26A65">
          <w:pPr>
            <w:pStyle w:val="D1D763915E81464BB26978C294859B38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4FFAD3CA7EC414AAC3AAFD3F00D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93FC-4E24-40B4-8E34-F44C3D107338}"/>
      </w:docPartPr>
      <w:docPartBody>
        <w:p w:rsidR="003807AD" w:rsidRDefault="00C26A65" w:rsidP="00C26A65">
          <w:pPr>
            <w:pStyle w:val="24FFAD3CA7EC414AAC3AAFD3F00D1774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E7D011B112CC4EC0985B6D000D36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6101-CE40-4B9B-968E-4FB0F255E457}"/>
      </w:docPartPr>
      <w:docPartBody>
        <w:p w:rsidR="003807AD" w:rsidRDefault="00C26A65" w:rsidP="00C26A65">
          <w:pPr>
            <w:pStyle w:val="E7D011B112CC4EC0985B6D000D367EFE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86CCD5F3FCDA4777A5AA3A337916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A059-5BFF-46E8-A675-135859F18506}"/>
      </w:docPartPr>
      <w:docPartBody>
        <w:p w:rsidR="003807AD" w:rsidRDefault="00C26A65" w:rsidP="00C26A65">
          <w:pPr>
            <w:pStyle w:val="86CCD5F3FCDA4777A5AA3A337916259E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645A82DBAA044DA3989041C668C8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461A-891C-4ECF-8607-E78C594E2934}"/>
      </w:docPartPr>
      <w:docPartBody>
        <w:p w:rsidR="003807AD" w:rsidRDefault="00C26A65" w:rsidP="00C26A65">
          <w:pPr>
            <w:pStyle w:val="645A82DBAA044DA3989041C668C88FA3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15B1BFE4C32F446AA23F3DF87AE6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C1D4-4013-4293-9632-5ECF49576316}"/>
      </w:docPartPr>
      <w:docPartBody>
        <w:p w:rsidR="003807AD" w:rsidRDefault="00C26A65" w:rsidP="00C26A65">
          <w:pPr>
            <w:pStyle w:val="15B1BFE4C32F446AA23F3DF87AE67E46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6005DB4B6AAC419DB204E8F903AB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58C3-C972-4813-BCD7-30D34FFC601D}"/>
      </w:docPartPr>
      <w:docPartBody>
        <w:p w:rsidR="003807AD" w:rsidRDefault="00C26A65" w:rsidP="00C26A65">
          <w:pPr>
            <w:pStyle w:val="6005DB4B6AAC419DB204E8F903AB231E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C946A4FD3CE34289A376FB6C0B5F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56E5-DFB5-4CA0-A882-FB4AFA968123}"/>
      </w:docPartPr>
      <w:docPartBody>
        <w:p w:rsidR="003807AD" w:rsidRDefault="00C26A65" w:rsidP="00C26A65">
          <w:pPr>
            <w:pStyle w:val="C946A4FD3CE34289A376FB6C0B5F3686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89CE370EED3E46D38733E5D0825D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8839-D205-4552-BB13-1DB802634DD4}"/>
      </w:docPartPr>
      <w:docPartBody>
        <w:p w:rsidR="003807AD" w:rsidRDefault="00C26A65" w:rsidP="00C26A65">
          <w:pPr>
            <w:pStyle w:val="89CE370EED3E46D38733E5D0825DF448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E6AAC2D92C4D4DBE920CC9406B47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7DD8-EC1D-4FCF-89EE-B3AB3A8EC253}"/>
      </w:docPartPr>
      <w:docPartBody>
        <w:p w:rsidR="003807AD" w:rsidRDefault="00C26A65" w:rsidP="00C26A65">
          <w:pPr>
            <w:pStyle w:val="E6AAC2D92C4D4DBE920CC9406B47262A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EDB29687D3B34249A59AC5A06847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EC25-3B01-4ADA-9727-20E5B006C314}"/>
      </w:docPartPr>
      <w:docPartBody>
        <w:p w:rsidR="003807AD" w:rsidRDefault="00C26A65" w:rsidP="00C26A65">
          <w:pPr>
            <w:pStyle w:val="EDB29687D3B34249A59AC5A0684716C2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3F48A844E5734107A1B50DFC0FA6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4633-9428-4EC2-BBE8-9F65EAD8300B}"/>
      </w:docPartPr>
      <w:docPartBody>
        <w:p w:rsidR="003807AD" w:rsidRDefault="00C26A65" w:rsidP="00C26A65">
          <w:pPr>
            <w:pStyle w:val="3F48A844E5734107A1B50DFC0FA6BB54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3F6FDC1D1C5E4DC2AF24CF5552BF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F116-5C28-43A7-BB64-DB719EF4CCF0}"/>
      </w:docPartPr>
      <w:docPartBody>
        <w:p w:rsidR="003807AD" w:rsidRDefault="00C26A65" w:rsidP="00C26A65">
          <w:pPr>
            <w:pStyle w:val="3F6FDC1D1C5E4DC2AF24CF5552BF5028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17EB170AA36C45E69FAF387E3C11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2793-2CAC-4C30-B296-E4F896FD06D6}"/>
      </w:docPartPr>
      <w:docPartBody>
        <w:p w:rsidR="003807AD" w:rsidRDefault="00C26A65" w:rsidP="00C26A65">
          <w:pPr>
            <w:pStyle w:val="17EB170AA36C45E69FAF387E3C11F0BA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6817F53DFAAC4CC485DCC7D39617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1B604-9034-470C-AFEC-C3B14DECF396}"/>
      </w:docPartPr>
      <w:docPartBody>
        <w:p w:rsidR="003807AD" w:rsidRDefault="00C26A65" w:rsidP="00C26A65">
          <w:pPr>
            <w:pStyle w:val="6817F53DFAAC4CC485DCC7D39617AA68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57A4239C5B504ED398B8571ACE50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760A-7948-4826-89E7-13A0098CE7F0}"/>
      </w:docPartPr>
      <w:docPartBody>
        <w:p w:rsidR="003807AD" w:rsidRDefault="00C26A65" w:rsidP="00C26A65">
          <w:pPr>
            <w:pStyle w:val="57A4239C5B504ED398B8571ACE501F0B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BC4D33CF86CF482BB33A805DE05D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B208-0388-490F-9598-8BED6B60A607}"/>
      </w:docPartPr>
      <w:docPartBody>
        <w:p w:rsidR="003807AD" w:rsidRDefault="00C26A65" w:rsidP="00C26A65">
          <w:pPr>
            <w:pStyle w:val="BC4D33CF86CF482BB33A805DE05D3ED0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FF52DCC2B4C04448A210B8A22BC87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BF7E-7E61-4BB9-A7CB-7FD7F06C88E3}"/>
      </w:docPartPr>
      <w:docPartBody>
        <w:p w:rsidR="003807AD" w:rsidRDefault="00C26A65" w:rsidP="00C26A65">
          <w:pPr>
            <w:pStyle w:val="FF52DCC2B4C04448A210B8A22BC87A8D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0C8F8035630C477F98656F192573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C3ED-37CA-4AEC-81E8-217D5C23BEB7}"/>
      </w:docPartPr>
      <w:docPartBody>
        <w:p w:rsidR="003807AD" w:rsidRDefault="00C26A65" w:rsidP="00C26A65">
          <w:pPr>
            <w:pStyle w:val="0C8F8035630C477F98656F19257342C5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EEADB07527EE4C32BA819FDD88C7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B607-6691-448F-B0DF-BE78E285E713}"/>
      </w:docPartPr>
      <w:docPartBody>
        <w:p w:rsidR="003807AD" w:rsidRDefault="00C26A65" w:rsidP="00C26A65">
          <w:pPr>
            <w:pStyle w:val="EEADB07527EE4C32BA819FDD88C71EC6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3429E237E3BD4884A8324CBBF34F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0A02-EDC6-4A57-BAFF-D47EF9152CDD}"/>
      </w:docPartPr>
      <w:docPartBody>
        <w:p w:rsidR="003807AD" w:rsidRDefault="00C26A65" w:rsidP="00C26A65">
          <w:pPr>
            <w:pStyle w:val="3429E237E3BD4884A8324CBBF34F135A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EDDEC9588B5409FB4A81DB4A568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FDB4-7286-4C20-BF38-72F04D85E6F4}"/>
      </w:docPartPr>
      <w:docPartBody>
        <w:p w:rsidR="003807AD" w:rsidRDefault="00C26A65" w:rsidP="00C26A65">
          <w:pPr>
            <w:pStyle w:val="2EDDEC9588B5409FB4A81DB4A5686B38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EFDF4FCED7444BC19A97A015EF64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5FEE-11D8-452D-9433-6CCA21A234C2}"/>
      </w:docPartPr>
      <w:docPartBody>
        <w:p w:rsidR="003807AD" w:rsidRDefault="00C26A65" w:rsidP="00C26A65">
          <w:pPr>
            <w:pStyle w:val="EFDF4FCED7444BC19A97A015EF644901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18B659E549354F75B2015B14ECC5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D199-A1D6-48CB-B28C-2DBCBF9DE762}"/>
      </w:docPartPr>
      <w:docPartBody>
        <w:p w:rsidR="003807AD" w:rsidRDefault="00C26A65" w:rsidP="00C26A65">
          <w:pPr>
            <w:pStyle w:val="18B659E549354F75B2015B14ECC5744F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DC54770916C84A7E9EA15FF313B4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A2DB-4F78-432B-93C9-9EFFF5998299}"/>
      </w:docPartPr>
      <w:docPartBody>
        <w:p w:rsidR="003807AD" w:rsidRDefault="00C26A65" w:rsidP="00C26A65">
          <w:pPr>
            <w:pStyle w:val="DC54770916C84A7E9EA15FF313B43C7E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53CDBC6A00DA4DC3B32863682313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F2A9-4CC7-44E0-9073-0AFD401DE61C}"/>
      </w:docPartPr>
      <w:docPartBody>
        <w:p w:rsidR="003807AD" w:rsidRDefault="00C26A65" w:rsidP="00C26A65">
          <w:pPr>
            <w:pStyle w:val="53CDBC6A00DA4DC3B328636823135A1D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F39D8F1812A4B0FA7B3B1404392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4DC8-A42D-4FE6-AFB9-ECFEC8AF2BBE}"/>
      </w:docPartPr>
      <w:docPartBody>
        <w:p w:rsidR="003807AD" w:rsidRDefault="00C26A65" w:rsidP="00C26A65">
          <w:pPr>
            <w:pStyle w:val="2F39D8F1812A4B0FA7B3B140439297E5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33811F7ECF1444DDBEAD6AA92570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E473-B6A0-4C7D-AD0E-99EC3086F1B4}"/>
      </w:docPartPr>
      <w:docPartBody>
        <w:p w:rsidR="003807AD" w:rsidRDefault="00C26A65" w:rsidP="00C26A65">
          <w:pPr>
            <w:pStyle w:val="33811F7ECF1444DDBEAD6AA92570F18C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40363C95710E464DA86BEBFF87795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F741-D329-4038-97A6-D91C05623B29}"/>
      </w:docPartPr>
      <w:docPartBody>
        <w:p w:rsidR="003807AD" w:rsidRDefault="00C26A65" w:rsidP="00C26A65">
          <w:pPr>
            <w:pStyle w:val="40363C95710E464DA86BEBFF87795EE4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4AA2363A22DC405397B1536E1197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C13F-4988-48DD-BF73-009E948F67EC}"/>
      </w:docPartPr>
      <w:docPartBody>
        <w:p w:rsidR="003807AD" w:rsidRDefault="00C26A65" w:rsidP="00C26A65">
          <w:pPr>
            <w:pStyle w:val="4AA2363A22DC405397B1536E11978FCE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648296C55651440BB68366BB61A1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10F4-2401-4AC2-9CC4-CC7D5FB98DB5}"/>
      </w:docPartPr>
      <w:docPartBody>
        <w:p w:rsidR="003807AD" w:rsidRDefault="00C26A65" w:rsidP="00C26A65">
          <w:pPr>
            <w:pStyle w:val="648296C55651440BB68366BB61A133D5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8DAD7AE173474BA3964AA1AD5CB2F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D23D-A7F5-469C-9E17-A40281535AF5}"/>
      </w:docPartPr>
      <w:docPartBody>
        <w:p w:rsidR="003807AD" w:rsidRDefault="00C26A65" w:rsidP="00C26A65">
          <w:pPr>
            <w:pStyle w:val="8DAD7AE173474BA3964AA1AD5CB2F5B3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83EDCBC00FFE4D0D89A8D2433BA2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EBFD-A70D-4581-AA08-8538956A4408}"/>
      </w:docPartPr>
      <w:docPartBody>
        <w:p w:rsidR="003807AD" w:rsidRDefault="00C26A65" w:rsidP="00C26A65">
          <w:pPr>
            <w:pStyle w:val="83EDCBC00FFE4D0D89A8D2433BA25FDB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60ED30B6E0F54B4E8A6B558B8182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192F-1EF3-443E-B52D-3107074BFAE5}"/>
      </w:docPartPr>
      <w:docPartBody>
        <w:p w:rsidR="003807AD" w:rsidRDefault="00C26A65" w:rsidP="00C26A65">
          <w:pPr>
            <w:pStyle w:val="60ED30B6E0F54B4E8A6B558B81823942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EBA4F7378C4E42AE95EB0B35D390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8710-0822-4AAD-864C-83B6FF4167C3}"/>
      </w:docPartPr>
      <w:docPartBody>
        <w:p w:rsidR="003807AD" w:rsidRDefault="00C26A65" w:rsidP="00C26A65">
          <w:pPr>
            <w:pStyle w:val="EBA4F7378C4E42AE95EB0B35D39079B1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57A3F58858AC4F88B9BCB595D6BE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EBF4-DC1F-4998-ACB8-C966DF54AC4C}"/>
      </w:docPartPr>
      <w:docPartBody>
        <w:p w:rsidR="003807AD" w:rsidRDefault="00C26A65" w:rsidP="00C26A65">
          <w:pPr>
            <w:pStyle w:val="57A3F58858AC4F88B9BCB595D6BEC652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0B2EF7DD021341A9B450A691907C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3986-A343-44C9-91F7-35ED442A167F}"/>
      </w:docPartPr>
      <w:docPartBody>
        <w:p w:rsidR="00BD799B" w:rsidRDefault="00B94C64" w:rsidP="00B94C64">
          <w:pPr>
            <w:pStyle w:val="0B2EF7DD021341A9B450A691907CEDA7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context and/or cohort considerations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92E72624BD664E7180AAE1F0146B8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927D-7C3B-449B-9633-1CA1D96C0038}"/>
      </w:docPartPr>
      <w:docPartBody>
        <w:p w:rsidR="00BD799B" w:rsidRDefault="00C26A65" w:rsidP="00C26A65">
          <w:pPr>
            <w:pStyle w:val="92E72624BD664E7180AAE1F0146B847F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local priority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793DD3738D53440497F72075EC9F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1821-FCB1-4634-A8C8-374D75EE4D3D}"/>
      </w:docPartPr>
      <w:docPartBody>
        <w:p w:rsidR="00BD799B" w:rsidRDefault="00C26A65" w:rsidP="00C26A65">
          <w:pPr>
            <w:pStyle w:val="793DD3738D53440497F72075EC9F80A9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530C698A8B364A8392DE121867B8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32F2-4D95-42F2-B8BE-7A8E4E1B90FC}"/>
      </w:docPartPr>
      <w:docPartBody>
        <w:p w:rsidR="00BD799B" w:rsidRDefault="00C26A65" w:rsidP="00C26A65">
          <w:pPr>
            <w:pStyle w:val="530C698A8B364A8392DE121867B88FB8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local priority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77C686D1A21C4A0390F6A442C414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709F-06A8-45D2-98F8-C13C919AFD10}"/>
      </w:docPartPr>
      <w:docPartBody>
        <w:p w:rsidR="00BD799B" w:rsidRDefault="00C26A65" w:rsidP="00C26A65">
          <w:pPr>
            <w:pStyle w:val="77C686D1A21C4A0390F6A442C4140765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41188947D50147968F5259CA0296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6A7D-AC69-49B6-AEA6-E152E6ACCE5C}"/>
      </w:docPartPr>
      <w:docPartBody>
        <w:p w:rsidR="00BD799B" w:rsidRDefault="00C26A65" w:rsidP="00C26A65">
          <w:pPr>
            <w:pStyle w:val="41188947D50147968F5259CA029613FC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local priority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F48A1D815A554548987376E97668E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EFB2-C9B4-41CF-861D-0E4FD586E111}"/>
      </w:docPartPr>
      <w:docPartBody>
        <w:p w:rsidR="00BD799B" w:rsidRDefault="00C26A65" w:rsidP="00C26A65">
          <w:pPr>
            <w:pStyle w:val="F48A1D815A554548987376E97668EF34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 comment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8CFA2775D3B8496FBD4940C7E366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1BA0-5176-47FA-B859-E8C749D694A3}"/>
      </w:docPartPr>
      <w:docPartBody>
        <w:p w:rsidR="00BD799B" w:rsidRDefault="00BD799B" w:rsidP="00BD799B">
          <w:pPr>
            <w:pStyle w:val="8CFA2775D3B8496FBD4940C7E3662E77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Insert</w:t>
          </w:r>
          <w:r w:rsidRPr="00D03E01">
            <w:rPr>
              <w:shd w:val="clear" w:color="auto" w:fill="4EA72E" w:themeFill="accent6"/>
            </w:rPr>
            <w:t xml:space="preserve"> </w:t>
          </w:r>
          <w:r>
            <w:rPr>
              <w:shd w:val="clear" w:color="auto" w:fill="4EA72E" w:themeFill="accent6"/>
            </w:rPr>
            <w:t>name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32269CB4D4FE4B1E96BD659FBF87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74C9-1DFF-4F2E-8519-9EE6BD9DA9F8}"/>
      </w:docPartPr>
      <w:docPartBody>
        <w:p w:rsidR="00BD799B" w:rsidRDefault="00C26A65" w:rsidP="00C26A65">
          <w:pPr>
            <w:pStyle w:val="32269CB4D4FE4B1E96BD659FBF873C992"/>
          </w:pPr>
          <w:r>
            <w:rPr>
              <w:shd w:val="clear" w:color="auto" w:fill="4EA72E" w:themeFill="accent6"/>
            </w:rPr>
            <w:t>Insert</w:t>
          </w:r>
          <w:r w:rsidRPr="00D03E01">
            <w:rPr>
              <w:shd w:val="clear" w:color="auto" w:fill="4EA72E" w:themeFill="accent6"/>
            </w:rPr>
            <w:t xml:space="preserve"> </w:t>
          </w:r>
          <w:r>
            <w:rPr>
              <w:shd w:val="clear" w:color="auto" w:fill="4EA72E" w:themeFill="accent6"/>
            </w:rPr>
            <w:t>role</w:t>
          </w:r>
        </w:p>
      </w:docPartBody>
    </w:docPart>
    <w:docPart>
      <w:docPartPr>
        <w:name w:val="5A38B61113C54D3B802F00B368C5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6BF3-5572-4770-8916-D23ADB88ADF4}"/>
      </w:docPartPr>
      <w:docPartBody>
        <w:p w:rsidR="00BD799B" w:rsidRDefault="00C26A65" w:rsidP="00C26A65">
          <w:pPr>
            <w:pStyle w:val="5A38B61113C54D3B802F00B368C533272"/>
          </w:pPr>
          <w:r w:rsidRPr="003F6EF4">
            <w:rPr>
              <w:shd w:val="clear" w:color="auto" w:fill="4EA72E" w:themeFill="accent6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76B"/>
    <w:multiLevelType w:val="multilevel"/>
    <w:tmpl w:val="89C8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BC7E04"/>
    <w:multiLevelType w:val="multilevel"/>
    <w:tmpl w:val="8362B4A8"/>
    <w:lvl w:ilvl="0">
      <w:start w:val="1"/>
      <w:numFmt w:val="decimal"/>
      <w:pStyle w:val="92E72624BD664E7180AAE1F0146B847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D25E80"/>
    <w:multiLevelType w:val="multilevel"/>
    <w:tmpl w:val="47EA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0783496">
    <w:abstractNumId w:val="0"/>
  </w:num>
  <w:num w:numId="2" w16cid:durableId="971792260">
    <w:abstractNumId w:val="2"/>
  </w:num>
  <w:num w:numId="3" w16cid:durableId="208810168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E"/>
    <w:rsid w:val="000D088E"/>
    <w:rsid w:val="000D6D1E"/>
    <w:rsid w:val="00100EA7"/>
    <w:rsid w:val="0013059F"/>
    <w:rsid w:val="001620C8"/>
    <w:rsid w:val="00170E26"/>
    <w:rsid w:val="0018323C"/>
    <w:rsid w:val="001E7311"/>
    <w:rsid w:val="00255E60"/>
    <w:rsid w:val="002622A6"/>
    <w:rsid w:val="002A3DBA"/>
    <w:rsid w:val="002F2F36"/>
    <w:rsid w:val="00322D32"/>
    <w:rsid w:val="0037294D"/>
    <w:rsid w:val="003807AD"/>
    <w:rsid w:val="003F7435"/>
    <w:rsid w:val="00423C72"/>
    <w:rsid w:val="00500619"/>
    <w:rsid w:val="005739D0"/>
    <w:rsid w:val="00586441"/>
    <w:rsid w:val="005D00B2"/>
    <w:rsid w:val="005F12EE"/>
    <w:rsid w:val="006036D8"/>
    <w:rsid w:val="0066249F"/>
    <w:rsid w:val="006845D1"/>
    <w:rsid w:val="006A48FC"/>
    <w:rsid w:val="006E1368"/>
    <w:rsid w:val="00703F10"/>
    <w:rsid w:val="007255BB"/>
    <w:rsid w:val="00735474"/>
    <w:rsid w:val="0075332A"/>
    <w:rsid w:val="0085680D"/>
    <w:rsid w:val="00874D55"/>
    <w:rsid w:val="008E0635"/>
    <w:rsid w:val="00993D36"/>
    <w:rsid w:val="00A03DA7"/>
    <w:rsid w:val="00A52C88"/>
    <w:rsid w:val="00B079A3"/>
    <w:rsid w:val="00B141BF"/>
    <w:rsid w:val="00B605F9"/>
    <w:rsid w:val="00B94C64"/>
    <w:rsid w:val="00BD799B"/>
    <w:rsid w:val="00BE6745"/>
    <w:rsid w:val="00BF0C18"/>
    <w:rsid w:val="00C26A65"/>
    <w:rsid w:val="00D60B1C"/>
    <w:rsid w:val="00DC13FD"/>
    <w:rsid w:val="00E12B2A"/>
    <w:rsid w:val="00E80609"/>
    <w:rsid w:val="00EB014C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36D917D6D4B4A92100C70DB81F17D">
    <w:name w:val="11036D917D6D4B4A92100C70DB81F17D"/>
  </w:style>
  <w:style w:type="paragraph" w:customStyle="1" w:styleId="9B8050B4BA6047F391E728E3739CFDF8">
    <w:name w:val="9B8050B4BA6047F391E728E3739CFDF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7AC5C0E541D427F844E9D83C8BC4C15">
    <w:name w:val="37AC5C0E541D427F844E9D83C8BC4C15"/>
  </w:style>
  <w:style w:type="paragraph" w:customStyle="1" w:styleId="22D0F4D5E5E84FCF9D2016E19205D4C9">
    <w:name w:val="22D0F4D5E5E84FCF9D2016E19205D4C9"/>
  </w:style>
  <w:style w:type="paragraph" w:customStyle="1" w:styleId="003CB4E01D2041C59012A84245718BE2">
    <w:name w:val="003CB4E01D2041C59012A84245718BE2"/>
  </w:style>
  <w:style w:type="paragraph" w:customStyle="1" w:styleId="0F6D618C670B4C558053EF3AF2AA633D">
    <w:name w:val="0F6D618C670B4C558053EF3AF2AA633D"/>
    <w:rsid w:val="001E7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013EC635C4121B67F67436213363A">
    <w:name w:val="B58013EC635C4121B67F67436213363A"/>
    <w:rsid w:val="001E731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51"/>
    <w:rsid w:val="00C26A65"/>
    <w:rPr>
      <w:color w:val="808080"/>
      <w14:numForm w14:val="lining"/>
    </w:rPr>
  </w:style>
  <w:style w:type="paragraph" w:customStyle="1" w:styleId="8CFA2775D3B8496FBD4940C7E3662E77">
    <w:name w:val="8CFA2775D3B8496FBD4940C7E3662E77"/>
    <w:rsid w:val="00BD79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EF7DD021341A9B450A691907CEDA71">
    <w:name w:val="0B2EF7DD021341A9B450A691907CEDA71"/>
    <w:rsid w:val="00B94C64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F39D8F1812A4B0FA7B3B140439297E5">
    <w:name w:val="2F39D8F1812A4B0FA7B3B140439297E5"/>
    <w:rsid w:val="00B94C64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6FBF5847A04869AD3A2EA1989690F71">
    <w:name w:val="8D6FBF5847A04869AD3A2EA1989690F7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B5CB42D88864F139AEFD38C9083F4CB1">
    <w:name w:val="0B5CB42D88864F139AEFD38C9083F4CB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CE221703A243ECAFF06A3FAB7A6FA61">
    <w:name w:val="A4CE221703A243ECAFF06A3FAB7A6FA6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15AC6A052E14213BA43EF2827C220AE1">
    <w:name w:val="215AC6A052E14213BA43EF2827C220AE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32DA4AFA07240A8A805E651800EDF801">
    <w:name w:val="232DA4AFA07240A8A805E651800EDF80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7FB09CA684A491B824ACDF6B40321191">
    <w:name w:val="F7FB09CA684A491B824ACDF6B4032119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D763915E81464BB26978C294859B381">
    <w:name w:val="D1D763915E81464BB26978C294859B38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FFAD3CA7EC414AAC3AAFD3F00D17741">
    <w:name w:val="24FFAD3CA7EC414AAC3AAFD3F00D1774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7D011B112CC4EC0985B6D000D367EFE1">
    <w:name w:val="E7D011B112CC4EC0985B6D000D367EFE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6CCD5F3FCDA4777A5AA3A337916259E1">
    <w:name w:val="86CCD5F3FCDA4777A5AA3A337916259E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45A82DBAA044DA3989041C668C88FA31">
    <w:name w:val="645A82DBAA044DA3989041C668C88FA3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5B1BFE4C32F446AA23F3DF87AE67E461">
    <w:name w:val="15B1BFE4C32F446AA23F3DF87AE67E46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005DB4B6AAC419DB204E8F903AB231E1">
    <w:name w:val="6005DB4B6AAC419DB204E8F903AB231E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946A4FD3CE34289A376FB6C0B5F36861">
    <w:name w:val="C946A4FD3CE34289A376FB6C0B5F3686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9CE370EED3E46D38733E5D0825DF4481">
    <w:name w:val="89CE370EED3E46D38733E5D0825DF448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AAC2D92C4D4DBE920CC9406B47262A1">
    <w:name w:val="E6AAC2D92C4D4DBE920CC9406B47262A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DB29687D3B34249A59AC5A0684716C21">
    <w:name w:val="EDB29687D3B34249A59AC5A0684716C2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F48A844E5734107A1B50DFC0FA6BB541">
    <w:name w:val="3F48A844E5734107A1B50DFC0FA6BB54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F6FDC1D1C5E4DC2AF24CF5552BF50281">
    <w:name w:val="3F6FDC1D1C5E4DC2AF24CF5552BF5028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7EB170AA36C45E69FAF387E3C11F0BA1">
    <w:name w:val="17EB170AA36C45E69FAF387E3C11F0BA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17F53DFAAC4CC485DCC7D39617AA681">
    <w:name w:val="6817F53DFAAC4CC485DCC7D39617AA68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7A4239C5B504ED398B8571ACE501F0B1">
    <w:name w:val="57A4239C5B504ED398B8571ACE501F0B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C4D33CF86CF482BB33A805DE05D3ED01">
    <w:name w:val="BC4D33CF86CF482BB33A805DE05D3ED0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F52DCC2B4C04448A210B8A22BC87A8D1">
    <w:name w:val="FF52DCC2B4C04448A210B8A22BC87A8D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8F8035630C477F98656F19257342C51">
    <w:name w:val="0C8F8035630C477F98656F19257342C5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EADB07527EE4C32BA819FDD88C71EC61">
    <w:name w:val="EEADB07527EE4C32BA819FDD88C71EC6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429E237E3BD4884A8324CBBF34F135A1">
    <w:name w:val="3429E237E3BD4884A8324CBBF34F135A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DDEC9588B5409FB4A81DB4A5686B381">
    <w:name w:val="2EDDEC9588B5409FB4A81DB4A5686B38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FDF4FCED7444BC19A97A015EF6449011">
    <w:name w:val="EFDF4FCED7444BC19A97A015EF644901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8B659E549354F75B2015B14ECC5744F1">
    <w:name w:val="18B659E549354F75B2015B14ECC5744F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54770916C84A7E9EA15FF313B43C7E1">
    <w:name w:val="DC54770916C84A7E9EA15FF313B43C7E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3CDBC6A00DA4DC3B328636823135A1D1">
    <w:name w:val="53CDBC6A00DA4DC3B328636823135A1D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F39D8F1812A4B0FA7B3B140439297E51">
    <w:name w:val="2F39D8F1812A4B0FA7B3B140439297E5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3811F7ECF1444DDBEAD6AA92570F18C1">
    <w:name w:val="33811F7ECF1444DDBEAD6AA92570F18C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0363C95710E464DA86BEBFF87795EE41">
    <w:name w:val="40363C95710E464DA86BEBFF87795EE4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AA2363A22DC405397B1536E11978FCE1">
    <w:name w:val="4AA2363A22DC405397B1536E11978FCE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48296C55651440BB68366BB61A133D51">
    <w:name w:val="648296C55651440BB68366BB61A133D5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AD7AE173474BA3964AA1AD5CB2F5B31">
    <w:name w:val="8DAD7AE173474BA3964AA1AD5CB2F5B3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2E72624BD664E7180AAE1F0146B847F2">
    <w:name w:val="92E72624BD664E7180AAE1F0146B847F2"/>
    <w:rsid w:val="00C26A65"/>
    <w:pPr>
      <w:numPr>
        <w:numId w:val="3"/>
      </w:numPr>
      <w:tabs>
        <w:tab w:val="left" w:pos="170"/>
      </w:tabs>
      <w:spacing w:before="40" w:after="40" w:line="252" w:lineRule="auto"/>
      <w:ind w:left="170" w:hanging="170"/>
    </w:pPr>
    <w:rPr>
      <w:rFonts w:ascii="Arial" w:eastAsia="Times New Roman" w:hAnsi="Arial" w:cs="Times New Roman"/>
      <w:sz w:val="19"/>
      <w:szCs w:val="24"/>
    </w:rPr>
  </w:style>
  <w:style w:type="paragraph" w:customStyle="1" w:styleId="793DD3738D53440497F72075EC9F80A92">
    <w:name w:val="793DD3738D53440497F72075EC9F80A92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30C698A8B364A8392DE121867B88FB82">
    <w:name w:val="530C698A8B364A8392DE121867B88FB82"/>
    <w:rsid w:val="00C26A65"/>
    <w:pPr>
      <w:tabs>
        <w:tab w:val="left" w:pos="170"/>
        <w:tab w:val="num" w:pos="720"/>
      </w:tabs>
      <w:spacing w:before="40" w:after="40" w:line="252" w:lineRule="auto"/>
      <w:ind w:left="170" w:hanging="170"/>
    </w:pPr>
    <w:rPr>
      <w:rFonts w:ascii="Arial" w:eastAsia="Times New Roman" w:hAnsi="Arial" w:cs="Times New Roman"/>
      <w:sz w:val="19"/>
      <w:szCs w:val="24"/>
    </w:rPr>
  </w:style>
  <w:style w:type="paragraph" w:customStyle="1" w:styleId="77C686D1A21C4A0390F6A442C41407652">
    <w:name w:val="77C686D1A21C4A0390F6A442C41407652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1188947D50147968F5259CA029613FC2">
    <w:name w:val="41188947D50147968F5259CA029613FC2"/>
    <w:rsid w:val="00C26A65"/>
    <w:pPr>
      <w:tabs>
        <w:tab w:val="left" w:pos="170"/>
        <w:tab w:val="num" w:pos="720"/>
      </w:tabs>
      <w:spacing w:before="40" w:after="40" w:line="252" w:lineRule="auto"/>
      <w:ind w:left="170" w:hanging="170"/>
    </w:pPr>
    <w:rPr>
      <w:rFonts w:ascii="Arial" w:eastAsia="Times New Roman" w:hAnsi="Arial" w:cs="Times New Roman"/>
      <w:sz w:val="19"/>
      <w:szCs w:val="24"/>
    </w:rPr>
  </w:style>
  <w:style w:type="paragraph" w:customStyle="1" w:styleId="F48A1D815A554548987376E97668EF342">
    <w:name w:val="F48A1D815A554548987376E97668EF342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EDCBC00FFE4D0D89A8D2433BA25FDB1">
    <w:name w:val="83EDCBC00FFE4D0D89A8D2433BA25FDB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0ED30B6E0F54B4E8A6B558B818239421">
    <w:name w:val="60ED30B6E0F54B4E8A6B558B81823942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BA4F7378C4E42AE95EB0B35D39079B11">
    <w:name w:val="EBA4F7378C4E42AE95EB0B35D39079B1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7A3F58858AC4F88B9BCB595D6BEC6521">
    <w:name w:val="57A3F58858AC4F88B9BCB595D6BEC6521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2269CB4D4FE4B1E96BD659FBF873C992">
    <w:name w:val="32269CB4D4FE4B1E96BD659FBF873C992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A38B61113C54D3B802F00B368C533272">
    <w:name w:val="5A38B61113C54D3B802F00B368C533272"/>
    <w:rsid w:val="00C26A65"/>
    <w:pPr>
      <w:spacing w:before="40" w:after="40" w:line="252" w:lineRule="auto"/>
    </w:pPr>
    <w:rPr>
      <w:rFonts w:ascii="Arial" w:eastAsia="Times New Roman" w:hAnsi="Arial" w:cs="Times New Roman"/>
      <w:sz w:val="19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>2025-08-01T00:00:00</DocumentDate>
  <DocumentTitle>Resource evaluation tool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Mathematics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8" ma:contentTypeDescription="Create a new document." ma:contentTypeScope="" ma:versionID="62e35f58a7f2e9a605110cb145f86bbe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f71c3f3b3df9d7d291de68b90943a9c2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994ed-66fc-4ee5-8ec1-3b2cc50edcb4">
      <Terms xmlns="http://schemas.microsoft.com/office/infopath/2007/PartnerControls"/>
    </lcf76f155ced4ddcb4097134ff3c332f>
    <TaxCatchAll xmlns="ac92f0a8-4fbb-4e0a-8c5c-346c8475d8c3" xsi:nil="true"/>
    <SharedWithUsers xmlns="ac92f0a8-4fbb-4e0a-8c5c-346c8475d8c3">
      <UserInfo>
        <DisplayName>Joanne Gordon</DisplayName>
        <AccountId>18</AccountId>
        <AccountType/>
      </UserInfo>
      <UserInfo>
        <DisplayName>Deanne Johnston</DisplayName>
        <AccountId>15</AccountId>
        <AccountType/>
      </UserInfo>
      <UserInfo>
        <DisplayName>Daphne Gillies</DisplayName>
        <AccountId>32</AccountId>
        <AccountType/>
      </UserInfo>
      <UserInfo>
        <DisplayName>Kathryn Tully</DisplayName>
        <AccountId>20</AccountId>
        <AccountType/>
      </UserInfo>
      <UserInfo>
        <DisplayName>Meredith Gleadhill</DisplayName>
        <AccountId>24</AccountId>
        <AccountType/>
      </UserInfo>
      <UserInfo>
        <DisplayName>Lindsay Williams</DisplayName>
        <AccountId>25</AccountId>
        <AccountType/>
      </UserInfo>
      <UserInfo>
        <DisplayName>Cathryn Menzler</DisplayName>
        <AccountId>13</AccountId>
        <AccountType/>
      </UserInfo>
      <UserInfo>
        <DisplayName>Lucy Flook</DisplayName>
        <AccountId>14</AccountId>
        <AccountType/>
      </UserInfo>
      <UserInfo>
        <DisplayName>Alison Scott</DisplayName>
        <AccountId>169</AccountId>
        <AccountType/>
      </UserInfo>
      <UserInfo>
        <DisplayName>Lyn Sherington</DisplayName>
        <AccountId>193</AccountId>
        <AccountType/>
      </UserInfo>
      <UserInfo>
        <DisplayName>Amandine Coquiere</DisplayName>
        <AccountId>12</AccountId>
        <AccountType/>
      </UserInfo>
      <UserInfo>
        <DisplayName>Bonnie Becker</DisplayName>
        <AccountId>173</AccountId>
        <AccountType/>
      </UserInfo>
      <UserInfo>
        <DisplayName>Nikki Patton</DisplayName>
        <AccountId>11</AccountId>
        <AccountType/>
      </UserInfo>
      <UserInfo>
        <DisplayName>Kirsty Morrison</DisplayName>
        <AccountId>17</AccountId>
        <AccountType/>
      </UserInfo>
      <UserInfo>
        <DisplayName>Tania Russell</DisplayName>
        <AccountId>389</AccountId>
        <AccountType/>
      </UserInfo>
      <UserInfo>
        <DisplayName>Warren McMahon</DisplayName>
        <AccountId>343</AccountId>
        <AccountType/>
      </UserInfo>
      <UserInfo>
        <DisplayName>Marcel Bruyn</DisplayName>
        <AccountId>347</AccountId>
        <AccountType/>
      </UserInfo>
      <UserInfo>
        <DisplayName>Emma Turner</DisplayName>
        <AccountId>368</AccountId>
        <AccountType/>
      </UserInfo>
      <UserInfo>
        <DisplayName>Meaghan Jones</DisplayName>
        <AccountId>114</AccountId>
        <AccountType/>
      </UserInfo>
      <UserInfo>
        <DisplayName>Amanda Lowry</DisplayName>
        <AccountId>168</AccountId>
        <AccountType/>
      </UserInfo>
      <UserInfo>
        <DisplayName>Libby Foley</DisplayName>
        <AccountId>30</AccountId>
        <AccountType/>
      </UserInfo>
      <UserInfo>
        <DisplayName>Nicole Perry</DisplayName>
        <AccountId>353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B6D33735-EF40-4717-A20E-22B40D3AC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20c994ed-66fc-4ee5-8ec1-3b2cc50edcb4"/>
    <ds:schemaRef ds:uri="ac92f0a8-4fbb-4e0a-8c5c-346c8475d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9578</CharactersWithSpaces>
  <SharedDoc>false</SharedDoc>
  <HLinks>
    <vt:vector size="42" baseType="variant">
      <vt:variant>
        <vt:i4>3342374</vt:i4>
      </vt:variant>
      <vt:variant>
        <vt:i4>165</vt:i4>
      </vt:variant>
      <vt:variant>
        <vt:i4>0</vt:i4>
      </vt:variant>
      <vt:variant>
        <vt:i4>5</vt:i4>
      </vt:variant>
      <vt:variant>
        <vt:lpwstr>http://www.australiancurriculum.edu.au/copyright-and-terms-of-use/</vt:lpwstr>
      </vt:variant>
      <vt:variant>
        <vt:lpwstr/>
      </vt:variant>
      <vt:variant>
        <vt:i4>1310788</vt:i4>
      </vt:variant>
      <vt:variant>
        <vt:i4>162</vt:i4>
      </vt:variant>
      <vt:variant>
        <vt:i4>0</vt:i4>
      </vt:variant>
      <vt:variant>
        <vt:i4>5</vt:i4>
      </vt:variant>
      <vt:variant>
        <vt:lpwstr>https://www.australiancurriculum.edu.au/</vt:lpwstr>
      </vt:variant>
      <vt:variant>
        <vt:lpwstr/>
      </vt:variant>
      <vt:variant>
        <vt:i4>1703950</vt:i4>
      </vt:variant>
      <vt:variant>
        <vt:i4>159</vt:i4>
      </vt:variant>
      <vt:variant>
        <vt:i4>0</vt:i4>
      </vt:variant>
      <vt:variant>
        <vt:i4>5</vt:i4>
      </vt:variant>
      <vt:variant>
        <vt:lpwstr>http://www.qcaa.qld.edu.au/copyright</vt:lpwstr>
      </vt:variant>
      <vt:variant>
        <vt:lpwstr/>
      </vt:variant>
      <vt:variant>
        <vt:i4>1441797</vt:i4>
      </vt:variant>
      <vt:variant>
        <vt:i4>156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153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5898360</vt:i4>
      </vt:variant>
      <vt:variant>
        <vt:i4>150</vt:i4>
      </vt:variant>
      <vt:variant>
        <vt:i4>0</vt:i4>
      </vt:variant>
      <vt:variant>
        <vt:i4>5</vt:i4>
      </vt:variant>
      <vt:variant>
        <vt:lpwstr>https://www.qcaa.qld.edu.au/downloads/aciqv9/general-resources/assessment/ac9_qa_assessment_tasks_marking_guides.docx</vt:lpwstr>
      </vt:variant>
      <vt:variant>
        <vt:lpwstr/>
      </vt:variant>
      <vt:variant>
        <vt:i4>6553702</vt:i4>
      </vt:variant>
      <vt:variant>
        <vt:i4>147</vt:i4>
      </vt:variant>
      <vt:variant>
        <vt:i4>0</vt:i4>
      </vt:variant>
      <vt:variant>
        <vt:i4>5</vt:i4>
      </vt:variant>
      <vt:variant>
        <vt:lpwstr>https://www.qcaa.qld.edu.au/downloads/aciqv9/general-resources/planning/ac9_qa_curriculum_assessment_plan.docx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Queensland Curriculum and Assessment Authority</dc:creator>
  <cp:keywords/>
  <dc:description/>
  <cp:lastModifiedBy>Libby Foley</cp:lastModifiedBy>
  <cp:revision>2</cp:revision>
  <cp:lastPrinted>2025-05-16T04:41:00Z</cp:lastPrinted>
  <dcterms:created xsi:type="dcterms:W3CDTF">2025-08-20T22:39:00Z</dcterms:created>
  <dcterms:modified xsi:type="dcterms:W3CDTF">2025-08-20T22:39:00Z</dcterms:modified>
  <cp:category>250451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MediaServiceImageTags">
    <vt:lpwstr/>
  </property>
  <property fmtid="{D5CDD505-2E9C-101B-9397-08002B2CF9AE}" pid="10" name="ContentTypeId">
    <vt:lpwstr>0x0101007A0F8BB8914DC54A8D1CA4EE81651D54</vt:lpwstr>
  </property>
</Properties>
</file>