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59186A2" w:rsidR="00824ECD" w:rsidRPr="00781C99" w:rsidRDefault="00C5664A"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212A0E">
                  <w:t>10</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F6C1B">
                  <w:t>Civics and Citizenship</w:t>
                </w:r>
              </w:sdtContent>
            </w:sdt>
            <w:r w:rsidR="00824ECD">
              <w:br/>
            </w:r>
            <w:r w:rsidR="001E42F6">
              <w:t>C</w:t>
            </w:r>
            <w:r w:rsidR="0062087D">
              <w:t>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0EFECDC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DF4053">
        <w:rPr>
          <w:rStyle w:val="InstructiontowritersChar"/>
        </w:rPr>
        <w:t>the</w:t>
      </w:r>
      <w:r w:rsidR="00DF4053" w:rsidRPr="0028569D">
        <w:rPr>
          <w:rStyle w:val="InstructiontowritersChar"/>
        </w:rPr>
        <w:t xml:space="preserve"> </w:t>
      </w:r>
      <w:r w:rsidRPr="0028569D">
        <w:rPr>
          <w:rStyle w:val="InstructiontowritersChar"/>
        </w:rPr>
        <w:t>Australian Curriculum</w:t>
      </w:r>
      <w:r w:rsidR="00DF4053">
        <w:rPr>
          <w:rStyle w:val="InstructiontowritersChar"/>
        </w:rPr>
        <w:t>: Civics and Citizenship.</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76D7DDEB" w14:textId="77777777" w:rsidR="00082C6B" w:rsidRPr="00082C6B" w:rsidRDefault="00082C6B" w:rsidP="0041152C">
            <w:pPr>
              <w:pStyle w:val="Tabletextpadded"/>
            </w:pPr>
            <w:r w:rsidRPr="00082C6B">
              <w:t>In Year 10, students compare Australia’s federal system of government with another system of government in a country in Asia. Students examine Australia’s roles and responsibilities within the international context, such as its involvement with the United Nations and responses to global issues. Students also study the purpose and work of the High Court. They examine how rights are protected in Australia, and investigate the values and practices that enable a democratic society to be sustained. Students reflect on their rights, privileges and responsibilities as active and informed citizens.</w:t>
            </w:r>
          </w:p>
          <w:p w14:paraId="21A3BF7F" w14:textId="77777777" w:rsidR="00EA4F38" w:rsidRDefault="00082C6B" w:rsidP="00082C6B">
            <w:pPr>
              <w:pStyle w:val="Tabletext"/>
            </w:pPr>
            <w:r w:rsidRPr="00082C6B">
              <w:t>Inquiry questions provide a framework for developing students’ knowledge, understanding and skills. The following inquiry questions are examples only and may be used or adapted to suit local contexts:</w:t>
            </w:r>
          </w:p>
          <w:p w14:paraId="4F628C17" w14:textId="77777777" w:rsidR="00082C6B" w:rsidRDefault="00082C6B" w:rsidP="00082C6B">
            <w:pPr>
              <w:pStyle w:val="TableBullet"/>
            </w:pPr>
            <w:r>
              <w:t>How is Australia’s democracy defined and shaped by the global context?</w:t>
            </w:r>
          </w:p>
          <w:p w14:paraId="12A52F3E" w14:textId="77777777" w:rsidR="00082C6B" w:rsidRDefault="00082C6B" w:rsidP="00082C6B">
            <w:pPr>
              <w:pStyle w:val="TableBullet"/>
            </w:pPr>
            <w:r>
              <w:t>How are government policies shaped by Australia’s international legal obligations?</w:t>
            </w:r>
          </w:p>
          <w:p w14:paraId="66120BAD" w14:textId="77777777" w:rsidR="00082C6B" w:rsidRDefault="00082C6B" w:rsidP="00082C6B">
            <w:pPr>
              <w:pStyle w:val="TableBullet"/>
            </w:pPr>
            <w:r>
              <w:t>What are the functions of the High Court of Australia and how does it protect rights under the Constitution?</w:t>
            </w:r>
          </w:p>
          <w:p w14:paraId="5D56E7DA" w14:textId="77777777" w:rsidR="00082C6B" w:rsidRDefault="00082C6B" w:rsidP="00082C6B">
            <w:pPr>
              <w:pStyle w:val="TableBullet"/>
            </w:pPr>
            <w:r>
              <w:t>What are the features of a resilient democracy?</w:t>
            </w:r>
          </w:p>
          <w:p w14:paraId="77271776" w14:textId="6A0987A2" w:rsidR="00082C6B" w:rsidRPr="00D97D6E" w:rsidRDefault="00082C6B" w:rsidP="00082C6B">
            <w:pPr>
              <w:pStyle w:val="TableBullet"/>
            </w:pPr>
            <w:r>
              <w:t>How does Australia respond to emerging global issues?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C5664A"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38722A40"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C5664A"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C5664A"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C5664A"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C5664A"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2C3788E5" w:rsidR="002E5A67" w:rsidRDefault="002E5A67" w:rsidP="00B42778">
      <w:pPr>
        <w:pStyle w:val="Instructiontowriters"/>
        <w:keepNext/>
        <w:keepLines/>
        <w:widowControl/>
      </w:pPr>
      <w:r w:rsidRPr="009A7C4D">
        <w:rPr>
          <w:b/>
          <w:bCs/>
        </w:rPr>
        <w:lastRenderedPageBreak/>
        <w:t>Note:</w:t>
      </w:r>
      <w:r w:rsidR="001E42F6">
        <w:rPr>
          <w:b/>
          <w:bCs/>
        </w:rPr>
        <w:t xml:space="preserve"> </w:t>
      </w:r>
    </w:p>
    <w:p w14:paraId="09FC24B6" w14:textId="77777777" w:rsidR="00DF4053" w:rsidRDefault="00DF4053" w:rsidP="00DF4053">
      <w:pPr>
        <w:pStyle w:val="Instructiontowriters"/>
        <w:keepNext/>
        <w:keepLines/>
      </w:pPr>
      <w:r>
        <w:t>Adjust the table to reflect the number of units you will offer.</w:t>
      </w:r>
    </w:p>
    <w:p w14:paraId="64E2397B" w14:textId="60430F31" w:rsidR="00DF4053" w:rsidRPr="00306525" w:rsidRDefault="00DF4053" w:rsidP="00C5664A">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B42778">
            <w:pPr>
              <w:pStyle w:val="Tableheading"/>
              <w:keepNext/>
              <w:keepLines/>
            </w:pPr>
          </w:p>
        </w:tc>
        <w:tc>
          <w:tcPr>
            <w:tcW w:w="5051" w:type="dxa"/>
            <w:gridSpan w:val="2"/>
          </w:tcPr>
          <w:p w14:paraId="0F4E8C83" w14:textId="77777777" w:rsidR="002E5A67" w:rsidRPr="00CD2E67" w:rsidRDefault="002E5A67" w:rsidP="00B4277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B4277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B4277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B4277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B42778">
            <w:pPr>
              <w:pStyle w:val="Tabletext"/>
              <w:keepNext/>
              <w:keepLines/>
            </w:pPr>
          </w:p>
        </w:tc>
        <w:tc>
          <w:tcPr>
            <w:tcW w:w="4144" w:type="dxa"/>
          </w:tcPr>
          <w:p w14:paraId="6B4CE649" w14:textId="77777777" w:rsidR="002E5A67" w:rsidRPr="00CD2E67" w:rsidRDefault="002E5A67"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B4277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B42778">
            <w:pPr>
              <w:pStyle w:val="Tablesubhead"/>
              <w:keepNext/>
              <w:keepLines/>
              <w:ind w:left="113" w:right="113"/>
              <w:jc w:val="center"/>
            </w:pPr>
            <w:r w:rsidRPr="00CD2E67">
              <w:t>Assessment</w:t>
            </w:r>
          </w:p>
        </w:tc>
        <w:tc>
          <w:tcPr>
            <w:tcW w:w="4144" w:type="dxa"/>
          </w:tcPr>
          <w:p w14:paraId="37268B7F" w14:textId="77777777" w:rsidR="00392AE2" w:rsidRPr="001A4872"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C5664A" w:rsidP="00B4277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0444B693" w14:textId="77777777" w:rsidR="00082C6B"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531193D3" w14:textId="7BAACD90" w:rsidR="00645BAA" w:rsidRPr="00FA39B8"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51" w:type="dxa"/>
            <w:gridSpan w:val="2"/>
          </w:tcPr>
          <w:p w14:paraId="5DFA18E3" w14:textId="77777777" w:rsidR="00082C6B"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6460ED0D" w14:textId="49BCCB3E" w:rsidR="00645BAA" w:rsidRPr="002E5A67"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51" w:type="dxa"/>
            <w:gridSpan w:val="2"/>
          </w:tcPr>
          <w:p w14:paraId="4C0F4544" w14:textId="77777777" w:rsidR="00082C6B"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7572FF09" w14:textId="56075F62" w:rsidR="00645BAA" w:rsidRPr="00F41E92"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51" w:type="dxa"/>
            <w:gridSpan w:val="2"/>
          </w:tcPr>
          <w:p w14:paraId="7A917690" w14:textId="77777777" w:rsidR="00082C6B"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57AEEB03" w14:textId="41AE92B4" w:rsidR="00645BAA" w:rsidRPr="00F33FF5" w:rsidRDefault="00082C6B" w:rsidP="0041152C">
            <w:pPr>
              <w:pStyle w:val="Tabletextpadded"/>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C566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C566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C566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C5664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02BDBBD1" w:rsidR="002E5A67" w:rsidRPr="00B652E9" w:rsidRDefault="002E5A67" w:rsidP="00C5664A">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how </w:t>
      </w:r>
      <w:r w:rsidR="00DF4053">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C5664A">
            <w:pPr>
              <w:pStyle w:val="Tableheading"/>
              <w:keepNext/>
              <w:keepLines/>
            </w:pPr>
            <w:r w:rsidRPr="00CD2E67">
              <w:t>Content descriptions</w:t>
            </w:r>
          </w:p>
        </w:tc>
        <w:tc>
          <w:tcPr>
            <w:tcW w:w="2694" w:type="dxa"/>
            <w:gridSpan w:val="4"/>
          </w:tcPr>
          <w:p w14:paraId="54254BD8" w14:textId="6C34167F" w:rsidR="00132929" w:rsidRPr="00CD2E67" w:rsidRDefault="00132929" w:rsidP="00C5664A">
            <w:pPr>
              <w:pStyle w:val="Tableheading"/>
              <w:keepNext/>
              <w:keepLines/>
              <w:jc w:val="center"/>
            </w:pPr>
            <w:r>
              <w:t>Units</w:t>
            </w:r>
          </w:p>
        </w:tc>
        <w:tc>
          <w:tcPr>
            <w:tcW w:w="7654" w:type="dxa"/>
          </w:tcPr>
          <w:p w14:paraId="35DB7D4E" w14:textId="77777777" w:rsidR="00132929" w:rsidRPr="00CD2E67" w:rsidRDefault="00132929" w:rsidP="00C5664A">
            <w:pPr>
              <w:pStyle w:val="Tableheading"/>
              <w:keepNext/>
              <w:keepLines/>
            </w:pPr>
            <w:r w:rsidRPr="00CD2E67">
              <w:t>Content descriptions</w:t>
            </w:r>
          </w:p>
        </w:tc>
        <w:tc>
          <w:tcPr>
            <w:tcW w:w="2694" w:type="dxa"/>
            <w:gridSpan w:val="4"/>
          </w:tcPr>
          <w:p w14:paraId="4062D906" w14:textId="6BD7F478" w:rsidR="00132929" w:rsidRPr="00CD2E67" w:rsidRDefault="00132929" w:rsidP="00C5664A">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C5664A">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C5664A">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C5664A">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C5664A">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C5664A">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C5664A">
            <w:pPr>
              <w:pStyle w:val="Tablesubhead"/>
              <w:keepNext/>
              <w:keepLines/>
            </w:pPr>
            <w:r>
              <w:t>Skills</w:t>
            </w:r>
          </w:p>
        </w:tc>
        <w:tc>
          <w:tcPr>
            <w:tcW w:w="729" w:type="dxa"/>
            <w:shd w:val="clear" w:color="auto" w:fill="E6E7E8"/>
            <w:vAlign w:val="center"/>
          </w:tcPr>
          <w:p w14:paraId="5F90EDF6" w14:textId="77777777" w:rsidR="00132929" w:rsidRPr="00CD2E67" w:rsidRDefault="00132929" w:rsidP="00C5664A">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C5664A">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C5664A">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C5664A">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349EDC5D" w:rsidR="00DE5CC0" w:rsidRDefault="00A844FD" w:rsidP="00C5664A">
            <w:pPr>
              <w:pStyle w:val="Tabletext"/>
              <w:keepNext/>
              <w:keepLines/>
              <w:rPr>
                <w:rStyle w:val="Strong"/>
              </w:rPr>
            </w:pPr>
            <w:r>
              <w:rPr>
                <w:rStyle w:val="Strong"/>
              </w:rPr>
              <w:t>Government and democracy</w:t>
            </w:r>
          </w:p>
          <w:p w14:paraId="4D78AE81" w14:textId="4A93E0C3" w:rsidR="006F5B14" w:rsidRDefault="006F5B14" w:rsidP="00C5664A">
            <w:pPr>
              <w:pStyle w:val="Tabletext"/>
              <w:keepNext/>
              <w:keepLines/>
              <w:rPr>
                <w:rStyle w:val="Strong"/>
                <w:b w:val="0"/>
                <w:bCs w:val="0"/>
                <w14:numForm w14:val="default"/>
              </w:rPr>
            </w:pPr>
            <w:r w:rsidRPr="006F5B14">
              <w:rPr>
                <w:rStyle w:val="Strong"/>
                <w:b w:val="0"/>
                <w:bCs w:val="0"/>
                <w14:numForm w14:val="default"/>
              </w:rPr>
              <w:t>the key features and values of Australia’s system of government compared with at least one other democratic or non-democratic system of government in the Asia-Pacific region</w:t>
            </w:r>
          </w:p>
          <w:p w14:paraId="12BFA9FB" w14:textId="51E9B6EB" w:rsidR="00EA4F38" w:rsidRPr="007C1ACE" w:rsidRDefault="006F5B14" w:rsidP="00C5664A">
            <w:pPr>
              <w:pStyle w:val="Tabletext"/>
              <w:keepNext/>
              <w:keepLines/>
            </w:pPr>
            <w:r w:rsidRPr="006F5B14">
              <w:rPr>
                <w:rStyle w:val="Strong"/>
                <w:b w:val="0"/>
                <w:bCs w:val="0"/>
                <w14:numForm w14:val="default"/>
              </w:rPr>
              <w:t>AC9HC10K01</w:t>
            </w:r>
          </w:p>
        </w:tc>
        <w:tc>
          <w:tcPr>
            <w:tcW w:w="673" w:type="dxa"/>
            <w:shd w:val="clear" w:color="auto" w:fill="FFFFFF"/>
            <w:vAlign w:val="center"/>
          </w:tcPr>
          <w:p w14:paraId="5DE8BF66" w14:textId="77777777" w:rsidR="00132929" w:rsidRPr="00CD2E67" w:rsidRDefault="00C5664A" w:rsidP="00C5664A">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C5664A" w:rsidP="00C5664A">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C5664A" w:rsidP="00C5664A">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C5664A" w:rsidP="00C5664A">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55C09AB9" w:rsidR="00132929" w:rsidRDefault="00733F9E" w:rsidP="00C5664A">
            <w:pPr>
              <w:pStyle w:val="Tabletext"/>
              <w:keepNext/>
              <w:keepLines/>
              <w:rPr>
                <w:rStyle w:val="Strong"/>
              </w:rPr>
            </w:pPr>
            <w:r>
              <w:rPr>
                <w:rStyle w:val="Strong"/>
              </w:rPr>
              <w:t>Questioning and</w:t>
            </w:r>
            <w:r w:rsidR="00DE5CC0">
              <w:rPr>
                <w:rStyle w:val="Strong"/>
              </w:rPr>
              <w:t xml:space="preserve"> researching </w:t>
            </w:r>
          </w:p>
          <w:p w14:paraId="58FC7DB4" w14:textId="62FB3C85" w:rsidR="00EA4F38" w:rsidRDefault="00EA4F38" w:rsidP="00C5664A">
            <w:pPr>
              <w:pStyle w:val="Tabletext"/>
              <w:keepNext/>
              <w:keepLines/>
            </w:pPr>
            <w:r>
              <w:t>develop and modify questions to investigate Australia’s political and legal systems, and contemporary civic issues</w:t>
            </w:r>
          </w:p>
          <w:p w14:paraId="5900384C" w14:textId="04D09B7D" w:rsidR="00A844FD" w:rsidRPr="001D06C5" w:rsidRDefault="00EA4F38" w:rsidP="00C5664A">
            <w:pPr>
              <w:pStyle w:val="Tabletext"/>
              <w:keepNext/>
              <w:keepLines/>
            </w:pPr>
            <w:r w:rsidRPr="00EA4F38">
              <w:t>AC9HC</w:t>
            </w:r>
            <w:r w:rsidR="006F5B14">
              <w:t>10</w:t>
            </w:r>
            <w:r w:rsidRPr="00EA4F38">
              <w:t>S01</w:t>
            </w:r>
          </w:p>
        </w:tc>
        <w:tc>
          <w:tcPr>
            <w:tcW w:w="729" w:type="dxa"/>
            <w:shd w:val="clear" w:color="auto" w:fill="FFFFFF"/>
            <w:vAlign w:val="center"/>
          </w:tcPr>
          <w:p w14:paraId="787CA9D3" w14:textId="77777777" w:rsidR="00132929" w:rsidRPr="00CD2E67" w:rsidRDefault="00C5664A" w:rsidP="00C5664A">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C5664A" w:rsidP="00C5664A">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C5664A" w:rsidP="00C5664A">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C5664A" w:rsidP="00C5664A">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38790312" w14:textId="77777777" w:rsidR="00EA4F38" w:rsidRDefault="006F5B14" w:rsidP="00C5664A">
            <w:pPr>
              <w:pStyle w:val="Tabletext"/>
              <w:keepNext/>
              <w:keepLines/>
            </w:pPr>
            <w:r>
              <w:t>the Australian Government’s role and responsibilities at a regional and global level</w:t>
            </w:r>
          </w:p>
          <w:p w14:paraId="0E54C539" w14:textId="557718E6" w:rsidR="006F5B14" w:rsidRPr="00CD2E67" w:rsidRDefault="006F5B14" w:rsidP="00C5664A">
            <w:pPr>
              <w:pStyle w:val="Tabletext"/>
              <w:keepNext/>
              <w:keepLines/>
            </w:pPr>
            <w:r w:rsidRPr="006F5B14">
              <w:t>AC9HC10K02</w:t>
            </w:r>
          </w:p>
        </w:tc>
        <w:tc>
          <w:tcPr>
            <w:tcW w:w="673" w:type="dxa"/>
            <w:shd w:val="clear" w:color="auto" w:fill="FFFFFF"/>
            <w:vAlign w:val="center"/>
          </w:tcPr>
          <w:p w14:paraId="651ED76C" w14:textId="77777777" w:rsidR="00132929" w:rsidRPr="00CD2E67" w:rsidRDefault="00C5664A" w:rsidP="00C5664A">
            <w:pPr>
              <w:pStyle w:val="Tabletext"/>
              <w:keepNext/>
              <w:keepLines/>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C5664A" w:rsidP="00C5664A">
            <w:pPr>
              <w:pStyle w:val="Tabletext"/>
              <w:keepNext/>
              <w:keepLines/>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C5664A" w:rsidP="00C5664A">
            <w:pPr>
              <w:pStyle w:val="Tabletext"/>
              <w:keepNext/>
              <w:keepLines/>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C5664A" w:rsidP="00C5664A">
            <w:pPr>
              <w:pStyle w:val="Tabletext"/>
              <w:keepNext/>
              <w:keepLines/>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5FFEB086" w14:textId="77777777" w:rsidR="00A844FD" w:rsidRDefault="00EA4F38" w:rsidP="00C5664A">
            <w:pPr>
              <w:pStyle w:val="Tabletext"/>
              <w:keepNext/>
              <w:keepLines/>
            </w:pPr>
            <w:r>
              <w:t>locate, select and compare information, data and ideas from a range of sources</w:t>
            </w:r>
          </w:p>
          <w:p w14:paraId="5256C787" w14:textId="41525CFA" w:rsidR="00EA4F38" w:rsidRPr="00CD2E67" w:rsidRDefault="00EA4F38" w:rsidP="00C5664A">
            <w:pPr>
              <w:pStyle w:val="Tabletext"/>
              <w:keepNext/>
              <w:keepLines/>
            </w:pPr>
            <w:r w:rsidRPr="00EA4F38">
              <w:t>AC9HC</w:t>
            </w:r>
            <w:r w:rsidR="006F5B14">
              <w:t>10</w:t>
            </w:r>
            <w:r w:rsidRPr="00EA4F38">
              <w:t>S02</w:t>
            </w:r>
          </w:p>
        </w:tc>
        <w:tc>
          <w:tcPr>
            <w:tcW w:w="729" w:type="dxa"/>
            <w:shd w:val="clear" w:color="auto" w:fill="FFFFFF"/>
            <w:vAlign w:val="center"/>
          </w:tcPr>
          <w:p w14:paraId="6631711D" w14:textId="77777777" w:rsidR="00132929" w:rsidRPr="00CD2E67" w:rsidRDefault="00C5664A" w:rsidP="00C5664A">
            <w:pPr>
              <w:pStyle w:val="Tabletext"/>
              <w:keepNext/>
              <w:keepLines/>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C5664A" w:rsidP="00C5664A">
            <w:pPr>
              <w:pStyle w:val="Tabletext"/>
              <w:keepNext/>
              <w:keepLines/>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C5664A" w:rsidP="00C5664A">
            <w:pPr>
              <w:pStyle w:val="Tabletext"/>
              <w:keepNext/>
              <w:keepLines/>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C5664A" w:rsidP="00C5664A">
            <w:pPr>
              <w:pStyle w:val="Tabletext"/>
              <w:keepNext/>
              <w:keepLines/>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B42778">
        <w:trPr>
          <w:cantSplit/>
          <w:trHeight w:val="253"/>
        </w:trPr>
        <w:tc>
          <w:tcPr>
            <w:tcW w:w="8079" w:type="dxa"/>
            <w:shd w:val="clear" w:color="auto" w:fill="FFFFFF"/>
          </w:tcPr>
          <w:p w14:paraId="0D551E59" w14:textId="55030F9D" w:rsidR="00A844FD" w:rsidRDefault="00A844FD" w:rsidP="00A844FD">
            <w:pPr>
              <w:pStyle w:val="Tabletext"/>
              <w:rPr>
                <w:rStyle w:val="Strong"/>
              </w:rPr>
            </w:pPr>
            <w:r>
              <w:rPr>
                <w:rStyle w:val="Strong"/>
              </w:rPr>
              <w:t>Laws and citizens</w:t>
            </w:r>
          </w:p>
          <w:p w14:paraId="72FFF0C3" w14:textId="77777777" w:rsidR="00CA3D31" w:rsidRDefault="006F5B14" w:rsidP="006F5B14">
            <w:pPr>
              <w:pStyle w:val="Tabletext"/>
            </w:pPr>
            <w:r>
              <w:t>the role of the parliament and the High Court of Australia in protecting rights under the Constitution, common law, and through federal and state statute law</w:t>
            </w:r>
          </w:p>
          <w:p w14:paraId="01333277" w14:textId="13A7E7D7" w:rsidR="006F5B14" w:rsidRPr="00CD2E67" w:rsidRDefault="006F5B14" w:rsidP="006F5B14">
            <w:pPr>
              <w:pStyle w:val="Tabletext"/>
            </w:pPr>
            <w:r w:rsidRPr="006F5B14">
              <w:t>AC9HC10K03</w:t>
            </w:r>
          </w:p>
        </w:tc>
        <w:tc>
          <w:tcPr>
            <w:tcW w:w="673" w:type="dxa"/>
            <w:shd w:val="clear" w:color="auto" w:fill="FFFFFF"/>
            <w:vAlign w:val="center"/>
          </w:tcPr>
          <w:p w14:paraId="2423BEFF" w14:textId="59640EBE" w:rsidR="00F4680F" w:rsidRDefault="00C5664A"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C5664A"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C5664A"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C5664A"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1DAB32CE" w:rsidR="00733F9E" w:rsidRDefault="00A844FD" w:rsidP="00733F9E">
            <w:pPr>
              <w:pStyle w:val="Tabletext"/>
              <w:rPr>
                <w:rStyle w:val="Strong"/>
              </w:rPr>
            </w:pPr>
            <w:r>
              <w:rPr>
                <w:rStyle w:val="Strong"/>
              </w:rPr>
              <w:t>Analysis, evaluation and interpretation</w:t>
            </w:r>
          </w:p>
          <w:p w14:paraId="4BC8C215" w14:textId="578E1DC7" w:rsidR="00EA4F38" w:rsidRDefault="00EA4F38" w:rsidP="00EA4F38">
            <w:pPr>
              <w:pStyle w:val="Tabletext"/>
            </w:pPr>
            <w:r>
              <w:t>analyse information, data and ideas about political, legal or civic issues to identify and evaluate differences in perspectives and interpretations</w:t>
            </w:r>
          </w:p>
          <w:p w14:paraId="05C27E34" w14:textId="1C4DF871" w:rsidR="00A844FD" w:rsidRPr="00CD2E67" w:rsidRDefault="00EA4F38" w:rsidP="00A844FD">
            <w:pPr>
              <w:pStyle w:val="Tabletext"/>
            </w:pPr>
            <w:r w:rsidRPr="00EA4F38">
              <w:t>AC9HC</w:t>
            </w:r>
            <w:r w:rsidR="006F5B14">
              <w:t>10</w:t>
            </w:r>
            <w:r w:rsidRPr="00EA4F38">
              <w:t>S03</w:t>
            </w:r>
          </w:p>
        </w:tc>
        <w:tc>
          <w:tcPr>
            <w:tcW w:w="729" w:type="dxa"/>
            <w:shd w:val="clear" w:color="auto" w:fill="FFFFFF"/>
            <w:vAlign w:val="center"/>
          </w:tcPr>
          <w:p w14:paraId="11704665" w14:textId="4B3CEE5A" w:rsidR="00F4680F" w:rsidRDefault="00C5664A"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C5664A"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C5664A"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C5664A"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1C646621" w14:textId="77777777" w:rsidR="00EA4F38" w:rsidRDefault="006F5B14" w:rsidP="006F5B14">
            <w:pPr>
              <w:pStyle w:val="Tabletext"/>
            </w:pPr>
            <w:r>
              <w:t>how Australia’s international legal obligations shape Australian law and government policies, including those relating to First Nations Australians, and the issues related to the application of these obligations</w:t>
            </w:r>
          </w:p>
          <w:p w14:paraId="1D295E37" w14:textId="09609FCB" w:rsidR="006F5B14" w:rsidRPr="00CD2E67" w:rsidRDefault="006F5B14" w:rsidP="006F5B14">
            <w:pPr>
              <w:pStyle w:val="Tabletext"/>
            </w:pPr>
            <w:r w:rsidRPr="006F5B14">
              <w:t>AC9HC10K04</w:t>
            </w:r>
          </w:p>
        </w:tc>
        <w:tc>
          <w:tcPr>
            <w:tcW w:w="673" w:type="dxa"/>
            <w:shd w:val="clear" w:color="auto" w:fill="FFFFFF"/>
            <w:vAlign w:val="center"/>
          </w:tcPr>
          <w:p w14:paraId="571035BA" w14:textId="2E65A37A" w:rsidR="00F4680F" w:rsidRDefault="00C5664A"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C5664A"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C5664A"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C5664A"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21C59E4B" w:rsidR="00733F9E" w:rsidRDefault="00DE5CC0" w:rsidP="00733F9E">
            <w:pPr>
              <w:pStyle w:val="Tabletext"/>
            </w:pPr>
            <w:r>
              <w:rPr>
                <w:rStyle w:val="Strong"/>
              </w:rPr>
              <w:t>C</w:t>
            </w:r>
            <w:r w:rsidR="00A844FD">
              <w:rPr>
                <w:rStyle w:val="Strong"/>
              </w:rPr>
              <w:t>ivic participation</w:t>
            </w:r>
            <w:r w:rsidR="00733F9E">
              <w:rPr>
                <w:rStyle w:val="Strong"/>
              </w:rPr>
              <w:t xml:space="preserve"> and decision-making</w:t>
            </w:r>
            <w:r w:rsidR="00733F9E">
              <w:t xml:space="preserve"> </w:t>
            </w:r>
          </w:p>
          <w:p w14:paraId="59352EE9" w14:textId="77777777" w:rsidR="00A844FD" w:rsidRDefault="00EA4F38" w:rsidP="00EA4F38">
            <w:pPr>
              <w:pStyle w:val="Tabletext"/>
            </w:pPr>
            <w:r>
              <w:t>evaluate the methods or strategies related to making decisions about civic participation</w:t>
            </w:r>
          </w:p>
          <w:p w14:paraId="44DB694B" w14:textId="40951363" w:rsidR="00EA4F38" w:rsidRPr="00CD2E67" w:rsidRDefault="00EA4F38" w:rsidP="00EA4F38">
            <w:pPr>
              <w:pStyle w:val="Tabletext"/>
            </w:pPr>
            <w:r w:rsidRPr="00EA4F38">
              <w:t>AC9HC</w:t>
            </w:r>
            <w:r w:rsidR="006F5B14">
              <w:t>10</w:t>
            </w:r>
            <w:r w:rsidRPr="00EA4F38">
              <w:t>S04</w:t>
            </w:r>
          </w:p>
        </w:tc>
        <w:tc>
          <w:tcPr>
            <w:tcW w:w="729" w:type="dxa"/>
            <w:shd w:val="clear" w:color="auto" w:fill="FFFFFF"/>
            <w:vAlign w:val="center"/>
          </w:tcPr>
          <w:p w14:paraId="30632E86" w14:textId="5DC44677" w:rsidR="00F4680F" w:rsidRDefault="00C5664A"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C5664A"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C5664A"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C5664A"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472A0321" w14:textId="77777777" w:rsidTr="00263BAB">
        <w:trPr>
          <w:trHeight w:val="253"/>
        </w:trPr>
        <w:tc>
          <w:tcPr>
            <w:tcW w:w="8079" w:type="dxa"/>
            <w:shd w:val="clear" w:color="auto" w:fill="FFFFFF"/>
          </w:tcPr>
          <w:p w14:paraId="33E308CD" w14:textId="5ADEEAB0" w:rsidR="006F5B14" w:rsidRDefault="006F5B14" w:rsidP="006F5B14">
            <w:pPr>
              <w:pStyle w:val="Tabletext"/>
              <w:rPr>
                <w:rStyle w:val="Strong"/>
              </w:rPr>
            </w:pPr>
            <w:r w:rsidRPr="006F5B14">
              <w:rPr>
                <w:rStyle w:val="Strong"/>
              </w:rPr>
              <w:t>Citizenship, diversity and identity</w:t>
            </w:r>
          </w:p>
          <w:p w14:paraId="34DE47C4" w14:textId="3DF4D30F" w:rsidR="006F5B14" w:rsidRDefault="006F5B14" w:rsidP="006F5B14">
            <w:pPr>
              <w:pStyle w:val="Tabletext"/>
              <w:rPr>
                <w:rStyle w:val="Strong"/>
                <w:b w:val="0"/>
                <w:bCs w:val="0"/>
                <w14:numForm w14:val="default"/>
              </w:rPr>
            </w:pPr>
            <w:r w:rsidRPr="006F5B14">
              <w:rPr>
                <w:rStyle w:val="Strong"/>
                <w:b w:val="0"/>
                <w:bCs w:val="0"/>
                <w14:numForm w14:val="default"/>
              </w:rPr>
              <w:t>the challenges to and ways of sustaining a resilient democracy and a cohesive society in Australia and/or in our region or globally</w:t>
            </w:r>
          </w:p>
          <w:p w14:paraId="70950ECD" w14:textId="4BED6585" w:rsidR="00EA4F38" w:rsidRPr="00EA4F38" w:rsidRDefault="006F5B14" w:rsidP="006F5B14">
            <w:pPr>
              <w:pStyle w:val="Tabletext"/>
            </w:pPr>
            <w:r w:rsidRPr="006F5B14">
              <w:rPr>
                <w:rStyle w:val="Strong"/>
                <w:b w:val="0"/>
                <w:bCs w:val="0"/>
                <w14:numForm w14:val="default"/>
              </w:rPr>
              <w:t>AC9HC10K05</w:t>
            </w:r>
          </w:p>
        </w:tc>
        <w:tc>
          <w:tcPr>
            <w:tcW w:w="673" w:type="dxa"/>
            <w:shd w:val="clear" w:color="auto" w:fill="FFFFFF"/>
            <w:vAlign w:val="center"/>
          </w:tcPr>
          <w:p w14:paraId="2165C683" w14:textId="51CF3445" w:rsidR="00F4680F" w:rsidRDefault="00C5664A"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C5664A"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C5664A"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C5664A"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91B7BDA" w14:textId="77777777" w:rsidR="006F5B14" w:rsidRPr="006F5B14" w:rsidRDefault="006F5B14" w:rsidP="006F5B14">
            <w:pPr>
              <w:pStyle w:val="Tabletext"/>
              <w:rPr>
                <w:rStyle w:val="Strong"/>
              </w:rPr>
            </w:pPr>
            <w:r w:rsidRPr="006F5B14">
              <w:rPr>
                <w:rStyle w:val="Strong"/>
              </w:rPr>
              <w:t xml:space="preserve">Communicating </w:t>
            </w:r>
          </w:p>
          <w:p w14:paraId="2E6B5E38" w14:textId="77777777" w:rsidR="006F5B14" w:rsidRPr="006F5B14" w:rsidRDefault="006F5B14" w:rsidP="006F5B14">
            <w:pPr>
              <w:pStyle w:val="Tabletext"/>
            </w:pPr>
            <w:r w:rsidRPr="006F5B14">
              <w:t>create descriptions, explanations and arguments using civics and citizenship knowledge, concepts and terms that incorporate evidence</w:t>
            </w:r>
          </w:p>
          <w:p w14:paraId="72D6921E" w14:textId="79891518" w:rsidR="00F41E92" w:rsidRPr="00CD2E67" w:rsidRDefault="006F5B14" w:rsidP="006F5B14">
            <w:pPr>
              <w:pStyle w:val="Tabletext"/>
            </w:pPr>
            <w:r w:rsidRPr="006F5B14">
              <w:t>AC9HC</w:t>
            </w:r>
            <w:r>
              <w:t>10</w:t>
            </w:r>
            <w:r w:rsidRPr="006F5B14">
              <w:t>S05</w:t>
            </w:r>
          </w:p>
        </w:tc>
        <w:tc>
          <w:tcPr>
            <w:tcW w:w="729" w:type="dxa"/>
            <w:shd w:val="clear" w:color="auto" w:fill="FFFFFF"/>
            <w:vAlign w:val="center"/>
          </w:tcPr>
          <w:p w14:paraId="2CB0891A" w14:textId="5B994614" w:rsidR="00F4680F" w:rsidRDefault="00C5664A" w:rsidP="00630AD8">
            <w:pPr>
              <w:pStyle w:val="Tabletext"/>
              <w:jc w:val="center"/>
            </w:pPr>
            <w:sdt>
              <w:sdtPr>
                <w:id w:val="-26796497"/>
                <w14:checkbox>
                  <w14:checked w14:val="0"/>
                  <w14:checkedState w14:val="0052" w14:font="Wingdings 2"/>
                  <w14:uncheckedState w14:val="00A3" w14:font="Wingdings 2"/>
                </w14:checkbox>
              </w:sdtPr>
              <w:sdtEndPr/>
              <w:sdtContent>
                <w:r w:rsidR="006F5B14">
                  <w:sym w:font="Wingdings 2" w:char="F0A3"/>
                </w:r>
              </w:sdtContent>
            </w:sdt>
          </w:p>
        </w:tc>
        <w:tc>
          <w:tcPr>
            <w:tcW w:w="633" w:type="dxa"/>
            <w:shd w:val="clear" w:color="auto" w:fill="FFFFFF"/>
            <w:vAlign w:val="center"/>
          </w:tcPr>
          <w:p w14:paraId="0B887C32" w14:textId="69CA4B49" w:rsidR="00F4680F" w:rsidRDefault="00C5664A" w:rsidP="00630AD8">
            <w:pPr>
              <w:pStyle w:val="Tabletext"/>
              <w:jc w:val="center"/>
            </w:pPr>
            <w:sdt>
              <w:sdtPr>
                <w:id w:val="1459989430"/>
                <w14:checkbox>
                  <w14:checked w14:val="0"/>
                  <w14:checkedState w14:val="0052" w14:font="Wingdings 2"/>
                  <w14:uncheckedState w14:val="00A3" w14:font="Wingdings 2"/>
                </w14:checkbox>
              </w:sdtPr>
              <w:sdtEndPr/>
              <w:sdtContent>
                <w:r w:rsidR="006F5B14">
                  <w:sym w:font="Wingdings 2" w:char="F0A3"/>
                </w:r>
              </w:sdtContent>
            </w:sdt>
          </w:p>
        </w:tc>
        <w:tc>
          <w:tcPr>
            <w:tcW w:w="633" w:type="dxa"/>
            <w:shd w:val="clear" w:color="auto" w:fill="FFFFFF"/>
            <w:vAlign w:val="center"/>
          </w:tcPr>
          <w:p w14:paraId="0E114429" w14:textId="01D04FB1" w:rsidR="00F4680F" w:rsidRDefault="00C5664A" w:rsidP="00630AD8">
            <w:pPr>
              <w:pStyle w:val="Tabletext"/>
              <w:jc w:val="center"/>
            </w:pPr>
            <w:sdt>
              <w:sdtPr>
                <w:id w:val="560904851"/>
                <w14:checkbox>
                  <w14:checked w14:val="0"/>
                  <w14:checkedState w14:val="0052" w14:font="Wingdings 2"/>
                  <w14:uncheckedState w14:val="00A3" w14:font="Wingdings 2"/>
                </w14:checkbox>
              </w:sdtPr>
              <w:sdtEndPr/>
              <w:sdtContent>
                <w:r w:rsidR="006F5B14">
                  <w:sym w:font="Wingdings 2" w:char="F0A3"/>
                </w:r>
              </w:sdtContent>
            </w:sdt>
          </w:p>
        </w:tc>
        <w:tc>
          <w:tcPr>
            <w:tcW w:w="699" w:type="dxa"/>
            <w:shd w:val="clear" w:color="auto" w:fill="FFFFFF"/>
            <w:vAlign w:val="center"/>
          </w:tcPr>
          <w:p w14:paraId="4770A300" w14:textId="3534ADE1" w:rsidR="00F4680F" w:rsidRDefault="00C5664A" w:rsidP="00630AD8">
            <w:pPr>
              <w:pStyle w:val="Tabletext"/>
              <w:jc w:val="center"/>
            </w:pPr>
            <w:sdt>
              <w:sdtPr>
                <w:id w:val="1595662233"/>
                <w14:checkbox>
                  <w14:checked w14:val="0"/>
                  <w14:checkedState w14:val="0052" w14:font="Wingdings 2"/>
                  <w14:uncheckedState w14:val="00A3" w14:font="Wingdings 2"/>
                </w14:checkbox>
              </w:sdtPr>
              <w:sdtEndPr/>
              <w:sdtContent>
                <w:r w:rsidR="006F5B14">
                  <w:sym w:font="Wingdings 2" w:char="F0A3"/>
                </w:r>
              </w:sdtContent>
            </w:sdt>
          </w:p>
        </w:tc>
      </w:tr>
    </w:tbl>
    <w:p w14:paraId="00D33B70" w14:textId="552F16CE" w:rsidR="00011E47" w:rsidRDefault="00011E47" w:rsidP="00B42778">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DF405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90F7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C5664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B42778">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B42778">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B42778">
            <w:pPr>
              <w:pStyle w:val="Tableheading"/>
              <w:keepNext/>
              <w:keepLines/>
            </w:pPr>
          </w:p>
        </w:tc>
        <w:tc>
          <w:tcPr>
            <w:tcW w:w="1748" w:type="pct"/>
          </w:tcPr>
          <w:p w14:paraId="3135872D" w14:textId="77777777" w:rsidR="00EE27C8" w:rsidRPr="00CD2E67" w:rsidRDefault="00EE27C8" w:rsidP="00B4277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B42778">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B42778">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B42778">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B42778">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B4277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B42778">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B42778">
            <w:pPr>
              <w:keepNext/>
              <w:keepLines/>
            </w:pPr>
          </w:p>
        </w:tc>
        <w:tc>
          <w:tcPr>
            <w:tcW w:w="1748" w:type="pct"/>
            <w:shd w:val="clear" w:color="auto" w:fill="E6E7E8"/>
          </w:tcPr>
          <w:p w14:paraId="066590F1" w14:textId="3DD7ABE7" w:rsidR="00EE27C8" w:rsidRPr="00CD2E67" w:rsidRDefault="00EE27C8" w:rsidP="00B42778">
            <w:pPr>
              <w:pStyle w:val="Tablesubhead"/>
              <w:keepNext/>
              <w:keepLines/>
            </w:pPr>
          </w:p>
        </w:tc>
        <w:tc>
          <w:tcPr>
            <w:tcW w:w="153" w:type="pct"/>
            <w:shd w:val="clear" w:color="auto" w:fill="E6E7E8"/>
          </w:tcPr>
          <w:p w14:paraId="01761F02" w14:textId="77777777" w:rsidR="00EE27C8" w:rsidRPr="00CD2E67" w:rsidRDefault="00EE27C8" w:rsidP="00B42778">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B42778">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B42778">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B42778">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B42778">
            <w:pPr>
              <w:pStyle w:val="Tabletext"/>
              <w:keepNext/>
              <w:keepLines/>
            </w:pPr>
            <w:r w:rsidRPr="00CD2E67">
              <w:t xml:space="preserve">Critical and creative thinking </w:t>
            </w:r>
          </w:p>
        </w:tc>
        <w:tc>
          <w:tcPr>
            <w:tcW w:w="167" w:type="pct"/>
            <w:vAlign w:val="center"/>
          </w:tcPr>
          <w:p w14:paraId="7E09F9E6" w14:textId="77777777" w:rsidR="00EE27C8" w:rsidRPr="00CD2E67" w:rsidRDefault="00C5664A" w:rsidP="00B42778">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C5664A" w:rsidP="00B42778">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C5664A" w:rsidP="00B42778">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C5664A" w:rsidP="00B42778">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B42778">
            <w:pPr>
              <w:keepNext/>
              <w:keepLines/>
            </w:pPr>
          </w:p>
        </w:tc>
        <w:tc>
          <w:tcPr>
            <w:tcW w:w="1748" w:type="pct"/>
          </w:tcPr>
          <w:p w14:paraId="5DAADE9C" w14:textId="77777777" w:rsidR="00EE27C8" w:rsidRPr="00CD2E67" w:rsidRDefault="00EE27C8" w:rsidP="00B42778">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C5664A" w:rsidP="00B4277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C5664A" w:rsidP="00B4277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C5664A" w:rsidP="00B4277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C5664A" w:rsidP="00B4277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B42778">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C5664A" w:rsidP="00B42778">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C5664A" w:rsidP="00B42778">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C5664A" w:rsidP="00B42778">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C5664A" w:rsidP="00B42778">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B42778">
            <w:pPr>
              <w:keepNext/>
              <w:keepLines/>
            </w:pPr>
          </w:p>
        </w:tc>
        <w:tc>
          <w:tcPr>
            <w:tcW w:w="1748" w:type="pct"/>
          </w:tcPr>
          <w:p w14:paraId="523AFDDF" w14:textId="77777777" w:rsidR="00EE27C8" w:rsidRPr="00CD2E67" w:rsidRDefault="00EE27C8" w:rsidP="00B42778">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C5664A" w:rsidP="00B42778">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C5664A" w:rsidP="00B42778">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C5664A" w:rsidP="00B42778">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C5664A" w:rsidP="00B42778">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B42778">
            <w:pPr>
              <w:pStyle w:val="Tabletext"/>
              <w:keepNext/>
              <w:keepLines/>
            </w:pPr>
            <w:r w:rsidRPr="00CD2E67">
              <w:t>Ethical understanding</w:t>
            </w:r>
          </w:p>
        </w:tc>
        <w:tc>
          <w:tcPr>
            <w:tcW w:w="167" w:type="pct"/>
            <w:vAlign w:val="center"/>
          </w:tcPr>
          <w:p w14:paraId="1C5E84AC" w14:textId="77777777" w:rsidR="00EE27C8" w:rsidRPr="00CD2E67" w:rsidRDefault="00C5664A" w:rsidP="00B42778">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C5664A" w:rsidP="00B42778">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C5664A" w:rsidP="00B42778">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C5664A" w:rsidP="00B42778">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B42778">
            <w:pPr>
              <w:keepNext/>
              <w:keepLines/>
            </w:pPr>
          </w:p>
        </w:tc>
        <w:tc>
          <w:tcPr>
            <w:tcW w:w="1748" w:type="pct"/>
            <w:tcBorders>
              <w:bottom w:val="single" w:sz="4" w:space="0" w:color="A6A6A6"/>
            </w:tcBorders>
          </w:tcPr>
          <w:p w14:paraId="18F77521" w14:textId="77777777" w:rsidR="00EE27C8" w:rsidRPr="00CD2E67" w:rsidRDefault="00EE27C8" w:rsidP="00B42778">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C5664A" w:rsidP="00B42778">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C5664A" w:rsidP="00B42778">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C5664A" w:rsidP="00B42778">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C5664A" w:rsidP="00B42778">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C5664A" w:rsidRPr="00CD2E67" w14:paraId="45EB8D55" w14:textId="77777777" w:rsidTr="00216871">
        <w:trPr>
          <w:gridAfter w:val="6"/>
          <w:wAfter w:w="2581" w:type="pct"/>
          <w:trHeight w:val="349"/>
        </w:trPr>
        <w:tc>
          <w:tcPr>
            <w:tcW w:w="1748" w:type="pct"/>
          </w:tcPr>
          <w:p w14:paraId="66BE754A" w14:textId="77777777" w:rsidR="00C5664A" w:rsidRPr="00CD2E67" w:rsidRDefault="00C5664A" w:rsidP="002E5A67">
            <w:pPr>
              <w:pStyle w:val="Tabletext"/>
            </w:pPr>
            <w:r w:rsidRPr="00CD2E67">
              <w:t>Intercultural understanding</w:t>
            </w:r>
          </w:p>
        </w:tc>
        <w:tc>
          <w:tcPr>
            <w:tcW w:w="167" w:type="pct"/>
            <w:vAlign w:val="center"/>
          </w:tcPr>
          <w:p w14:paraId="33A67312" w14:textId="77777777" w:rsidR="00C5664A" w:rsidRPr="00CD2E67" w:rsidRDefault="00C5664A"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C5664A" w:rsidRPr="00CD2E67" w:rsidRDefault="00C5664A"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C5664A" w:rsidRPr="00CD2E67" w:rsidRDefault="00C5664A"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C5664A" w:rsidRPr="00CD2E67" w:rsidRDefault="00C5664A"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C5664A" w:rsidRPr="00CD2E67" w14:paraId="75E3452A" w14:textId="77777777" w:rsidTr="00216871">
        <w:trPr>
          <w:gridAfter w:val="6"/>
          <w:wAfter w:w="2581" w:type="pct"/>
          <w:trHeight w:val="349"/>
        </w:trPr>
        <w:tc>
          <w:tcPr>
            <w:tcW w:w="1748" w:type="pct"/>
          </w:tcPr>
          <w:p w14:paraId="7899C9DF" w14:textId="77777777" w:rsidR="00C5664A" w:rsidRPr="00CD2E67" w:rsidRDefault="00C5664A" w:rsidP="002E5A67">
            <w:pPr>
              <w:pStyle w:val="Tabletext"/>
            </w:pPr>
            <w:r w:rsidRPr="00CD2E67">
              <w:t xml:space="preserve">Literacy </w:t>
            </w:r>
          </w:p>
        </w:tc>
        <w:tc>
          <w:tcPr>
            <w:tcW w:w="167" w:type="pct"/>
            <w:vAlign w:val="center"/>
          </w:tcPr>
          <w:p w14:paraId="3EE2619A" w14:textId="77777777" w:rsidR="00C5664A" w:rsidRPr="00CD2E67" w:rsidRDefault="00C5664A"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C5664A" w:rsidRPr="00CD2E67" w:rsidRDefault="00C5664A"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C5664A" w:rsidRPr="00CD2E67" w:rsidRDefault="00C5664A"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C5664A" w:rsidRPr="00CD2E67" w:rsidRDefault="00C5664A"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C5664A" w:rsidRPr="00CD2E67" w14:paraId="6C099ADC" w14:textId="77777777" w:rsidTr="00216871">
        <w:trPr>
          <w:gridAfter w:val="6"/>
          <w:wAfter w:w="2581" w:type="pct"/>
          <w:trHeight w:val="349"/>
        </w:trPr>
        <w:tc>
          <w:tcPr>
            <w:tcW w:w="1748" w:type="pct"/>
          </w:tcPr>
          <w:p w14:paraId="2AE14F80" w14:textId="77777777" w:rsidR="00C5664A" w:rsidRPr="00CD2E67" w:rsidRDefault="00C5664A" w:rsidP="002E5A67">
            <w:pPr>
              <w:pStyle w:val="Tabletext"/>
            </w:pPr>
            <w:r w:rsidRPr="00CD2E67">
              <w:t>Numeracy</w:t>
            </w:r>
          </w:p>
        </w:tc>
        <w:tc>
          <w:tcPr>
            <w:tcW w:w="167" w:type="pct"/>
            <w:vAlign w:val="center"/>
          </w:tcPr>
          <w:p w14:paraId="20B3A311" w14:textId="77777777" w:rsidR="00C5664A" w:rsidRPr="00CD2E67" w:rsidRDefault="00C5664A"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C5664A" w:rsidRPr="00CD2E67" w:rsidRDefault="00C5664A"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C5664A" w:rsidRPr="00CD2E67" w:rsidRDefault="00C5664A"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C5664A" w:rsidRPr="00CD2E67" w:rsidRDefault="00C5664A"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C5664A" w:rsidRPr="00CD2E67" w14:paraId="6AFCF63B" w14:textId="77777777" w:rsidTr="00216871">
        <w:trPr>
          <w:gridAfter w:val="6"/>
          <w:wAfter w:w="2581" w:type="pct"/>
          <w:trHeight w:val="349"/>
        </w:trPr>
        <w:tc>
          <w:tcPr>
            <w:tcW w:w="1748" w:type="pct"/>
          </w:tcPr>
          <w:p w14:paraId="4786D1D9" w14:textId="77777777" w:rsidR="00C5664A" w:rsidRPr="00CD2E67" w:rsidRDefault="00C5664A" w:rsidP="002E5A67">
            <w:pPr>
              <w:pStyle w:val="Tabletext"/>
            </w:pPr>
            <w:r w:rsidRPr="00CD2E67">
              <w:t>Personal and social capability</w:t>
            </w:r>
          </w:p>
        </w:tc>
        <w:tc>
          <w:tcPr>
            <w:tcW w:w="167" w:type="pct"/>
            <w:vAlign w:val="center"/>
          </w:tcPr>
          <w:p w14:paraId="1A2D4947" w14:textId="77777777" w:rsidR="00C5664A" w:rsidRPr="00CD2E67" w:rsidRDefault="00C5664A"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C5664A" w:rsidRPr="00CD2E67" w:rsidRDefault="00C5664A"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C5664A" w:rsidRPr="00CD2E67" w:rsidRDefault="00C5664A"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C5664A" w:rsidRPr="00CD2E67" w:rsidRDefault="00C5664A"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2FD59576" w:rsidR="00D94E4F" w:rsidRPr="00D94E4F" w:rsidRDefault="00D94E4F" w:rsidP="00B42778">
      <w:pPr>
        <w:pStyle w:val="BodyText"/>
        <w:keepNext/>
        <w:keepLines/>
        <w:spacing w:before="480"/>
      </w:pPr>
      <w:bookmarkStart w:id="4"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8268BD">
            <w:t>3</w:t>
          </w:r>
        </w:sdtContent>
      </w:sdt>
    </w:p>
    <w:p w14:paraId="7A0BD90C" w14:textId="28CFC208" w:rsidR="007653B0" w:rsidRDefault="007653B0" w:rsidP="00B4277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268BD">
            <w:t>3</w:t>
          </w:r>
        </w:sdtContent>
      </w:sdt>
      <w:r w:rsidRPr="003D2E09">
        <w:t xml:space="preserve"> </w:t>
      </w:r>
      <w:hyperlink r:id="rId23" w:history="1">
        <w:r w:rsidR="000B7310" w:rsidRPr="003D2E09">
          <w:rPr>
            <w:color w:val="0000FF"/>
          </w:rPr>
          <w:t>www.qcaa.qld.edu.au/copyright</w:t>
        </w:r>
      </w:hyperlink>
      <w:r w:rsidRPr="003D2E09">
        <w:t>.</w:t>
      </w:r>
      <w:bookmarkEnd w:id="4"/>
    </w:p>
    <w:p w14:paraId="455375F6" w14:textId="5BB70CA0" w:rsidR="00151E2D" w:rsidRPr="003D2E09" w:rsidRDefault="00151E2D" w:rsidP="00B42778">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151E2D"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F814" w14:textId="77777777" w:rsidR="009227D5" w:rsidRDefault="009227D5" w:rsidP="00185154">
      <w:r>
        <w:separator/>
      </w:r>
    </w:p>
    <w:p w14:paraId="5204FC7E" w14:textId="77777777" w:rsidR="009227D5" w:rsidRDefault="009227D5"/>
    <w:p w14:paraId="245756D3" w14:textId="77777777" w:rsidR="009227D5" w:rsidRDefault="009227D5"/>
  </w:endnote>
  <w:endnote w:type="continuationSeparator" w:id="0">
    <w:p w14:paraId="3F33A7F3" w14:textId="77777777" w:rsidR="009227D5" w:rsidRDefault="009227D5" w:rsidP="00185154">
      <w:r>
        <w:continuationSeparator/>
      </w:r>
    </w:p>
    <w:p w14:paraId="3BBEE2D4" w14:textId="77777777" w:rsidR="009227D5" w:rsidRDefault="009227D5"/>
    <w:p w14:paraId="2510B8C8" w14:textId="77777777" w:rsidR="009227D5" w:rsidRDefault="00922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0A0264CC" w:rsidR="00B64090" w:rsidRPr="002E6121" w:rsidRDefault="00C5664A"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2A0E">
                <w:t>Year 10</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54D5D89D" w14:textId="4A1A7EC5" w:rsidR="00B64090" w:rsidRDefault="0041152C"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0F95C7C3" w:rsidR="002B573B" w:rsidRPr="00454DE4" w:rsidRDefault="00C5664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05AF1">
                <w:rPr>
                  <w:rFonts w:eastAsia="Times New Roman"/>
                  <w:color w:val="808080"/>
                  <w:sz w:val="10"/>
                  <w:szCs w:val="10"/>
                </w:rPr>
                <w:t>230256</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3DAE365" w:rsidR="00B64090" w:rsidRPr="002E6121" w:rsidRDefault="00C5664A"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2A0E">
                <w:t>Year 10</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F6C1B">
                <w:t>Civics and Citizenship</w:t>
              </w:r>
            </w:sdtContent>
          </w:sdt>
          <w:r w:rsidR="00824ECD">
            <w:t xml:space="preserve"> </w:t>
          </w:r>
          <w:r w:rsidR="00DF4053">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4B21CE92" w14:textId="77F7F539" w:rsidR="00B64090" w:rsidRDefault="0041152C"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8E08" w14:textId="77777777" w:rsidR="009227D5" w:rsidRPr="001B4733" w:rsidRDefault="009227D5" w:rsidP="001B4733">
      <w:pPr>
        <w:rPr>
          <w:color w:val="D22730" w:themeColor="text2"/>
        </w:rPr>
      </w:pPr>
      <w:r w:rsidRPr="001B4733">
        <w:rPr>
          <w:color w:val="D22730" w:themeColor="text2"/>
        </w:rPr>
        <w:continuationSeparator/>
      </w:r>
    </w:p>
    <w:p w14:paraId="08C1B256" w14:textId="77777777" w:rsidR="009227D5" w:rsidRPr="001B4733" w:rsidRDefault="009227D5">
      <w:pPr>
        <w:rPr>
          <w:sz w:val="4"/>
          <w:szCs w:val="4"/>
        </w:rPr>
      </w:pPr>
    </w:p>
  </w:footnote>
  <w:footnote w:type="continuationSeparator" w:id="0">
    <w:p w14:paraId="6BBB6118" w14:textId="77777777" w:rsidR="009227D5" w:rsidRPr="001B4733" w:rsidRDefault="009227D5" w:rsidP="00185154">
      <w:pPr>
        <w:rPr>
          <w:color w:val="D22730" w:themeColor="text2"/>
        </w:rPr>
      </w:pPr>
      <w:r w:rsidRPr="001B4733">
        <w:rPr>
          <w:color w:val="D22730" w:themeColor="text2"/>
        </w:rPr>
        <w:continuationSeparator/>
      </w:r>
    </w:p>
    <w:p w14:paraId="0E88CB82" w14:textId="77777777" w:rsidR="009227D5" w:rsidRPr="001B4733" w:rsidRDefault="009227D5">
      <w:pPr>
        <w:rPr>
          <w:sz w:val="4"/>
          <w:szCs w:val="4"/>
        </w:rPr>
      </w:pPr>
    </w:p>
  </w:footnote>
  <w:footnote w:type="continuationNotice" w:id="1">
    <w:p w14:paraId="1C0C405F" w14:textId="77777777" w:rsidR="009227D5" w:rsidRPr="001B4733" w:rsidRDefault="009227D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18CD"/>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6B"/>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1E2D"/>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E42F6"/>
    <w:rsid w:val="001F16CA"/>
    <w:rsid w:val="001F2AD3"/>
    <w:rsid w:val="001F6AB0"/>
    <w:rsid w:val="002078C1"/>
    <w:rsid w:val="002106C4"/>
    <w:rsid w:val="00210DEF"/>
    <w:rsid w:val="00211E11"/>
    <w:rsid w:val="002123A2"/>
    <w:rsid w:val="00212706"/>
    <w:rsid w:val="00212A0E"/>
    <w:rsid w:val="0021576F"/>
    <w:rsid w:val="00216871"/>
    <w:rsid w:val="002202D6"/>
    <w:rsid w:val="00222215"/>
    <w:rsid w:val="00250CCB"/>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0F77"/>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152C"/>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082D"/>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00B7"/>
    <w:rsid w:val="005317FB"/>
    <w:rsid w:val="00531BF5"/>
    <w:rsid w:val="00532847"/>
    <w:rsid w:val="005331C9"/>
    <w:rsid w:val="0055219D"/>
    <w:rsid w:val="0055353F"/>
    <w:rsid w:val="0055503D"/>
    <w:rsid w:val="00563598"/>
    <w:rsid w:val="0056633F"/>
    <w:rsid w:val="005713E5"/>
    <w:rsid w:val="00573359"/>
    <w:rsid w:val="005857B5"/>
    <w:rsid w:val="00587E1F"/>
    <w:rsid w:val="00590FAC"/>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05AF1"/>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F281E"/>
    <w:rsid w:val="006F5B14"/>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E2A65"/>
    <w:rsid w:val="007F218A"/>
    <w:rsid w:val="007F79C4"/>
    <w:rsid w:val="0080341F"/>
    <w:rsid w:val="00810953"/>
    <w:rsid w:val="00822503"/>
    <w:rsid w:val="00822F0B"/>
    <w:rsid w:val="00823078"/>
    <w:rsid w:val="00824ECD"/>
    <w:rsid w:val="0082667C"/>
    <w:rsid w:val="008268BD"/>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1720"/>
    <w:rsid w:val="009227D5"/>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E76D5"/>
    <w:rsid w:val="009F0E8E"/>
    <w:rsid w:val="009F1794"/>
    <w:rsid w:val="009F5C53"/>
    <w:rsid w:val="009F6529"/>
    <w:rsid w:val="009F6C1B"/>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844FD"/>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42778"/>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5664A"/>
    <w:rsid w:val="00C6199A"/>
    <w:rsid w:val="00C6212C"/>
    <w:rsid w:val="00C63DD3"/>
    <w:rsid w:val="00C65BF0"/>
    <w:rsid w:val="00C74C53"/>
    <w:rsid w:val="00C755AC"/>
    <w:rsid w:val="00C76BD9"/>
    <w:rsid w:val="00C82D36"/>
    <w:rsid w:val="00C82ECC"/>
    <w:rsid w:val="00C941F0"/>
    <w:rsid w:val="00C96373"/>
    <w:rsid w:val="00C97431"/>
    <w:rsid w:val="00C9759C"/>
    <w:rsid w:val="00CA0E55"/>
    <w:rsid w:val="00CA3CD8"/>
    <w:rsid w:val="00CA3D31"/>
    <w:rsid w:val="00CA4D07"/>
    <w:rsid w:val="00CB44CD"/>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75E18"/>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18DE"/>
    <w:rsid w:val="00DD2003"/>
    <w:rsid w:val="00DD4656"/>
    <w:rsid w:val="00DD64E1"/>
    <w:rsid w:val="00DD72AF"/>
    <w:rsid w:val="00DE11AB"/>
    <w:rsid w:val="00DE5CC0"/>
    <w:rsid w:val="00DE6EF4"/>
    <w:rsid w:val="00DE7B34"/>
    <w:rsid w:val="00DF01DF"/>
    <w:rsid w:val="00DF0684"/>
    <w:rsid w:val="00DF4053"/>
    <w:rsid w:val="00DF524F"/>
    <w:rsid w:val="00DF7DE1"/>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4F38"/>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315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30580402">
      <w:bodyDiv w:val="1"/>
      <w:marLeft w:val="0"/>
      <w:marRight w:val="0"/>
      <w:marTop w:val="0"/>
      <w:marBottom w:val="0"/>
      <w:divBdr>
        <w:top w:val="none" w:sz="0" w:space="0" w:color="auto"/>
        <w:left w:val="none" w:sz="0" w:space="0" w:color="auto"/>
        <w:bottom w:val="none" w:sz="0" w:space="0" w:color="auto"/>
        <w:right w:val="none" w:sz="0" w:space="0" w:color="auto"/>
      </w:divBdr>
    </w:div>
    <w:div w:id="2057271329">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241CB"/>
    <w:rsid w:val="004D774C"/>
    <w:rsid w:val="005013C9"/>
    <w:rsid w:val="005C7853"/>
    <w:rsid w:val="007A41C0"/>
    <w:rsid w:val="007C2750"/>
    <w:rsid w:val="007C278A"/>
    <w:rsid w:val="007D249B"/>
    <w:rsid w:val="008D0C8D"/>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5.xml><?xml version="1.0" encoding="utf-8"?>
<QCAA xmlns="http://QCAA.qld.edu.au">
  <DocumentDate>2023-03-06T00:00:00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7C051423-2A21-4254-B62F-A030B712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13</TotalTime>
  <Pages>3</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Civics and Citizenship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2023-03-01T06:30:00Z</dcterms:created>
  <dcterms:modified xsi:type="dcterms:W3CDTF">2023-03-30T03:37:00Z</dcterms:modified>
  <cp:category>230256</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