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6EC4ACA0" w:rsidR="00DD64E1" w:rsidRPr="002D704B" w:rsidRDefault="006825D2" w:rsidP="009225C1">
            <w:pPr>
              <w:pStyle w:val="Title"/>
            </w:pPr>
            <w:bookmarkStart w:id="0" w:name="_Toc234219367"/>
            <w:r>
              <w:t xml:space="preserve">Year </w:t>
            </w:r>
            <w:r w:rsidR="00E52F12">
              <w:t>5</w:t>
            </w:r>
            <w:r w:rsidR="006D6F9E">
              <w:t xml:space="preserve"> standard elaborations — </w:t>
            </w:r>
            <w:r w:rsidR="006D6F9E">
              <w:br/>
              <w:t>Australian Curriculum</w:t>
            </w:r>
            <w:r w:rsidR="002709F6">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Content>
                <w:r>
                  <w:t>HASS</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4130B94F" w14:textId="77777777" w:rsidR="00BC6F54" w:rsidRDefault="00BC6F54" w:rsidP="00DD7E40">
      <w:pPr>
        <w:pStyle w:val="Heading2"/>
      </w:pPr>
      <w:r>
        <w:t>Purpose</w:t>
      </w:r>
    </w:p>
    <w:p w14:paraId="0541D9C7" w14:textId="018029CE" w:rsidR="00BC6F54" w:rsidRPr="00BE5CFA" w:rsidRDefault="00BC6F54" w:rsidP="00BC2C7A">
      <w:pPr>
        <w:pStyle w:val="Listlead-in"/>
      </w:pPr>
      <w:r w:rsidRPr="00BE5CFA">
        <w:t>The standards elaborations (SEs) support teachers to connect curriculum to evidence in assessment so that students are assessed on what they have had the opportunity to learn. The SEs can be used to:</w:t>
      </w:r>
    </w:p>
    <w:p w14:paraId="4A4C651C" w14:textId="7413461F" w:rsidR="00BC6F54" w:rsidRDefault="00BC6F54" w:rsidP="00BC6F54">
      <w:pPr>
        <w:pStyle w:val="ListBullet"/>
      </w:pPr>
      <w:r w:rsidRPr="00BE5CFA">
        <w:t>make consistent and comparable judgments, on a five-point scale, about the evidence of learning in a folio of student work across a year/band</w:t>
      </w:r>
    </w:p>
    <w:p w14:paraId="6FCFB764" w14:textId="77777777" w:rsidR="00BC6F54" w:rsidRPr="00BE5CFA" w:rsidRDefault="00BC6F54" w:rsidP="00BC6F54">
      <w:pPr>
        <w:pStyle w:val="ListBullet"/>
      </w:pPr>
      <w:r>
        <w:t>develop task-specific standards (or marking guides) for individual assessment tasks</w:t>
      </w:r>
    </w:p>
    <w:p w14:paraId="0EBB5777" w14:textId="25D8995C" w:rsidR="00BC6F54" w:rsidRPr="00BE5CFA" w:rsidRDefault="00BC6F54" w:rsidP="00BC6F54">
      <w:pPr>
        <w:pStyle w:val="ListBullet"/>
      </w:pPr>
      <w:r w:rsidRPr="00BE5CFA">
        <w:t>quality assure planning documents to ensure coverage of the achievement standard across a year/band.</w:t>
      </w:r>
    </w:p>
    <w:p w14:paraId="44172581" w14:textId="77777777" w:rsidR="00BC6F54" w:rsidRDefault="00BC6F54" w:rsidP="00DD7E40">
      <w:pPr>
        <w:pStyle w:val="Heading2"/>
      </w:pPr>
      <w:r>
        <w:t>Structure</w:t>
      </w:r>
    </w:p>
    <w:p w14:paraId="4706A552" w14:textId="2CD06CF9" w:rsidR="00BC6F54" w:rsidRPr="00BE5CFA" w:rsidRDefault="00BC6F54" w:rsidP="00BC6F54">
      <w:pPr>
        <w:pStyle w:val="BodyText"/>
      </w:pPr>
      <w:r w:rsidRPr="00BE5CFA">
        <w:t xml:space="preserve">The SEs have been developed using the Australian Curriculum achievement standard. The achievement standard for </w:t>
      </w:r>
      <w:r>
        <w:t>HASS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501245C" w14:textId="77777777" w:rsidR="00BC6F54" w:rsidRDefault="00BC6F54" w:rsidP="00BC6F54">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7313CAC" w14:textId="77777777" w:rsidR="002722CE" w:rsidRDefault="002722CE">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4D17CECE" w:rsidR="00111E3A" w:rsidRPr="00111E3A" w:rsidRDefault="00C20484" w:rsidP="00111E3A">
            <w:pPr>
              <w:spacing w:before="40" w:after="40" w:line="252" w:lineRule="auto"/>
              <w:rPr>
                <w:b/>
                <w:sz w:val="20"/>
              </w:rPr>
            </w:pPr>
            <w:r>
              <w:rPr>
                <w:b/>
                <w:sz w:val="20"/>
              </w:rPr>
              <w:lastRenderedPageBreak/>
              <w:t xml:space="preserve">Year </w:t>
            </w:r>
            <w:r w:rsidR="00E52F12">
              <w:rPr>
                <w:b/>
                <w:sz w:val="20"/>
              </w:rPr>
              <w:t>5</w:t>
            </w:r>
            <w:r w:rsidR="00111E3A" w:rsidRPr="00111E3A">
              <w:rPr>
                <w:b/>
                <w:sz w:val="20"/>
              </w:rPr>
              <w:t xml:space="preserve"> Australian Curriculum: </w:t>
            </w:r>
            <w:sdt>
              <w:sdtPr>
                <w:rPr>
                  <w:b/>
                  <w:sz w:val="20"/>
                </w:r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Content>
                <w:r w:rsidR="006825D2">
                  <w:rPr>
                    <w:b/>
                    <w:sz w:val="20"/>
                  </w:rPr>
                  <w:t>HASS</w:t>
                </w:r>
              </w:sdtContent>
            </w:sdt>
            <w:r w:rsidR="00111E3A" w:rsidRPr="00111E3A">
              <w:rPr>
                <w:b/>
                <w:sz w:val="20"/>
              </w:rPr>
              <w:t xml:space="preserve"> achievement standard</w:t>
            </w:r>
          </w:p>
        </w:tc>
      </w:tr>
      <w:tr w:rsidR="00111E3A" w:rsidRPr="00111E3A" w14:paraId="36DDA72C" w14:textId="77777777" w:rsidTr="000D08E3">
        <w:trPr>
          <w:trHeight w:val="567"/>
        </w:trPr>
        <w:tc>
          <w:tcPr>
            <w:tcW w:w="13992" w:type="dxa"/>
          </w:tcPr>
          <w:p w14:paraId="6C73A8A8" w14:textId="77777777" w:rsidR="00446149" w:rsidRDefault="00446149" w:rsidP="00BC2C7A">
            <w:pPr>
              <w:pStyle w:val="Tabletextpadded"/>
            </w:pPr>
            <w:r>
              <w:t>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w:t>
            </w:r>
          </w:p>
          <w:p w14:paraId="7BDBB5E2" w14:textId="03E39746" w:rsidR="00CB13BC" w:rsidRPr="00111E3A" w:rsidRDefault="00446149" w:rsidP="00BC2C7A">
            <w:pPr>
              <w:pStyle w:val="Tabletextpadded"/>
            </w:pPr>
            <w:r>
              <w:t xml:space="preserve">Students develop questions and locate, </w:t>
            </w:r>
            <w:proofErr w:type="gramStart"/>
            <w:r>
              <w:t>collect</w:t>
            </w:r>
            <w:proofErr w:type="gramEnd"/>
            <w:r>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w:t>
            </w:r>
          </w:p>
        </w:tc>
      </w:tr>
      <w:tr w:rsidR="00111E3A" w:rsidRPr="00111E3A" w14:paraId="2486A5A3" w14:textId="77777777" w:rsidTr="000D08E3">
        <w:tc>
          <w:tcPr>
            <w:tcW w:w="13992" w:type="dxa"/>
          </w:tcPr>
          <w:p w14:paraId="7063176D" w14:textId="62960B9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Content>
                <w:r w:rsidR="006825D2">
                  <w:rPr>
                    <w:i/>
                    <w:iCs/>
                  </w:rPr>
                  <w:t>HASS</w:t>
                </w:r>
              </w:sdtContent>
            </w:sdt>
            <w:r w:rsidRPr="00392CCF">
              <w:rPr>
                <w:i/>
                <w:iCs/>
              </w:rPr>
              <w:t xml:space="preserve"> </w:t>
            </w:r>
            <w:r w:rsidRPr="00D93991">
              <w:rPr>
                <w:i/>
                <w:iCs/>
              </w:rPr>
              <w:t>for Foundation–10</w:t>
            </w:r>
            <w:r w:rsidRPr="007B5A2B">
              <w:t xml:space="preserve"> </w:t>
            </w:r>
            <w:hyperlink r:id="rId18" w:history="1">
              <w:r w:rsidR="00DD7E40" w:rsidRPr="00D11A40">
                <w:rPr>
                  <w:rStyle w:val="Hyperlink"/>
                </w:rPr>
                <w:t>https://v9.australiancurriculum.edu.au/f-10-curriculum/learning-areas/hass-f-6/year-5</w:t>
              </w:r>
            </w:hyperlink>
          </w:p>
        </w:tc>
      </w:tr>
    </w:tbl>
    <w:p w14:paraId="5500DF56" w14:textId="77777777" w:rsidR="00096624" w:rsidRDefault="00096624">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1AD769C1" w:rsidR="00D11EDB" w:rsidRDefault="00F943B2" w:rsidP="00D11EDB">
      <w:pPr>
        <w:pStyle w:val="Heading2"/>
      </w:pPr>
      <w:r w:rsidRPr="00D95637">
        <w:lastRenderedPageBreak/>
        <w:t xml:space="preserve">Year </w:t>
      </w:r>
      <w:r w:rsidR="00E52F12" w:rsidRPr="00D95637">
        <w:t>5</w:t>
      </w:r>
      <w:r w:rsidR="00D11EDB" w:rsidRPr="00D95637">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Content>
          <w:r w:rsidR="006825D2" w:rsidRPr="00D95637">
            <w:t>HASS</w:t>
          </w:r>
        </w:sdtContent>
      </w:sdt>
      <w:r w:rsidR="00D11EDB" w:rsidRPr="00D95637">
        <w:t xml:space="preserve"> standard</w:t>
      </w:r>
      <w:r w:rsidR="00D11EDB" w:rsidRPr="00CD2C86">
        <w:t xml:space="preserve"> elaborations</w:t>
      </w:r>
    </w:p>
    <w:tbl>
      <w:tblPr>
        <w:tblStyle w:val="QCAAtablestyle2"/>
        <w:tblW w:w="4996" w:type="pct"/>
        <w:tblInd w:w="10" w:type="dxa"/>
        <w:tblLayout w:type="fixed"/>
        <w:tblLook w:val="06A0" w:firstRow="1" w:lastRow="0" w:firstColumn="1" w:lastColumn="0" w:noHBand="1" w:noVBand="1"/>
      </w:tblPr>
      <w:tblGrid>
        <w:gridCol w:w="557"/>
        <w:gridCol w:w="2694"/>
        <w:gridCol w:w="2818"/>
        <w:gridCol w:w="2639"/>
        <w:gridCol w:w="2639"/>
        <w:gridCol w:w="2639"/>
      </w:tblGrid>
      <w:tr w:rsidR="00D11EDB" w14:paraId="289AC09B" w14:textId="77777777" w:rsidTr="000966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6E744197" w14:textId="77777777" w:rsidR="00D11EDB" w:rsidRDefault="00D11EDB" w:rsidP="0004196A">
            <w:pPr>
              <w:pStyle w:val="Tableheading"/>
            </w:pPr>
          </w:p>
        </w:tc>
        <w:tc>
          <w:tcPr>
            <w:tcW w:w="2694" w:type="dxa"/>
          </w:tcPr>
          <w:p w14:paraId="7D0534B0" w14:textId="75D02314"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818" w:type="dxa"/>
          </w:tcPr>
          <w:p w14:paraId="4BC34770" w14:textId="1738E946"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1D986523" w14:textId="7D07F913"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7A6CB432" w14:textId="2022E7EB"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3749E31E" w14:textId="0293F73B"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0E0EA956" w14:textId="77777777" w:rsidTr="00096624">
        <w:tc>
          <w:tcPr>
            <w:cnfStyle w:val="001000000000" w:firstRow="0" w:lastRow="0" w:firstColumn="1" w:lastColumn="0" w:oddVBand="0" w:evenVBand="0" w:oddHBand="0" w:evenHBand="0" w:firstRowFirstColumn="0" w:firstRowLastColumn="0" w:lastRowFirstColumn="0" w:lastRowLastColumn="0"/>
            <w:tcW w:w="557" w:type="dxa"/>
            <w:tcBorders>
              <w:top w:val="nil"/>
              <w:left w:val="nil"/>
            </w:tcBorders>
            <w:shd w:val="clear" w:color="auto" w:fill="auto"/>
          </w:tcPr>
          <w:p w14:paraId="53DBB174" w14:textId="77777777" w:rsidR="00D11EDB" w:rsidRDefault="00D11EDB" w:rsidP="0004196A">
            <w:pPr>
              <w:pStyle w:val="Tabletext"/>
            </w:pPr>
          </w:p>
        </w:tc>
        <w:tc>
          <w:tcPr>
            <w:tcW w:w="13429" w:type="dxa"/>
            <w:gridSpan w:val="5"/>
            <w:shd w:val="clear" w:color="auto" w:fill="E6E6E6" w:themeFill="background2"/>
          </w:tcPr>
          <w:p w14:paraId="2E33A35B" w14:textId="77777777" w:rsidR="00D11EDB" w:rsidRDefault="00D11EDB" w:rsidP="00BC2C7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A527B" w14:paraId="7C06AB1D" w14:textId="77777777" w:rsidTr="00096624">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63830276" w14:textId="6D9635DF" w:rsidR="009A527B" w:rsidRDefault="009A527B" w:rsidP="00096624">
            <w:pPr>
              <w:pStyle w:val="Tablesubhead"/>
              <w:jc w:val="center"/>
            </w:pPr>
            <w:r>
              <w:t xml:space="preserve">Knowledge and </w:t>
            </w:r>
            <w:r w:rsidR="00B11B47">
              <w:t>u</w:t>
            </w:r>
            <w:r>
              <w:t>nderstanding</w:t>
            </w:r>
          </w:p>
        </w:tc>
        <w:tc>
          <w:tcPr>
            <w:tcW w:w="2694" w:type="dxa"/>
          </w:tcPr>
          <w:p w14:paraId="340247E1" w14:textId="24540F3C" w:rsidR="006F5EBC" w:rsidRDefault="009A527B" w:rsidP="00BC2C7A">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w:t>
            </w:r>
            <w:r w:rsidR="006F4B04">
              <w:rPr>
                <w:szCs w:val="19"/>
              </w:rPr>
              <w:t xml:space="preserve">explanation of the </w:t>
            </w:r>
            <w:r w:rsidR="006F4B04">
              <w:t>causes of the establishment of British colonies in Australia after 1800</w:t>
            </w:r>
          </w:p>
        </w:tc>
        <w:tc>
          <w:tcPr>
            <w:tcW w:w="2818" w:type="dxa"/>
          </w:tcPr>
          <w:p w14:paraId="568C4280" w14:textId="068CEE16" w:rsidR="009A527B" w:rsidRDefault="00706B4C"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6F4B04">
              <w:rPr>
                <w:szCs w:val="19"/>
              </w:rPr>
              <w:t xml:space="preserve">explanation of the </w:t>
            </w:r>
            <w:r w:rsidR="006F4B04">
              <w:t>causes of the establishment of British colonies in Australia after 1800</w:t>
            </w:r>
          </w:p>
        </w:tc>
        <w:tc>
          <w:tcPr>
            <w:tcW w:w="2639" w:type="dxa"/>
          </w:tcPr>
          <w:p w14:paraId="5DE01871" w14:textId="4D3B32AD"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explanation of the </w:t>
            </w:r>
            <w:r w:rsidR="006F4B04">
              <w:t>causes of the establishment of British colonies in Australia after 1800</w:t>
            </w:r>
          </w:p>
        </w:tc>
        <w:tc>
          <w:tcPr>
            <w:tcW w:w="2639" w:type="dxa"/>
          </w:tcPr>
          <w:p w14:paraId="79168F1F" w14:textId="1F112A7A" w:rsidR="009A527B" w:rsidRDefault="00E04927"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9A527B">
              <w:rPr>
                <w:szCs w:val="19"/>
              </w:rPr>
              <w:t xml:space="preserve"> </w:t>
            </w:r>
            <w:r w:rsidR="006F4B04">
              <w:rPr>
                <w:szCs w:val="19"/>
              </w:rPr>
              <w:t xml:space="preserve">explanation of the </w:t>
            </w:r>
            <w:r w:rsidR="006F4B04">
              <w:t>causes of the establishment of British colonies in Australia after 1800</w:t>
            </w:r>
          </w:p>
        </w:tc>
        <w:tc>
          <w:tcPr>
            <w:tcW w:w="2639" w:type="dxa"/>
          </w:tcPr>
          <w:p w14:paraId="717DA3ED" w14:textId="4F0E87DE"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00B962E4">
              <w:rPr>
                <w:rStyle w:val="shadingdifferences"/>
              </w:rPr>
              <w:t xml:space="preserve"> about</w:t>
            </w:r>
            <w:r>
              <w:rPr>
                <w:szCs w:val="19"/>
              </w:rPr>
              <w:t xml:space="preserve"> </w:t>
            </w:r>
            <w:r w:rsidR="006F4B04">
              <w:t>the establishment of British colonies in Australia after 1800</w:t>
            </w:r>
          </w:p>
        </w:tc>
      </w:tr>
      <w:tr w:rsidR="006F5EBC" w14:paraId="040B6979"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26DF66A8" w14:textId="77777777" w:rsidR="006F5EBC" w:rsidRDefault="006F5EBC" w:rsidP="006F5EBC">
            <w:pPr>
              <w:pStyle w:val="Tablesubhead"/>
              <w:jc w:val="center"/>
            </w:pPr>
          </w:p>
        </w:tc>
        <w:tc>
          <w:tcPr>
            <w:tcW w:w="2694" w:type="dxa"/>
          </w:tcPr>
          <w:p w14:paraId="6371FCE4" w14:textId="0A234B67"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w:t>
            </w:r>
            <w:r w:rsidR="00EE39CA">
              <w:rPr>
                <w:szCs w:val="19"/>
              </w:rPr>
              <w:t xml:space="preserve">explanation of </w:t>
            </w:r>
            <w:r w:rsidR="00EE39CA">
              <w:t>the roles of significant individuals or groups in the development of an Australian colony and the impact of those developments</w:t>
            </w:r>
          </w:p>
        </w:tc>
        <w:tc>
          <w:tcPr>
            <w:tcW w:w="2818" w:type="dxa"/>
          </w:tcPr>
          <w:p w14:paraId="26FFAA12" w14:textId="385CDD6C" w:rsidR="006F5EBC" w:rsidRDefault="00706B4C"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EE39CA">
              <w:rPr>
                <w:szCs w:val="19"/>
              </w:rPr>
              <w:t xml:space="preserve">explanation of </w:t>
            </w:r>
            <w:r w:rsidR="00EE39CA">
              <w:t>the roles of significant individuals or groups in the development of an Australian colony and the impact of those developments</w:t>
            </w:r>
          </w:p>
        </w:tc>
        <w:tc>
          <w:tcPr>
            <w:tcW w:w="2639" w:type="dxa"/>
          </w:tcPr>
          <w:p w14:paraId="392C35F4" w14:textId="1EA08553"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explanation of </w:t>
            </w:r>
            <w:r w:rsidR="00EE39CA">
              <w:t>the roles of significant individuals or groups in the development of an Australian colony and the impact of those developments</w:t>
            </w:r>
          </w:p>
        </w:tc>
        <w:tc>
          <w:tcPr>
            <w:tcW w:w="2639" w:type="dxa"/>
          </w:tcPr>
          <w:p w14:paraId="701E9B11" w14:textId="4A605525" w:rsidR="006F5EBC" w:rsidRDefault="00E04927" w:rsidP="006F5EBC">
            <w:pPr>
              <w:pStyle w:val="Tabletext"/>
              <w:cnfStyle w:val="000000000000" w:firstRow="0" w:lastRow="0" w:firstColumn="0" w:lastColumn="0" w:oddVBand="0" w:evenVBand="0" w:oddHBand="0" w:evenHBand="0" w:firstRowFirstColumn="0" w:firstRowLastColumn="0" w:lastRowFirstColumn="0" w:lastRowLastColumn="0"/>
            </w:pPr>
            <w:r w:rsidRPr="45B54134">
              <w:rPr>
                <w:rStyle w:val="shadingdifferences"/>
              </w:rPr>
              <w:t>simple</w:t>
            </w:r>
            <w:r w:rsidR="006F5EBC" w:rsidRPr="45B54134">
              <w:t xml:space="preserve"> </w:t>
            </w:r>
            <w:r w:rsidR="00EE39CA" w:rsidRPr="45B54134">
              <w:t xml:space="preserve">explanation of </w:t>
            </w:r>
            <w:r w:rsidR="00EE39CA">
              <w:t xml:space="preserve">the roles of significant individuals </w:t>
            </w:r>
            <w:r w:rsidR="5A984517" w:rsidRPr="002B4EB0">
              <w:t>and</w:t>
            </w:r>
            <w:r w:rsidR="00EE39CA">
              <w:t xml:space="preserve"> groups in the development of an Australian colony </w:t>
            </w:r>
            <w:r w:rsidR="1E1B29D0" w:rsidRPr="00DD3551">
              <w:rPr>
                <w:rStyle w:val="Shading2"/>
              </w:rPr>
              <w:t>and/or</w:t>
            </w:r>
            <w:r w:rsidR="1E1B29D0">
              <w:t xml:space="preserve"> the impact of those development</w:t>
            </w:r>
            <w:r w:rsidR="00BC45FA">
              <w:t>s</w:t>
            </w:r>
          </w:p>
        </w:tc>
        <w:tc>
          <w:tcPr>
            <w:tcW w:w="2639" w:type="dxa"/>
          </w:tcPr>
          <w:p w14:paraId="612FDBAD" w14:textId="2BAADEE6"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45B54134">
              <w:rPr>
                <w:rStyle w:val="shadingdifferences"/>
              </w:rPr>
              <w:t>statement/s about</w:t>
            </w:r>
            <w:r w:rsidR="00EE39CA" w:rsidRPr="45B54134">
              <w:t xml:space="preserve"> </w:t>
            </w:r>
            <w:r w:rsidR="00EE39CA">
              <w:t xml:space="preserve">significant individuals </w:t>
            </w:r>
            <w:r w:rsidR="5343DDC7" w:rsidRPr="002B4EB0">
              <w:rPr>
                <w:rStyle w:val="shadingdifferences"/>
              </w:rPr>
              <w:t>and/</w:t>
            </w:r>
            <w:r w:rsidR="00EE39CA" w:rsidRPr="002B4EB0">
              <w:rPr>
                <w:rStyle w:val="shadingdifferences"/>
              </w:rPr>
              <w:t>or</w:t>
            </w:r>
            <w:r w:rsidR="00EE39CA">
              <w:t xml:space="preserve"> groups in the development of an Australian colony</w:t>
            </w:r>
          </w:p>
        </w:tc>
      </w:tr>
      <w:tr w:rsidR="006F5EBC" w14:paraId="7CF15965"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1B69C063" w14:textId="77777777" w:rsidR="006F5EBC" w:rsidRDefault="006F5EBC" w:rsidP="006F5EBC">
            <w:pPr>
              <w:pStyle w:val="Tablesubhead"/>
              <w:jc w:val="center"/>
            </w:pPr>
          </w:p>
        </w:tc>
        <w:tc>
          <w:tcPr>
            <w:tcW w:w="2694" w:type="dxa"/>
          </w:tcPr>
          <w:p w14:paraId="69C6F532" w14:textId="10FDA1F2" w:rsidR="00E04927" w:rsidRDefault="006F5EBC" w:rsidP="00E04927">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color w:val="000000"/>
                <w:sz w:val="16"/>
                <w:szCs w:val="16"/>
                <w:shd w:val="clear" w:color="auto" w:fill="FFFFFF"/>
              </w:rPr>
              <w:t xml:space="preserve"> </w:t>
            </w:r>
            <w:r w:rsidR="00E04927">
              <w:rPr>
                <w:color w:val="000000"/>
                <w:szCs w:val="19"/>
              </w:rPr>
              <w:t xml:space="preserve">explanation of the </w:t>
            </w:r>
            <w:r w:rsidR="00E04927">
              <w:t>influence of people</w:t>
            </w:r>
            <w:r w:rsidR="002722CE">
              <w:t>:</w:t>
            </w:r>
          </w:p>
          <w:p w14:paraId="10B9727B" w14:textId="47CDDBD5" w:rsidR="00E04927" w:rsidRPr="00E04927" w:rsidRDefault="00603148" w:rsidP="00E04927">
            <w:pPr>
              <w:pStyle w:val="TableBullet"/>
              <w:cnfStyle w:val="000000000000" w:firstRow="0" w:lastRow="0" w:firstColumn="0" w:lastColumn="0" w:oddVBand="0" w:evenVBand="0" w:oddHBand="0" w:evenHBand="0" w:firstRowFirstColumn="0" w:firstRowLastColumn="0" w:lastRowFirstColumn="0" w:lastRowLastColumn="0"/>
              <w:rPr>
                <w:rFonts w:cs="Arial"/>
                <w:color w:val="000000"/>
                <w:szCs w:val="19"/>
              </w:rPr>
            </w:pPr>
            <w:r>
              <w:t xml:space="preserve">on </w:t>
            </w:r>
            <w:r w:rsidR="00E04927">
              <w:t>the characteristics of places</w:t>
            </w:r>
          </w:p>
          <w:p w14:paraId="430661A4" w14:textId="55DA07CB" w:rsidR="006F5EBC" w:rsidRDefault="00603148" w:rsidP="00E04927">
            <w:pPr>
              <w:pStyle w:val="TableBullet"/>
              <w:cnfStyle w:val="000000000000" w:firstRow="0" w:lastRow="0" w:firstColumn="0" w:lastColumn="0" w:oddVBand="0" w:evenVBand="0" w:oddHBand="0" w:evenHBand="0" w:firstRowFirstColumn="0" w:firstRowLastColumn="0" w:lastRowFirstColumn="0" w:lastRowLastColumn="0"/>
            </w:pPr>
            <w:r>
              <w:t xml:space="preserve">in the </w:t>
            </w:r>
            <w:r w:rsidR="00E04927">
              <w:t>management of spaces</w:t>
            </w:r>
          </w:p>
        </w:tc>
        <w:tc>
          <w:tcPr>
            <w:tcW w:w="2818" w:type="dxa"/>
          </w:tcPr>
          <w:p w14:paraId="4BA6F40F" w14:textId="08576513" w:rsidR="00E04927" w:rsidRDefault="00706B4C" w:rsidP="00E04927">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Pr="00D568BC">
              <w:t xml:space="preserve"> </w:t>
            </w:r>
            <w:r w:rsidR="00E04927">
              <w:rPr>
                <w:color w:val="000000"/>
                <w:szCs w:val="19"/>
              </w:rPr>
              <w:t xml:space="preserve">explanation of the </w:t>
            </w:r>
            <w:r w:rsidR="00E04927">
              <w:t>influence of people</w:t>
            </w:r>
            <w:r w:rsidR="00DB3238">
              <w:t>:</w:t>
            </w:r>
          </w:p>
          <w:p w14:paraId="5EEDD1AB" w14:textId="2E4D3681" w:rsidR="00E04927" w:rsidRPr="00E04927" w:rsidRDefault="00DB3238" w:rsidP="00E04927">
            <w:pPr>
              <w:pStyle w:val="TableBullet"/>
              <w:cnfStyle w:val="000000000000" w:firstRow="0" w:lastRow="0" w:firstColumn="0" w:lastColumn="0" w:oddVBand="0" w:evenVBand="0" w:oddHBand="0" w:evenHBand="0" w:firstRowFirstColumn="0" w:firstRowLastColumn="0" w:lastRowFirstColumn="0" w:lastRowLastColumn="0"/>
              <w:rPr>
                <w:rFonts w:cs="Arial"/>
                <w:color w:val="000000"/>
                <w:szCs w:val="19"/>
              </w:rPr>
            </w:pPr>
            <w:r>
              <w:t xml:space="preserve">on </w:t>
            </w:r>
            <w:r w:rsidR="00E04927">
              <w:t>the characteristics of places</w:t>
            </w:r>
          </w:p>
          <w:p w14:paraId="66DCBBF3" w14:textId="690C48E9" w:rsidR="006F5EBC" w:rsidRDefault="00DB3238" w:rsidP="00E04927">
            <w:pPr>
              <w:pStyle w:val="TableBullet"/>
              <w:cnfStyle w:val="000000000000" w:firstRow="0" w:lastRow="0" w:firstColumn="0" w:lastColumn="0" w:oddVBand="0" w:evenVBand="0" w:oddHBand="0" w:evenHBand="0" w:firstRowFirstColumn="0" w:firstRowLastColumn="0" w:lastRowFirstColumn="0" w:lastRowLastColumn="0"/>
            </w:pPr>
            <w:r>
              <w:t xml:space="preserve">in the </w:t>
            </w:r>
            <w:r w:rsidR="00E04927">
              <w:t>management of spaces</w:t>
            </w:r>
          </w:p>
        </w:tc>
        <w:tc>
          <w:tcPr>
            <w:tcW w:w="2639" w:type="dxa"/>
          </w:tcPr>
          <w:p w14:paraId="2F80B02D" w14:textId="77426931" w:rsidR="00E04927" w:rsidRDefault="006F5EBC" w:rsidP="00E04927">
            <w:pPr>
              <w:pStyle w:val="Tabletext"/>
              <w:divId w:val="238908901"/>
              <w:cnfStyle w:val="000000000000" w:firstRow="0" w:lastRow="0" w:firstColumn="0" w:lastColumn="0" w:oddVBand="0" w:evenVBand="0" w:oddHBand="0" w:evenHBand="0" w:firstRowFirstColumn="0" w:firstRowLastColumn="0" w:lastRowFirstColumn="0" w:lastRowLastColumn="0"/>
            </w:pPr>
            <w:r>
              <w:rPr>
                <w:color w:val="000000"/>
                <w:szCs w:val="19"/>
              </w:rPr>
              <w:t>explanation of the</w:t>
            </w:r>
            <w:r w:rsidR="00E04927">
              <w:rPr>
                <w:color w:val="000000"/>
                <w:szCs w:val="19"/>
              </w:rPr>
              <w:t xml:space="preserve"> </w:t>
            </w:r>
            <w:r w:rsidR="00E04927">
              <w:t>i</w:t>
            </w:r>
            <w:r w:rsidR="00EE39CA">
              <w:t>nfluence of people</w:t>
            </w:r>
            <w:r w:rsidR="00DB3238">
              <w:t>:</w:t>
            </w:r>
          </w:p>
          <w:p w14:paraId="27A1013E" w14:textId="3C35488F" w:rsidR="00D351E5" w:rsidRPr="00E04927" w:rsidRDefault="00DB3238" w:rsidP="00E04927">
            <w:pPr>
              <w:pStyle w:val="TableBullet"/>
              <w:divId w:val="238908901"/>
              <w:cnfStyle w:val="000000000000" w:firstRow="0" w:lastRow="0" w:firstColumn="0" w:lastColumn="0" w:oddVBand="0" w:evenVBand="0" w:oddHBand="0" w:evenHBand="0" w:firstRowFirstColumn="0" w:firstRowLastColumn="0" w:lastRowFirstColumn="0" w:lastRowLastColumn="0"/>
              <w:rPr>
                <w:rFonts w:cs="Arial"/>
                <w:color w:val="000000"/>
                <w:szCs w:val="19"/>
              </w:rPr>
            </w:pPr>
            <w:r>
              <w:t xml:space="preserve">on </w:t>
            </w:r>
            <w:r w:rsidR="00EE39CA">
              <w:t>the characteristics of places</w:t>
            </w:r>
          </w:p>
          <w:p w14:paraId="3D233E48" w14:textId="6FDF1E17" w:rsidR="00EE39CA" w:rsidRDefault="00DB3238" w:rsidP="00A81410">
            <w:pPr>
              <w:pStyle w:val="TableBullet"/>
              <w:cnfStyle w:val="000000000000" w:firstRow="0" w:lastRow="0" w:firstColumn="0" w:lastColumn="0" w:oddVBand="0" w:evenVBand="0" w:oddHBand="0" w:evenHBand="0" w:firstRowFirstColumn="0" w:firstRowLastColumn="0" w:lastRowFirstColumn="0" w:lastRowLastColumn="0"/>
            </w:pPr>
            <w:r>
              <w:t xml:space="preserve">in the </w:t>
            </w:r>
            <w:r w:rsidR="00EE39CA">
              <w:t>management of spaces</w:t>
            </w:r>
          </w:p>
        </w:tc>
        <w:tc>
          <w:tcPr>
            <w:tcW w:w="2639" w:type="dxa"/>
          </w:tcPr>
          <w:p w14:paraId="4082458F" w14:textId="77C3EB21" w:rsidR="00E04927" w:rsidRDefault="00E04927" w:rsidP="00E04927">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rsidR="006F5EBC">
              <w:rPr>
                <w:color w:val="000000"/>
                <w:szCs w:val="19"/>
              </w:rPr>
              <w:t xml:space="preserve"> </w:t>
            </w:r>
            <w:r>
              <w:rPr>
                <w:color w:val="000000"/>
                <w:szCs w:val="19"/>
              </w:rPr>
              <w:t xml:space="preserve">explanation of the </w:t>
            </w:r>
            <w:r>
              <w:t>influence of people</w:t>
            </w:r>
            <w:r w:rsidR="00DB3238">
              <w:t>:</w:t>
            </w:r>
          </w:p>
          <w:p w14:paraId="60B368F9" w14:textId="1A93DBF1" w:rsidR="00E04927" w:rsidRPr="00E04927" w:rsidRDefault="00DB3238" w:rsidP="00E04927">
            <w:pPr>
              <w:pStyle w:val="TableBullet"/>
              <w:cnfStyle w:val="000000000000" w:firstRow="0" w:lastRow="0" w:firstColumn="0" w:lastColumn="0" w:oddVBand="0" w:evenVBand="0" w:oddHBand="0" w:evenHBand="0" w:firstRowFirstColumn="0" w:firstRowLastColumn="0" w:lastRowFirstColumn="0" w:lastRowLastColumn="0"/>
              <w:rPr>
                <w:rFonts w:cs="Arial"/>
                <w:color w:val="000000"/>
                <w:szCs w:val="19"/>
              </w:rPr>
            </w:pPr>
            <w:r>
              <w:t xml:space="preserve">on </w:t>
            </w:r>
            <w:r w:rsidR="00E04927">
              <w:t>the characteristics of places</w:t>
            </w:r>
          </w:p>
          <w:p w14:paraId="0C19244E" w14:textId="17D67EEF" w:rsidR="006F5EBC" w:rsidRDefault="00DB3238" w:rsidP="00E04927">
            <w:pPr>
              <w:pStyle w:val="TableBullet"/>
              <w:cnfStyle w:val="000000000000" w:firstRow="0" w:lastRow="0" w:firstColumn="0" w:lastColumn="0" w:oddVBand="0" w:evenVBand="0" w:oddHBand="0" w:evenHBand="0" w:firstRowFirstColumn="0" w:firstRowLastColumn="0" w:lastRowFirstColumn="0" w:lastRowLastColumn="0"/>
            </w:pPr>
            <w:r>
              <w:t xml:space="preserve">in the </w:t>
            </w:r>
            <w:r w:rsidR="00E04927">
              <w:t>management of spaces</w:t>
            </w:r>
          </w:p>
        </w:tc>
        <w:tc>
          <w:tcPr>
            <w:tcW w:w="2639" w:type="dxa"/>
          </w:tcPr>
          <w:p w14:paraId="297911EB" w14:textId="0F69D182" w:rsidR="006F5EBC" w:rsidRDefault="006F5EBC" w:rsidP="00BC2C7A">
            <w:pPr>
              <w:pStyle w:val="Tabletext"/>
              <w:divId w:val="254486255"/>
              <w:cnfStyle w:val="000000000000" w:firstRow="0" w:lastRow="0" w:firstColumn="0" w:lastColumn="0" w:oddVBand="0" w:evenVBand="0" w:oddHBand="0" w:evenHBand="0" w:firstRowFirstColumn="0" w:firstRowLastColumn="0" w:lastRowFirstColumn="0" w:lastRowLastColumn="0"/>
              <w:rPr>
                <w:color w:val="000000"/>
              </w:rPr>
            </w:pPr>
            <w:r w:rsidRPr="007B44E0">
              <w:rPr>
                <w:rStyle w:val="shadingdifferences"/>
                <w:szCs w:val="19"/>
              </w:rPr>
              <w:t>statement/</w:t>
            </w:r>
            <w:r w:rsidRPr="00B962E4">
              <w:rPr>
                <w:rStyle w:val="shadingdifferences"/>
                <w:szCs w:val="19"/>
              </w:rPr>
              <w:t>s about</w:t>
            </w:r>
            <w:r w:rsidR="00A612C1" w:rsidRPr="00BC2C7A">
              <w:t>:</w:t>
            </w:r>
          </w:p>
          <w:p w14:paraId="57A66A19" w14:textId="709C2FED" w:rsidR="00D351E5" w:rsidRDefault="00A15A9D" w:rsidP="00D351E5">
            <w:pPr>
              <w:pStyle w:val="TableBullet"/>
              <w:cnfStyle w:val="000000000000" w:firstRow="0" w:lastRow="0" w:firstColumn="0" w:lastColumn="0" w:oddVBand="0" w:evenVBand="0" w:oddHBand="0" w:evenHBand="0" w:firstRowFirstColumn="0" w:firstRowLastColumn="0" w:lastRowFirstColumn="0" w:lastRowLastColumn="0"/>
            </w:pPr>
            <w:r>
              <w:t xml:space="preserve">the </w:t>
            </w:r>
            <w:r w:rsidR="00D351E5">
              <w:t>influence of people on places</w:t>
            </w:r>
            <w:r w:rsidR="00E04927">
              <w:t xml:space="preserve"> </w:t>
            </w:r>
            <w:r w:rsidR="005103FD" w:rsidRPr="00DD3551">
              <w:rPr>
                <w:rStyle w:val="Shading2"/>
              </w:rPr>
              <w:t>and/or</w:t>
            </w:r>
          </w:p>
          <w:p w14:paraId="3B927723" w14:textId="6BD732C5" w:rsidR="006F5EBC" w:rsidRDefault="00A15A9D" w:rsidP="00D351E5">
            <w:pPr>
              <w:pStyle w:val="TableBullet"/>
              <w:cnfStyle w:val="000000000000" w:firstRow="0" w:lastRow="0" w:firstColumn="0" w:lastColumn="0" w:oddVBand="0" w:evenVBand="0" w:oddHBand="0" w:evenHBand="0" w:firstRowFirstColumn="0" w:firstRowLastColumn="0" w:lastRowFirstColumn="0" w:lastRowLastColumn="0"/>
            </w:pPr>
            <w:r>
              <w:t xml:space="preserve">the </w:t>
            </w:r>
            <w:r w:rsidR="00D351E5">
              <w:t>management of spaces</w:t>
            </w:r>
          </w:p>
        </w:tc>
      </w:tr>
      <w:tr w:rsidR="007042CE" w14:paraId="33314C48"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799E5A8D" w14:textId="77777777" w:rsidR="007042CE" w:rsidRDefault="007042CE" w:rsidP="007042CE">
            <w:pPr>
              <w:pStyle w:val="Tablesubhead"/>
              <w:jc w:val="center"/>
            </w:pPr>
          </w:p>
        </w:tc>
        <w:tc>
          <w:tcPr>
            <w:tcW w:w="2694" w:type="dxa"/>
          </w:tcPr>
          <w:p w14:paraId="7F386739" w14:textId="7E0E3AA9" w:rsidR="007A28E1" w:rsidRDefault="007042CE" w:rsidP="00BC2C7A">
            <w:pPr>
              <w:pStyle w:val="Tabletext"/>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Pr="00BC2C7A">
              <w:rPr>
                <w:rFonts w:eastAsiaTheme="minorHAnsi"/>
              </w:rPr>
              <w:t xml:space="preserve"> </w:t>
            </w:r>
            <w:r w:rsidR="007A28E1">
              <w:t>explanation of</w:t>
            </w:r>
            <w:r w:rsidR="00307C00">
              <w:t>:</w:t>
            </w:r>
          </w:p>
          <w:p w14:paraId="31DCEBF2" w14:textId="2D0AE73E" w:rsidR="007A28E1"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the key values and features of Australia’s democracy</w:t>
            </w:r>
          </w:p>
          <w:p w14:paraId="4B04BB4C" w14:textId="2B16FB13" w:rsidR="007042CE"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how people achieve civic goals</w:t>
            </w:r>
          </w:p>
        </w:tc>
        <w:tc>
          <w:tcPr>
            <w:tcW w:w="2818" w:type="dxa"/>
          </w:tcPr>
          <w:p w14:paraId="6A90B5BD" w14:textId="10BFC2CA" w:rsidR="007A28E1" w:rsidRDefault="00C566BE" w:rsidP="00BC2C7A">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007042CE">
              <w:t xml:space="preserve"> </w:t>
            </w:r>
            <w:r w:rsidR="007A28E1">
              <w:t>explanation of</w:t>
            </w:r>
            <w:r w:rsidR="00307C00">
              <w:t>:</w:t>
            </w:r>
          </w:p>
          <w:p w14:paraId="4C990F97" w14:textId="02ED6B25" w:rsidR="007A28E1"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the key values and features of Australia’s democracy</w:t>
            </w:r>
          </w:p>
          <w:p w14:paraId="0F9237FE" w14:textId="26F7FE55" w:rsidR="007042CE"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how people achieve civic goals</w:t>
            </w:r>
          </w:p>
        </w:tc>
        <w:tc>
          <w:tcPr>
            <w:tcW w:w="2639" w:type="dxa"/>
          </w:tcPr>
          <w:p w14:paraId="740AE8F7" w14:textId="7EC9B6F5" w:rsidR="007042CE" w:rsidRDefault="007042CE" w:rsidP="00BC2C7A">
            <w:pPr>
              <w:pStyle w:val="Tabletext"/>
              <w:divId w:val="1190988095"/>
              <w:cnfStyle w:val="000000000000" w:firstRow="0" w:lastRow="0" w:firstColumn="0" w:lastColumn="0" w:oddVBand="0" w:evenVBand="0" w:oddHBand="0" w:evenHBand="0" w:firstRowFirstColumn="0" w:firstRowLastColumn="0" w:lastRowFirstColumn="0" w:lastRowLastColumn="0"/>
              <w:rPr>
                <w:rFonts w:cs="Arial"/>
              </w:rPr>
            </w:pPr>
            <w:r>
              <w:t>explanation of</w:t>
            </w:r>
            <w:r w:rsidR="00307C00">
              <w:t>:</w:t>
            </w:r>
          </w:p>
          <w:p w14:paraId="2C4BC033" w14:textId="33A1B883" w:rsidR="007A28E1" w:rsidRDefault="00D351E5" w:rsidP="007042CE">
            <w:pPr>
              <w:pStyle w:val="TableBullet"/>
              <w:cnfStyle w:val="000000000000" w:firstRow="0" w:lastRow="0" w:firstColumn="0" w:lastColumn="0" w:oddVBand="0" w:evenVBand="0" w:oddHBand="0" w:evenHBand="0" w:firstRowFirstColumn="0" w:firstRowLastColumn="0" w:lastRowFirstColumn="0" w:lastRowLastColumn="0"/>
            </w:pPr>
            <w:r>
              <w:t>the key values and features of Australia’s democracy</w:t>
            </w:r>
          </w:p>
          <w:p w14:paraId="777AB588" w14:textId="30F7C4F5" w:rsidR="00D351E5" w:rsidRDefault="00D351E5" w:rsidP="007042CE">
            <w:pPr>
              <w:pStyle w:val="TableBullet"/>
              <w:cnfStyle w:val="000000000000" w:firstRow="0" w:lastRow="0" w:firstColumn="0" w:lastColumn="0" w:oddVBand="0" w:evenVBand="0" w:oddHBand="0" w:evenHBand="0" w:firstRowFirstColumn="0" w:firstRowLastColumn="0" w:lastRowFirstColumn="0" w:lastRowLastColumn="0"/>
            </w:pPr>
            <w:r>
              <w:t>how people achieve civic goals</w:t>
            </w:r>
          </w:p>
        </w:tc>
        <w:tc>
          <w:tcPr>
            <w:tcW w:w="2639" w:type="dxa"/>
          </w:tcPr>
          <w:p w14:paraId="6686EFD9" w14:textId="670E430A" w:rsidR="007A28E1" w:rsidRDefault="00E04927" w:rsidP="00BC2C7A">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simple</w:t>
            </w:r>
            <w:r w:rsidR="007042CE">
              <w:t xml:space="preserve"> </w:t>
            </w:r>
            <w:r w:rsidR="007A28E1">
              <w:t>explanation of</w:t>
            </w:r>
            <w:r w:rsidR="00307C00">
              <w:t>:</w:t>
            </w:r>
          </w:p>
          <w:p w14:paraId="61AC485F" w14:textId="292ED1BE" w:rsidR="007A28E1"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 xml:space="preserve">the key values </w:t>
            </w:r>
            <w:r w:rsidR="4C2A152C" w:rsidRPr="002B4EB0">
              <w:t>and</w:t>
            </w:r>
            <w:r>
              <w:t xml:space="preserve"> features of Australia’s democracy</w:t>
            </w:r>
          </w:p>
          <w:p w14:paraId="39930D54" w14:textId="29615DF9" w:rsidR="007042CE"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how people achieve civic goals</w:t>
            </w:r>
          </w:p>
        </w:tc>
        <w:tc>
          <w:tcPr>
            <w:tcW w:w="2639" w:type="dxa"/>
          </w:tcPr>
          <w:p w14:paraId="7C9CF127" w14:textId="6D2D1854" w:rsidR="007042CE" w:rsidRDefault="007042CE" w:rsidP="00BC2C7A">
            <w:pPr>
              <w:pStyle w:val="Tabletext"/>
              <w:divId w:val="802306022"/>
              <w:cnfStyle w:val="000000000000" w:firstRow="0" w:lastRow="0" w:firstColumn="0" w:lastColumn="0" w:oddVBand="0" w:evenVBand="0" w:oddHBand="0" w:evenHBand="0" w:firstRowFirstColumn="0" w:firstRowLastColumn="0" w:lastRowFirstColumn="0" w:lastRowLastColumn="0"/>
              <w:rPr>
                <w:color w:val="000000"/>
              </w:rPr>
            </w:pPr>
            <w:r w:rsidRPr="007042CE">
              <w:rPr>
                <w:rStyle w:val="shadingdifferences"/>
                <w:szCs w:val="19"/>
              </w:rPr>
              <w:t>statement/</w:t>
            </w:r>
            <w:r w:rsidRPr="00812B4C">
              <w:rPr>
                <w:rStyle w:val="shadingdifferences"/>
                <w:szCs w:val="19"/>
              </w:rPr>
              <w:t>s about</w:t>
            </w:r>
            <w:r w:rsidR="00307C00" w:rsidRPr="00BC2C7A">
              <w:t>:</w:t>
            </w:r>
          </w:p>
          <w:p w14:paraId="2F3D6D82" w14:textId="47C2BCB4" w:rsidR="007A28E1"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 xml:space="preserve">the key </w:t>
            </w:r>
            <w:r w:rsidRPr="00B16E2A">
              <w:rPr>
                <w:rStyle w:val="TabletextChar"/>
              </w:rPr>
              <w:t xml:space="preserve">values </w:t>
            </w:r>
            <w:r w:rsidR="3A5B9F34" w:rsidRPr="002B4EB0">
              <w:rPr>
                <w:rStyle w:val="shadingdifferences"/>
              </w:rPr>
              <w:t>and/</w:t>
            </w:r>
            <w:r w:rsidR="004E02F9" w:rsidRPr="002B4EB0">
              <w:rPr>
                <w:rStyle w:val="shadingdifferences"/>
              </w:rPr>
              <w:t>or</w:t>
            </w:r>
            <w:r>
              <w:t xml:space="preserve"> features of Australia’s democracy</w:t>
            </w:r>
          </w:p>
          <w:p w14:paraId="59733125" w14:textId="5939D7E0" w:rsidR="007042CE" w:rsidRDefault="007A28E1" w:rsidP="007A28E1">
            <w:pPr>
              <w:pStyle w:val="TableBullet"/>
              <w:cnfStyle w:val="000000000000" w:firstRow="0" w:lastRow="0" w:firstColumn="0" w:lastColumn="0" w:oddVBand="0" w:evenVBand="0" w:oddHBand="0" w:evenHBand="0" w:firstRowFirstColumn="0" w:firstRowLastColumn="0" w:lastRowFirstColumn="0" w:lastRowLastColumn="0"/>
            </w:pPr>
            <w:r>
              <w:t>civic goals</w:t>
            </w:r>
          </w:p>
        </w:tc>
      </w:tr>
      <w:tr w:rsidR="00502194" w14:paraId="2E7B3D1B"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0242663D" w14:textId="77777777" w:rsidR="00502194" w:rsidRDefault="00502194" w:rsidP="00502194">
            <w:pPr>
              <w:pStyle w:val="Tablesubhead"/>
              <w:jc w:val="center"/>
            </w:pPr>
          </w:p>
        </w:tc>
        <w:tc>
          <w:tcPr>
            <w:tcW w:w="2694" w:type="dxa"/>
          </w:tcPr>
          <w:p w14:paraId="45EB7F0B" w14:textId="2BAD8D4F" w:rsidR="002C0899" w:rsidRDefault="00502194" w:rsidP="00BC2C7A">
            <w:pPr>
              <w:pStyle w:val="Tabletext"/>
              <w:divId w:val="564068782"/>
              <w:cnfStyle w:val="000000000000" w:firstRow="0" w:lastRow="0" w:firstColumn="0" w:lastColumn="0" w:oddVBand="0" w:evenVBand="0" w:oddHBand="0" w:evenHBand="0" w:firstRowFirstColumn="0" w:firstRowLastColumn="0" w:lastRowFirstColumn="0" w:lastRowLastColumn="0"/>
              <w:rPr>
                <w:rFonts w:cs="Arial"/>
              </w:rPr>
            </w:pPr>
            <w:r w:rsidRPr="00941D1F">
              <w:rPr>
                <w:rStyle w:val="shadingdifferences"/>
                <w:szCs w:val="19"/>
              </w:rPr>
              <w:t>thorough</w:t>
            </w:r>
            <w:r>
              <w:rPr>
                <w:shd w:val="clear" w:color="auto" w:fill="FFFFFF"/>
              </w:rPr>
              <w:t xml:space="preserve"> </w:t>
            </w:r>
            <w:r w:rsidR="002C0899">
              <w:t>explanation of</w:t>
            </w:r>
            <w:r w:rsidR="001D5D18">
              <w:t>:</w:t>
            </w:r>
          </w:p>
          <w:p w14:paraId="75FAC37A" w14:textId="77777777" w:rsidR="002C0899" w:rsidRDefault="002C0899" w:rsidP="002C0899">
            <w:pPr>
              <w:pStyle w:val="TableBullet"/>
              <w:divId w:val="564068782"/>
              <w:cnfStyle w:val="000000000000" w:firstRow="0" w:lastRow="0" w:firstColumn="0" w:lastColumn="0" w:oddVBand="0" w:evenVBand="0" w:oddHBand="0" w:evenHBand="0" w:firstRowFirstColumn="0" w:firstRowLastColumn="0" w:lastRowFirstColumn="0" w:lastRowLastColumn="0"/>
            </w:pPr>
            <w:r>
              <w:t>the nature of resources</w:t>
            </w:r>
          </w:p>
          <w:p w14:paraId="4858F67F" w14:textId="02C06CB5" w:rsidR="00502194" w:rsidRDefault="002C0899" w:rsidP="00BC2C7A">
            <w:pPr>
              <w:pStyle w:val="TableBullet"/>
              <w:divId w:val="564068782"/>
              <w:cnfStyle w:val="000000000000" w:firstRow="0" w:lastRow="0" w:firstColumn="0" w:lastColumn="0" w:oddVBand="0" w:evenVBand="0" w:oddHBand="0" w:evenHBand="0" w:firstRowFirstColumn="0" w:firstRowLastColumn="0" w:lastRowFirstColumn="0" w:lastRowLastColumn="0"/>
            </w:pPr>
            <w:r w:rsidRPr="002C0899">
              <w:t>how resources meet needs and wants</w:t>
            </w:r>
          </w:p>
        </w:tc>
        <w:tc>
          <w:tcPr>
            <w:tcW w:w="2818" w:type="dxa"/>
          </w:tcPr>
          <w:p w14:paraId="2410568D" w14:textId="065DBF1F" w:rsidR="002C0899" w:rsidRDefault="00C566BE" w:rsidP="00BC2C7A">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00502194">
              <w:rPr>
                <w:shd w:val="clear" w:color="auto" w:fill="FFFFFF"/>
              </w:rPr>
              <w:t xml:space="preserve"> </w:t>
            </w:r>
            <w:r w:rsidR="002C0899">
              <w:t>explanation of</w:t>
            </w:r>
            <w:r w:rsidR="001D5D18">
              <w:t>:</w:t>
            </w:r>
          </w:p>
          <w:p w14:paraId="21D51420" w14:textId="77777777" w:rsidR="002C0899" w:rsidRDefault="002C0899" w:rsidP="002C0899">
            <w:pPr>
              <w:pStyle w:val="TableBullet"/>
              <w:cnfStyle w:val="000000000000" w:firstRow="0" w:lastRow="0" w:firstColumn="0" w:lastColumn="0" w:oddVBand="0" w:evenVBand="0" w:oddHBand="0" w:evenHBand="0" w:firstRowFirstColumn="0" w:firstRowLastColumn="0" w:lastRowFirstColumn="0" w:lastRowLastColumn="0"/>
            </w:pPr>
            <w:r>
              <w:t>the nature of resources</w:t>
            </w:r>
          </w:p>
          <w:p w14:paraId="17F532CB" w14:textId="0671E340" w:rsidR="00502194" w:rsidRDefault="002C0899" w:rsidP="002C0899">
            <w:pPr>
              <w:pStyle w:val="TableBullet"/>
              <w:cnfStyle w:val="000000000000" w:firstRow="0" w:lastRow="0" w:firstColumn="0" w:lastColumn="0" w:oddVBand="0" w:evenVBand="0" w:oddHBand="0" w:evenHBand="0" w:firstRowFirstColumn="0" w:firstRowLastColumn="0" w:lastRowFirstColumn="0" w:lastRowLastColumn="0"/>
            </w:pPr>
            <w:r>
              <w:t>how resources meet needs and wants</w:t>
            </w:r>
          </w:p>
        </w:tc>
        <w:tc>
          <w:tcPr>
            <w:tcW w:w="2639" w:type="dxa"/>
          </w:tcPr>
          <w:p w14:paraId="2394E67E" w14:textId="62296D82" w:rsidR="00502194" w:rsidRDefault="00502194" w:rsidP="00BC2C7A">
            <w:pPr>
              <w:pStyle w:val="Tabletext"/>
              <w:divId w:val="1029645355"/>
              <w:cnfStyle w:val="000000000000" w:firstRow="0" w:lastRow="0" w:firstColumn="0" w:lastColumn="0" w:oddVBand="0" w:evenVBand="0" w:oddHBand="0" w:evenHBand="0" w:firstRowFirstColumn="0" w:firstRowLastColumn="0" w:lastRowFirstColumn="0" w:lastRowLastColumn="0"/>
              <w:rPr>
                <w:rFonts w:cs="Arial"/>
              </w:rPr>
            </w:pPr>
            <w:r>
              <w:t>explanation of</w:t>
            </w:r>
            <w:r w:rsidR="001D5D18">
              <w:t>:</w:t>
            </w:r>
          </w:p>
          <w:p w14:paraId="1B076D1E" w14:textId="77777777" w:rsidR="005C5977" w:rsidRDefault="005C5977" w:rsidP="00502194">
            <w:pPr>
              <w:pStyle w:val="TableBullet"/>
              <w:cnfStyle w:val="000000000000" w:firstRow="0" w:lastRow="0" w:firstColumn="0" w:lastColumn="0" w:oddVBand="0" w:evenVBand="0" w:oddHBand="0" w:evenHBand="0" w:firstRowFirstColumn="0" w:firstRowLastColumn="0" w:lastRowFirstColumn="0" w:lastRowLastColumn="0"/>
            </w:pPr>
            <w:r>
              <w:t>the nature of resources</w:t>
            </w:r>
          </w:p>
          <w:p w14:paraId="34AA5942" w14:textId="5B0FCA25" w:rsidR="00502194" w:rsidRDefault="005C5977" w:rsidP="00502194">
            <w:pPr>
              <w:pStyle w:val="TableBullet"/>
              <w:cnfStyle w:val="000000000000" w:firstRow="0" w:lastRow="0" w:firstColumn="0" w:lastColumn="0" w:oddVBand="0" w:evenVBand="0" w:oddHBand="0" w:evenHBand="0" w:firstRowFirstColumn="0" w:firstRowLastColumn="0" w:lastRowFirstColumn="0" w:lastRowLastColumn="0"/>
            </w:pPr>
            <w:r>
              <w:t>how resources meet needs and wants</w:t>
            </w:r>
          </w:p>
        </w:tc>
        <w:tc>
          <w:tcPr>
            <w:tcW w:w="2639" w:type="dxa"/>
          </w:tcPr>
          <w:p w14:paraId="16146C0E" w14:textId="06002B97" w:rsidR="005C5977" w:rsidRDefault="00E04927" w:rsidP="00BC2C7A">
            <w:pPr>
              <w:pStyle w:val="Tabletext"/>
              <w:cnfStyle w:val="000000000000" w:firstRow="0" w:lastRow="0" w:firstColumn="0" w:lastColumn="0" w:oddVBand="0" w:evenVBand="0" w:oddHBand="0" w:evenHBand="0" w:firstRowFirstColumn="0" w:firstRowLastColumn="0" w:lastRowFirstColumn="0" w:lastRowLastColumn="0"/>
              <w:rPr>
                <w:rFonts w:cs="Arial"/>
              </w:rPr>
            </w:pPr>
            <w:r w:rsidRPr="00C00194">
              <w:rPr>
                <w:rStyle w:val="shadingdifferences"/>
                <w:szCs w:val="19"/>
              </w:rPr>
              <w:t>simple</w:t>
            </w:r>
            <w:r w:rsidR="00502194" w:rsidRPr="00BC2C7A">
              <w:rPr>
                <w:rFonts w:eastAsiaTheme="minorHAnsi"/>
              </w:rPr>
              <w:t xml:space="preserve"> </w:t>
            </w:r>
            <w:r w:rsidR="005C5977">
              <w:t>explanation of</w:t>
            </w:r>
            <w:r w:rsidR="001D5D18">
              <w:t>:</w:t>
            </w:r>
          </w:p>
          <w:p w14:paraId="288216A6" w14:textId="77777777" w:rsidR="005C5977" w:rsidRDefault="005C5977" w:rsidP="005C5977">
            <w:pPr>
              <w:pStyle w:val="TableBullet"/>
              <w:cnfStyle w:val="000000000000" w:firstRow="0" w:lastRow="0" w:firstColumn="0" w:lastColumn="0" w:oddVBand="0" w:evenVBand="0" w:oddHBand="0" w:evenHBand="0" w:firstRowFirstColumn="0" w:firstRowLastColumn="0" w:lastRowFirstColumn="0" w:lastRowLastColumn="0"/>
            </w:pPr>
            <w:r>
              <w:t>the nature of resources</w:t>
            </w:r>
          </w:p>
          <w:p w14:paraId="062F05B5" w14:textId="21ABB5AC" w:rsidR="00502194" w:rsidRDefault="005C5977" w:rsidP="005C5977">
            <w:pPr>
              <w:pStyle w:val="TableBullet"/>
              <w:cnfStyle w:val="000000000000" w:firstRow="0" w:lastRow="0" w:firstColumn="0" w:lastColumn="0" w:oddVBand="0" w:evenVBand="0" w:oddHBand="0" w:evenHBand="0" w:firstRowFirstColumn="0" w:firstRowLastColumn="0" w:lastRowFirstColumn="0" w:lastRowLastColumn="0"/>
            </w:pPr>
            <w:r>
              <w:t>how resources meet needs and wants</w:t>
            </w:r>
          </w:p>
        </w:tc>
        <w:tc>
          <w:tcPr>
            <w:tcW w:w="2639" w:type="dxa"/>
          </w:tcPr>
          <w:p w14:paraId="401198F0" w14:textId="03C83B90" w:rsidR="00502194" w:rsidRDefault="00502194" w:rsidP="00BC2C7A">
            <w:pPr>
              <w:pStyle w:val="Tabletext"/>
              <w:divId w:val="711730947"/>
              <w:cnfStyle w:val="000000000000" w:firstRow="0" w:lastRow="0" w:firstColumn="0" w:lastColumn="0" w:oddVBand="0" w:evenVBand="0" w:oddHBand="0" w:evenHBand="0" w:firstRowFirstColumn="0" w:firstRowLastColumn="0" w:lastRowFirstColumn="0" w:lastRowLastColumn="0"/>
              <w:rPr>
                <w:color w:val="000000"/>
              </w:rPr>
            </w:pPr>
            <w:r w:rsidRPr="00716A62">
              <w:rPr>
                <w:rStyle w:val="shadingdifferences"/>
                <w:szCs w:val="19"/>
              </w:rPr>
              <w:t>statement/s about</w:t>
            </w:r>
            <w:r w:rsidR="00716A62" w:rsidRPr="00BC2C7A">
              <w:rPr>
                <w:rFonts w:eastAsiaTheme="minorHAnsi"/>
              </w:rPr>
              <w:t>:</w:t>
            </w:r>
          </w:p>
          <w:p w14:paraId="5E6E551A" w14:textId="17C0E22A" w:rsidR="002C0899" w:rsidRPr="00BC2C7A" w:rsidRDefault="005C5977" w:rsidP="00BC2C7A">
            <w:pPr>
              <w:pStyle w:val="TableBullet"/>
              <w:cnfStyle w:val="000000000000" w:firstRow="0" w:lastRow="0" w:firstColumn="0" w:lastColumn="0" w:oddVBand="0" w:evenVBand="0" w:oddHBand="0" w:evenHBand="0" w:firstRowFirstColumn="0" w:firstRowLastColumn="0" w:lastRowFirstColumn="0" w:lastRowLastColumn="0"/>
            </w:pPr>
            <w:r w:rsidRPr="00BC2C7A">
              <w:t>resources</w:t>
            </w:r>
          </w:p>
          <w:p w14:paraId="54FAA43B" w14:textId="2B089852" w:rsidR="00502194" w:rsidRDefault="002C0899" w:rsidP="00BC2C7A">
            <w:pPr>
              <w:pStyle w:val="TableBullet"/>
              <w:cnfStyle w:val="000000000000" w:firstRow="0" w:lastRow="0" w:firstColumn="0" w:lastColumn="0" w:oddVBand="0" w:evenVBand="0" w:oddHBand="0" w:evenHBand="0" w:firstRowFirstColumn="0" w:firstRowLastColumn="0" w:lastRowFirstColumn="0" w:lastRowLastColumn="0"/>
            </w:pPr>
            <w:r w:rsidRPr="00BC2C7A">
              <w:t>needs and wants</w:t>
            </w:r>
          </w:p>
        </w:tc>
      </w:tr>
      <w:tr w:rsidR="003F509A" w14:paraId="1E79D88C" w14:textId="77777777" w:rsidTr="00096624">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44D9F078" w14:textId="7473F93B" w:rsidR="003F509A" w:rsidRDefault="003F509A" w:rsidP="00096624">
            <w:pPr>
              <w:pStyle w:val="Tablesubhead"/>
              <w:ind w:left="113" w:right="113"/>
              <w:jc w:val="center"/>
            </w:pPr>
            <w:r>
              <w:lastRenderedPageBreak/>
              <w:t>Skills</w:t>
            </w:r>
          </w:p>
        </w:tc>
        <w:tc>
          <w:tcPr>
            <w:tcW w:w="2694" w:type="dxa"/>
          </w:tcPr>
          <w:p w14:paraId="77EAF731" w14:textId="50E1D96A" w:rsidR="003F509A" w:rsidRDefault="003F509A" w:rsidP="00EB13BD">
            <w:pPr>
              <w:pStyle w:val="Tabletext"/>
              <w:divId w:val="1064569813"/>
              <w:cnfStyle w:val="000000000000" w:firstRow="0" w:lastRow="0" w:firstColumn="0" w:lastColumn="0" w:oddVBand="0" w:evenVBand="0" w:oddHBand="0" w:evenHBand="0" w:firstRowFirstColumn="0" w:firstRowLastColumn="0" w:lastRowFirstColumn="0" w:lastRowLastColumn="0"/>
            </w:pPr>
            <w:r>
              <w:rPr>
                <w:rFonts w:cs="Arial"/>
                <w:color w:val="000000"/>
                <w:szCs w:val="19"/>
              </w:rPr>
              <w:t>development of questions</w:t>
            </w:r>
            <w:r w:rsidR="002A7325">
              <w:rPr>
                <w:rFonts w:cs="Arial"/>
                <w:color w:val="000000"/>
                <w:szCs w:val="19"/>
              </w:rPr>
              <w:t xml:space="preserve"> and</w:t>
            </w:r>
            <w:r w:rsidR="0039707C">
              <w:rPr>
                <w:rStyle w:val="eop"/>
                <w:rFonts w:cs="Arial"/>
                <w:szCs w:val="19"/>
              </w:rPr>
              <w:t xml:space="preserve"> </w:t>
            </w:r>
            <w:r w:rsidR="002A7325">
              <w:rPr>
                <w:rStyle w:val="shadingdifferences"/>
              </w:rPr>
              <w:t>purposeful</w:t>
            </w:r>
            <w:r w:rsidR="000E18E2" w:rsidRPr="00EB13BD">
              <w:rPr>
                <w:color w:val="000000"/>
                <w:szCs w:val="19"/>
              </w:rPr>
              <w:t xml:space="preserve"> </w:t>
            </w:r>
            <w:r>
              <w:rPr>
                <w:rFonts w:cs="Arial"/>
                <w:color w:val="000000"/>
                <w:szCs w:val="19"/>
              </w:rPr>
              <w:t>location</w:t>
            </w:r>
            <w:r w:rsidR="003D1EEA">
              <w:rPr>
                <w:rFonts w:cs="Arial"/>
                <w:color w:val="000000"/>
                <w:szCs w:val="19"/>
              </w:rPr>
              <w:t xml:space="preserve">, </w:t>
            </w:r>
            <w:r>
              <w:rPr>
                <w:rFonts w:cs="Arial"/>
                <w:color w:val="000000"/>
                <w:szCs w:val="19"/>
              </w:rPr>
              <w:t>collection</w:t>
            </w:r>
            <w:r w:rsidR="003D1EEA">
              <w:rPr>
                <w:rFonts w:cs="Arial"/>
                <w:color w:val="000000"/>
                <w:szCs w:val="19"/>
              </w:rPr>
              <w:t xml:space="preserve"> and organisation</w:t>
            </w:r>
            <w:r>
              <w:rPr>
                <w:rFonts w:cs="Arial"/>
                <w:color w:val="000000"/>
                <w:szCs w:val="19"/>
              </w:rPr>
              <w:t xml:space="preserve"> of information and data from primary and secondary sources</w:t>
            </w:r>
          </w:p>
        </w:tc>
        <w:tc>
          <w:tcPr>
            <w:tcW w:w="2818" w:type="dxa"/>
          </w:tcPr>
          <w:p w14:paraId="0C1A1D92" w14:textId="5CF540C5" w:rsidR="003F509A" w:rsidRDefault="003F509A" w:rsidP="00EB13BD">
            <w:pPr>
              <w:pStyle w:val="Tabletext"/>
              <w:divId w:val="478620740"/>
              <w:cnfStyle w:val="000000000000" w:firstRow="0" w:lastRow="0" w:firstColumn="0" w:lastColumn="0" w:oddVBand="0" w:evenVBand="0" w:oddHBand="0" w:evenHBand="0" w:firstRowFirstColumn="0" w:firstRowLastColumn="0" w:lastRowFirstColumn="0" w:lastRowLastColumn="0"/>
            </w:pPr>
            <w:r>
              <w:rPr>
                <w:rFonts w:cs="Arial"/>
                <w:color w:val="000000"/>
                <w:szCs w:val="19"/>
              </w:rPr>
              <w:t>development o</w:t>
            </w:r>
            <w:r w:rsidRPr="00966AE7">
              <w:rPr>
                <w:rStyle w:val="TabletextChar"/>
              </w:rPr>
              <w:t xml:space="preserve">f </w:t>
            </w:r>
            <w:r>
              <w:rPr>
                <w:rFonts w:cs="Arial"/>
                <w:color w:val="000000"/>
                <w:szCs w:val="19"/>
              </w:rPr>
              <w:t>questions</w:t>
            </w:r>
            <w:r w:rsidR="0039707C">
              <w:rPr>
                <w:rStyle w:val="eop"/>
              </w:rPr>
              <w:t xml:space="preserve"> </w:t>
            </w:r>
            <w:r w:rsidR="000E18E2">
              <w:rPr>
                <w:rStyle w:val="eop"/>
                <w:rFonts w:cs="Arial"/>
                <w:szCs w:val="19"/>
              </w:rPr>
              <w:t>and</w:t>
            </w:r>
            <w:r w:rsidR="000E18E2">
              <w:rPr>
                <w:rStyle w:val="shadingdifferences"/>
              </w:rPr>
              <w:t xml:space="preserve"> </w:t>
            </w:r>
            <w:r w:rsidR="00707459">
              <w:rPr>
                <w:rStyle w:val="shadingdifferences"/>
              </w:rPr>
              <w:t xml:space="preserve">effective </w:t>
            </w:r>
            <w:r>
              <w:rPr>
                <w:rFonts w:cs="Arial"/>
                <w:color w:val="000000"/>
                <w:szCs w:val="19"/>
              </w:rPr>
              <w:t>location</w:t>
            </w:r>
            <w:r w:rsidR="00FB6E39">
              <w:rPr>
                <w:rFonts w:cs="Arial"/>
                <w:color w:val="000000"/>
                <w:szCs w:val="19"/>
              </w:rPr>
              <w:t xml:space="preserve">, </w:t>
            </w:r>
            <w:r>
              <w:rPr>
                <w:rFonts w:cs="Arial"/>
                <w:color w:val="000000"/>
                <w:szCs w:val="19"/>
              </w:rPr>
              <w:t xml:space="preserve">collection </w:t>
            </w:r>
            <w:r w:rsidR="00FB6E39">
              <w:rPr>
                <w:rFonts w:cs="Arial"/>
                <w:color w:val="000000"/>
                <w:szCs w:val="19"/>
              </w:rPr>
              <w:t xml:space="preserve">and organisation </w:t>
            </w:r>
            <w:r>
              <w:rPr>
                <w:rFonts w:cs="Arial"/>
                <w:color w:val="000000"/>
                <w:szCs w:val="19"/>
              </w:rPr>
              <w:t>of information and data from primary and secondary sources</w:t>
            </w:r>
          </w:p>
        </w:tc>
        <w:tc>
          <w:tcPr>
            <w:tcW w:w="2639" w:type="dxa"/>
          </w:tcPr>
          <w:p w14:paraId="60ED2CCC" w14:textId="6163CEFC" w:rsidR="006B1B35" w:rsidRDefault="003F509A" w:rsidP="0039707C">
            <w:pPr>
              <w:pStyle w:val="Tabletext"/>
              <w:divId w:val="2097945119"/>
              <w:cnfStyle w:val="000000000000" w:firstRow="0" w:lastRow="0" w:firstColumn="0" w:lastColumn="0" w:oddVBand="0" w:evenVBand="0" w:oddHBand="0" w:evenHBand="0" w:firstRowFirstColumn="0" w:firstRowLastColumn="0" w:lastRowFirstColumn="0" w:lastRowLastColumn="0"/>
            </w:pPr>
            <w:r>
              <w:rPr>
                <w:rFonts w:cs="Arial"/>
                <w:color w:val="000000"/>
                <w:szCs w:val="19"/>
              </w:rPr>
              <w:t>development of questions</w:t>
            </w:r>
            <w:r w:rsidR="00FF3B9C">
              <w:rPr>
                <w:rStyle w:val="eop"/>
                <w:rFonts w:cs="Arial"/>
                <w:szCs w:val="19"/>
              </w:rPr>
              <w:t xml:space="preserve"> </w:t>
            </w:r>
            <w:r w:rsidR="000E18E2">
              <w:rPr>
                <w:color w:val="000000"/>
              </w:rPr>
              <w:t xml:space="preserve">and </w:t>
            </w:r>
            <w:r>
              <w:rPr>
                <w:rFonts w:cs="Arial"/>
                <w:color w:val="000000"/>
                <w:szCs w:val="19"/>
              </w:rPr>
              <w:t>location</w:t>
            </w:r>
            <w:r w:rsidR="00FB6E39">
              <w:rPr>
                <w:rFonts w:cs="Arial"/>
                <w:color w:val="000000"/>
                <w:szCs w:val="19"/>
              </w:rPr>
              <w:t xml:space="preserve">, </w:t>
            </w:r>
            <w:r>
              <w:rPr>
                <w:rFonts w:cs="Arial"/>
                <w:color w:val="000000"/>
                <w:szCs w:val="19"/>
              </w:rPr>
              <w:t>collection</w:t>
            </w:r>
            <w:r w:rsidR="00FB6E39">
              <w:rPr>
                <w:rFonts w:cs="Arial"/>
                <w:color w:val="000000"/>
                <w:szCs w:val="19"/>
              </w:rPr>
              <w:t xml:space="preserve"> and organisation</w:t>
            </w:r>
            <w:r>
              <w:rPr>
                <w:rFonts w:cs="Arial"/>
                <w:color w:val="000000"/>
                <w:szCs w:val="19"/>
              </w:rPr>
              <w:t xml:space="preserve"> of information and data from primary and secondary sources</w:t>
            </w:r>
          </w:p>
        </w:tc>
        <w:tc>
          <w:tcPr>
            <w:tcW w:w="2639" w:type="dxa"/>
          </w:tcPr>
          <w:p w14:paraId="05DC883F" w14:textId="3C54476F" w:rsidR="003F509A" w:rsidRDefault="00FF3B9C" w:rsidP="00EB13BD">
            <w:pPr>
              <w:pStyle w:val="Tabletext"/>
              <w:divId w:val="279534390"/>
              <w:cnfStyle w:val="000000000000" w:firstRow="0" w:lastRow="0" w:firstColumn="0" w:lastColumn="0" w:oddVBand="0" w:evenVBand="0" w:oddHBand="0" w:evenHBand="0" w:firstRowFirstColumn="0" w:firstRowLastColumn="0" w:lastRowFirstColumn="0" w:lastRowLastColumn="0"/>
            </w:pPr>
            <w:r w:rsidRPr="00EB13BD">
              <w:rPr>
                <w:rStyle w:val="shadingdifferences"/>
              </w:rPr>
              <w:t>guided</w:t>
            </w:r>
            <w:r>
              <w:rPr>
                <w:rFonts w:cs="Arial"/>
                <w:color w:val="000000"/>
                <w:szCs w:val="19"/>
              </w:rPr>
              <w:t xml:space="preserve"> </w:t>
            </w:r>
            <w:r w:rsidR="003F509A">
              <w:rPr>
                <w:rFonts w:cs="Arial"/>
                <w:color w:val="000000"/>
                <w:szCs w:val="19"/>
              </w:rPr>
              <w:t>development of questions</w:t>
            </w:r>
            <w:r w:rsidRPr="00EB13BD">
              <w:t xml:space="preserve"> and</w:t>
            </w:r>
            <w:r w:rsidRPr="00EB13BD">
              <w:rPr>
                <w:color w:val="000000"/>
                <w:szCs w:val="19"/>
              </w:rPr>
              <w:t xml:space="preserve"> </w:t>
            </w:r>
            <w:r>
              <w:rPr>
                <w:rStyle w:val="shadingdifferences"/>
              </w:rPr>
              <w:t>partial</w:t>
            </w:r>
            <w:r w:rsidR="006F6DAA">
              <w:rPr>
                <w:rFonts w:cs="Arial"/>
                <w:color w:val="000000"/>
                <w:szCs w:val="19"/>
              </w:rPr>
              <w:t xml:space="preserve"> </w:t>
            </w:r>
            <w:r w:rsidR="003F509A">
              <w:rPr>
                <w:rFonts w:cs="Arial"/>
                <w:color w:val="000000"/>
                <w:szCs w:val="19"/>
              </w:rPr>
              <w:t xml:space="preserve">location, collection and organisation of information </w:t>
            </w:r>
            <w:r w:rsidR="003F509A" w:rsidRPr="002B4EB0">
              <w:rPr>
                <w:rFonts w:cs="Arial"/>
                <w:color w:val="000000"/>
                <w:szCs w:val="19"/>
              </w:rPr>
              <w:t>and</w:t>
            </w:r>
            <w:r w:rsidR="003F509A">
              <w:rPr>
                <w:rFonts w:cs="Arial"/>
                <w:color w:val="000000"/>
                <w:szCs w:val="19"/>
              </w:rPr>
              <w:t xml:space="preserve"> data from primary </w:t>
            </w:r>
            <w:r w:rsidR="00D631C7" w:rsidRPr="00D631C7">
              <w:rPr>
                <w:rStyle w:val="Shading2"/>
              </w:rPr>
              <w:t>and/</w:t>
            </w:r>
            <w:r w:rsidR="00035050" w:rsidRPr="00035050">
              <w:rPr>
                <w:rStyle w:val="shadingdifferences"/>
              </w:rPr>
              <w:t>or</w:t>
            </w:r>
            <w:r w:rsidR="003F509A">
              <w:rPr>
                <w:rFonts w:cs="Arial"/>
                <w:color w:val="000000"/>
                <w:szCs w:val="19"/>
              </w:rPr>
              <w:t xml:space="preserve"> secondary sources</w:t>
            </w:r>
          </w:p>
        </w:tc>
        <w:tc>
          <w:tcPr>
            <w:tcW w:w="2639" w:type="dxa"/>
          </w:tcPr>
          <w:p w14:paraId="78638F35" w14:textId="74739BA8" w:rsidR="003F509A" w:rsidRDefault="00A807DB" w:rsidP="00EB13BD">
            <w:pPr>
              <w:pStyle w:val="Tabletext"/>
              <w:divId w:val="450325593"/>
              <w:cnfStyle w:val="000000000000" w:firstRow="0" w:lastRow="0" w:firstColumn="0" w:lastColumn="0" w:oddVBand="0" w:evenVBand="0" w:oddHBand="0" w:evenHBand="0" w:firstRowFirstColumn="0" w:firstRowLastColumn="0" w:lastRowFirstColumn="0" w:lastRowLastColumn="0"/>
            </w:pPr>
            <w:r w:rsidRPr="00276304">
              <w:rPr>
                <w:rStyle w:val="Shading2"/>
              </w:rPr>
              <w:t>use</w:t>
            </w:r>
            <w:r>
              <w:rPr>
                <w:rStyle w:val="TabletextChar"/>
              </w:rPr>
              <w:t xml:space="preserve"> of</w:t>
            </w:r>
            <w:r w:rsidR="003F509A">
              <w:rPr>
                <w:rFonts w:cs="Arial"/>
                <w:color w:val="000000"/>
                <w:szCs w:val="19"/>
              </w:rPr>
              <w:t xml:space="preserve"> questions</w:t>
            </w:r>
            <w:r w:rsidR="00FF3B9C">
              <w:rPr>
                <w:color w:val="000000"/>
              </w:rPr>
              <w:t xml:space="preserve"> and </w:t>
            </w:r>
            <w:r w:rsidR="00E94F1D" w:rsidRPr="00EB13BD">
              <w:rPr>
                <w:rStyle w:val="shadingdifferences"/>
              </w:rPr>
              <w:t>basic</w:t>
            </w:r>
            <w:r w:rsidR="00E94F1D">
              <w:rPr>
                <w:color w:val="000000"/>
              </w:rPr>
              <w:t xml:space="preserve"> </w:t>
            </w:r>
            <w:r w:rsidR="003F509A">
              <w:rPr>
                <w:rFonts w:cs="Arial"/>
                <w:color w:val="000000"/>
                <w:szCs w:val="19"/>
              </w:rPr>
              <w:t xml:space="preserve">location, collection </w:t>
            </w:r>
            <w:r w:rsidR="00D631C7" w:rsidRPr="00D631C7">
              <w:rPr>
                <w:rStyle w:val="Shading2"/>
              </w:rPr>
              <w:t>and/</w:t>
            </w:r>
            <w:r w:rsidR="003F509A" w:rsidRPr="009B01A0">
              <w:rPr>
                <w:rStyle w:val="shadingdifferences"/>
              </w:rPr>
              <w:t>or</w:t>
            </w:r>
            <w:r w:rsidR="003F509A">
              <w:rPr>
                <w:rFonts w:cs="Arial"/>
                <w:color w:val="000000"/>
                <w:szCs w:val="19"/>
              </w:rPr>
              <w:t xml:space="preserve"> organisation of information </w:t>
            </w:r>
            <w:r w:rsidR="003F509A" w:rsidRPr="002B4EB0">
              <w:rPr>
                <w:rStyle w:val="shadingdifferences"/>
              </w:rPr>
              <w:t>and</w:t>
            </w:r>
            <w:r w:rsidR="00D631C7" w:rsidRPr="002B4EB0">
              <w:rPr>
                <w:rStyle w:val="shadingdifferences"/>
              </w:rPr>
              <w:t>/or</w:t>
            </w:r>
            <w:r w:rsidR="003F509A">
              <w:rPr>
                <w:rFonts w:cs="Arial"/>
                <w:color w:val="000000"/>
                <w:szCs w:val="19"/>
              </w:rPr>
              <w:t xml:space="preserve"> data</w:t>
            </w:r>
            <w:r w:rsidR="00735EAA">
              <w:rPr>
                <w:rFonts w:cs="Arial"/>
                <w:color w:val="000000"/>
                <w:szCs w:val="19"/>
              </w:rPr>
              <w:t xml:space="preserve"> from sources</w:t>
            </w:r>
          </w:p>
        </w:tc>
      </w:tr>
      <w:tr w:rsidR="002F2EDD" w14:paraId="537FEF6F"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437522BD" w14:textId="77777777" w:rsidR="002F2EDD" w:rsidRDefault="002F2EDD" w:rsidP="002F2EDD">
            <w:pPr>
              <w:pStyle w:val="Tabletext"/>
            </w:pPr>
          </w:p>
        </w:tc>
        <w:tc>
          <w:tcPr>
            <w:tcW w:w="2694" w:type="dxa"/>
          </w:tcPr>
          <w:p w14:paraId="7FC2891E" w14:textId="59073C8D" w:rsidR="002F2EDD" w:rsidRDefault="002F2EDD" w:rsidP="002F2EDD">
            <w:pPr>
              <w:pStyle w:val="Tabletext"/>
              <w:cnfStyle w:val="000000000000" w:firstRow="0" w:lastRow="0" w:firstColumn="0" w:lastColumn="0" w:oddVBand="0" w:evenVBand="0" w:oddHBand="0" w:evenHBand="0" w:firstRowFirstColumn="0" w:firstRowLastColumn="0" w:lastRowFirstColumn="0" w:lastRowLastColumn="0"/>
            </w:pPr>
            <w:r w:rsidRPr="002F2EDD">
              <w:rPr>
                <w:rStyle w:val="shadingdifferences"/>
              </w:rPr>
              <w:t>thorough</w:t>
            </w:r>
            <w:r>
              <w:rPr>
                <w:szCs w:val="19"/>
              </w:rPr>
              <w:t xml:space="preserve"> evaluation of sources to determine origin and perspectives</w:t>
            </w:r>
          </w:p>
        </w:tc>
        <w:tc>
          <w:tcPr>
            <w:tcW w:w="2818" w:type="dxa"/>
          </w:tcPr>
          <w:p w14:paraId="651349A5" w14:textId="1E99292D" w:rsidR="002F2EDD" w:rsidRDefault="00BB1CFB" w:rsidP="002F2ED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2F2EDD">
              <w:rPr>
                <w:szCs w:val="19"/>
              </w:rPr>
              <w:t>evaluation of sources to determine origin and perspectives</w:t>
            </w:r>
          </w:p>
        </w:tc>
        <w:tc>
          <w:tcPr>
            <w:tcW w:w="2639" w:type="dxa"/>
          </w:tcPr>
          <w:p w14:paraId="2FFD21A0" w14:textId="1B7CD236" w:rsidR="00C4634C" w:rsidRPr="004D64F2" w:rsidRDefault="002F2EDD" w:rsidP="002F2EDD">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szCs w:val="19"/>
              </w:rPr>
              <w:t>evaluation of sources to determine origin and perspectives</w:t>
            </w:r>
          </w:p>
        </w:tc>
        <w:tc>
          <w:tcPr>
            <w:tcW w:w="2639" w:type="dxa"/>
          </w:tcPr>
          <w:p w14:paraId="1CFFB312" w14:textId="15A16528" w:rsidR="002F2EDD" w:rsidRDefault="004B6BC5" w:rsidP="002F2ED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2F2EDD">
              <w:rPr>
                <w:szCs w:val="19"/>
              </w:rPr>
              <w:t xml:space="preserve"> evaluation of sources to determine origin </w:t>
            </w:r>
            <w:r w:rsidR="00236875" w:rsidRPr="002B4EB0">
              <w:rPr>
                <w:rStyle w:val="shadingdifferences"/>
              </w:rPr>
              <w:t>and/or</w:t>
            </w:r>
            <w:r w:rsidR="00236875">
              <w:rPr>
                <w:szCs w:val="19"/>
              </w:rPr>
              <w:t xml:space="preserve"> </w:t>
            </w:r>
            <w:r w:rsidR="002F2EDD">
              <w:rPr>
                <w:szCs w:val="19"/>
              </w:rPr>
              <w:t>perspectives</w:t>
            </w:r>
          </w:p>
        </w:tc>
        <w:tc>
          <w:tcPr>
            <w:tcW w:w="2639" w:type="dxa"/>
          </w:tcPr>
          <w:p w14:paraId="18857902" w14:textId="77C7855D" w:rsidR="002F2EDD" w:rsidRDefault="002F2EDD" w:rsidP="002F2EDD">
            <w:pPr>
              <w:pStyle w:val="Tabletext"/>
              <w:cnfStyle w:val="000000000000" w:firstRow="0" w:lastRow="0" w:firstColumn="0" w:lastColumn="0" w:oddVBand="0" w:evenVBand="0" w:oddHBand="0" w:evenHBand="0" w:firstRowFirstColumn="0" w:firstRowLastColumn="0" w:lastRowFirstColumn="0" w:lastRowLastColumn="0"/>
            </w:pPr>
            <w:r w:rsidRPr="002F2EDD">
              <w:rPr>
                <w:rStyle w:val="shadingdifferences"/>
              </w:rPr>
              <w:t>statement/s about</w:t>
            </w:r>
            <w:r>
              <w:rPr>
                <w:szCs w:val="19"/>
              </w:rPr>
              <w:t xml:space="preserve"> sources</w:t>
            </w:r>
            <w:r w:rsidR="002A7325">
              <w:rPr>
                <w:szCs w:val="19"/>
              </w:rPr>
              <w:t>’</w:t>
            </w:r>
            <w:r>
              <w:rPr>
                <w:szCs w:val="19"/>
              </w:rPr>
              <w:t xml:space="preserve"> </w:t>
            </w:r>
            <w:r w:rsidRPr="00956E86">
              <w:t xml:space="preserve">origin </w:t>
            </w:r>
            <w:r w:rsidR="00081E69" w:rsidRPr="00236875">
              <w:rPr>
                <w:rStyle w:val="shadingdifferences"/>
                <w:u w:val="none"/>
                <w:shd w:val="clear" w:color="auto" w:fill="auto"/>
              </w:rPr>
              <w:t>and/</w:t>
            </w:r>
            <w:r w:rsidRPr="00236875">
              <w:rPr>
                <w:rStyle w:val="shadingdifferences"/>
                <w:u w:val="none"/>
                <w:shd w:val="clear" w:color="auto" w:fill="auto"/>
              </w:rPr>
              <w:t>or</w:t>
            </w:r>
            <w:r w:rsidRPr="00956E86">
              <w:t xml:space="preserve"> perspective</w:t>
            </w:r>
          </w:p>
        </w:tc>
      </w:tr>
      <w:tr w:rsidR="00E545B9" w14:paraId="0C66A6E8"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2E6DE5FA" w14:textId="77777777" w:rsidR="00E545B9" w:rsidRDefault="00E545B9" w:rsidP="00E545B9">
            <w:pPr>
              <w:pStyle w:val="Tabletext"/>
            </w:pPr>
          </w:p>
        </w:tc>
        <w:tc>
          <w:tcPr>
            <w:tcW w:w="2694" w:type="dxa"/>
          </w:tcPr>
          <w:p w14:paraId="491C6AE2" w14:textId="12B27190" w:rsidR="00E545B9" w:rsidRDefault="00E545B9" w:rsidP="00EB13BD">
            <w:pPr>
              <w:pStyle w:val="TableBullet"/>
              <w:numPr>
                <w:ilvl w:val="0"/>
                <w:numId w:val="0"/>
              </w:numPr>
              <w:tabs>
                <w:tab w:val="clear" w:pos="170"/>
                <w:tab w:val="left" w:pos="0"/>
              </w:tabs>
              <w:cnfStyle w:val="000000000000" w:firstRow="0" w:lastRow="0" w:firstColumn="0" w:lastColumn="0" w:oddVBand="0" w:evenVBand="0" w:oddHBand="0" w:evenHBand="0" w:firstRowFirstColumn="0" w:firstRowLastColumn="0" w:lastRowFirstColumn="0" w:lastRowLastColumn="0"/>
            </w:pPr>
            <w:r w:rsidRPr="00E545B9">
              <w:rPr>
                <w:rStyle w:val="shadingdifferences"/>
              </w:rPr>
              <w:t>thorough</w:t>
            </w:r>
            <w:r>
              <w:rPr>
                <w:szCs w:val="19"/>
              </w:rPr>
              <w:t xml:space="preserve"> </w:t>
            </w:r>
            <w:r w:rsidR="00F76501">
              <w:t>evaluation of</w:t>
            </w:r>
            <w:r w:rsidR="00C87915">
              <w:t xml:space="preserve"> </w:t>
            </w:r>
            <w:r w:rsidR="00F76501">
              <w:t xml:space="preserve">information and data </w:t>
            </w:r>
            <w:r w:rsidR="00C87915">
              <w:t>for the</w:t>
            </w:r>
            <w:r w:rsidR="00FC166F">
              <w:t xml:space="preserve"> </w:t>
            </w:r>
            <w:r w:rsidR="007B02E2">
              <w:t>identification and description of patterns or trends</w:t>
            </w:r>
          </w:p>
        </w:tc>
        <w:tc>
          <w:tcPr>
            <w:tcW w:w="2818" w:type="dxa"/>
          </w:tcPr>
          <w:p w14:paraId="623D2961" w14:textId="108BBCDD" w:rsidR="00E545B9" w:rsidRDefault="00FC166F" w:rsidP="00C87915">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F76501">
              <w:t>evaluation of information and data</w:t>
            </w:r>
            <w:r w:rsidR="00C87915">
              <w:t xml:space="preserve"> for the </w:t>
            </w:r>
            <w:r w:rsidR="007B02E2">
              <w:t>identification and description of patterns or trends</w:t>
            </w:r>
          </w:p>
        </w:tc>
        <w:tc>
          <w:tcPr>
            <w:tcW w:w="2639" w:type="dxa"/>
          </w:tcPr>
          <w:p w14:paraId="5F6960CD" w14:textId="6B8F8265" w:rsidR="00AB0294" w:rsidRDefault="00AB0294" w:rsidP="00C87915">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 xml:space="preserve">evaluation of information and data </w:t>
            </w:r>
            <w:r w:rsidR="00C87915">
              <w:t xml:space="preserve">for the </w:t>
            </w:r>
            <w:r>
              <w:t>identif</w:t>
            </w:r>
            <w:r w:rsidR="00F76501">
              <w:t>ication</w:t>
            </w:r>
            <w:r>
              <w:t xml:space="preserve"> and descr</w:t>
            </w:r>
            <w:r w:rsidR="00F76501">
              <w:t>iption of</w:t>
            </w:r>
            <w:r>
              <w:t xml:space="preserve"> patterns or trends</w:t>
            </w:r>
          </w:p>
        </w:tc>
        <w:tc>
          <w:tcPr>
            <w:tcW w:w="2639" w:type="dxa"/>
          </w:tcPr>
          <w:p w14:paraId="68B38E42" w14:textId="0E27B1B3" w:rsidR="00E545B9" w:rsidRPr="00C87915" w:rsidRDefault="00E545B9" w:rsidP="00C879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E545B9">
              <w:rPr>
                <w:rStyle w:val="shadingdifferences"/>
              </w:rPr>
              <w:t>partial</w:t>
            </w:r>
            <w:r w:rsidRPr="00247AC8">
              <w:t xml:space="preserve"> </w:t>
            </w:r>
            <w:r>
              <w:rPr>
                <w:szCs w:val="19"/>
              </w:rPr>
              <w:t xml:space="preserve">evaluation of information </w:t>
            </w:r>
            <w:r w:rsidR="004A149C" w:rsidRPr="002B4EB0">
              <w:rPr>
                <w:szCs w:val="19"/>
              </w:rPr>
              <w:t>and</w:t>
            </w:r>
            <w:r>
              <w:rPr>
                <w:szCs w:val="19"/>
              </w:rPr>
              <w:t xml:space="preserve"> data</w:t>
            </w:r>
            <w:r w:rsidR="00C87915">
              <w:rPr>
                <w:szCs w:val="19"/>
              </w:rPr>
              <w:t xml:space="preserve"> for the </w:t>
            </w:r>
            <w:r w:rsidR="007B02E2">
              <w:t>identification and description of patterns or trends</w:t>
            </w:r>
          </w:p>
        </w:tc>
        <w:tc>
          <w:tcPr>
            <w:tcW w:w="2639" w:type="dxa"/>
          </w:tcPr>
          <w:p w14:paraId="4B65687F" w14:textId="3453393C" w:rsidR="00E545B9" w:rsidRDefault="00E545B9" w:rsidP="00E545B9">
            <w:pPr>
              <w:pStyle w:val="Tabletext"/>
              <w:cnfStyle w:val="000000000000" w:firstRow="0" w:lastRow="0" w:firstColumn="0" w:lastColumn="0" w:oddVBand="0" w:evenVBand="0" w:oddHBand="0" w:evenHBand="0" w:firstRowFirstColumn="0" w:firstRowLastColumn="0" w:lastRowFirstColumn="0" w:lastRowLastColumn="0"/>
            </w:pPr>
            <w:r w:rsidRPr="00E545B9">
              <w:rPr>
                <w:rStyle w:val="shadingdifferences"/>
              </w:rPr>
              <w:t>statement/s about</w:t>
            </w:r>
            <w:r>
              <w:rPr>
                <w:szCs w:val="19"/>
              </w:rPr>
              <w:t xml:space="preserve"> patterns </w:t>
            </w:r>
            <w:r w:rsidR="007B02E2">
              <w:rPr>
                <w:szCs w:val="19"/>
              </w:rPr>
              <w:t>or trends</w:t>
            </w:r>
          </w:p>
        </w:tc>
      </w:tr>
      <w:tr w:rsidR="00E545B9" w14:paraId="17DD6ECE"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0E4D9312" w14:textId="77777777" w:rsidR="00E545B9" w:rsidRDefault="00E545B9" w:rsidP="00E545B9">
            <w:pPr>
              <w:pStyle w:val="Tabletext"/>
            </w:pPr>
          </w:p>
        </w:tc>
        <w:tc>
          <w:tcPr>
            <w:tcW w:w="2694" w:type="dxa"/>
          </w:tcPr>
          <w:p w14:paraId="510FCCF0" w14:textId="456D72A4" w:rsidR="00E545B9" w:rsidRDefault="00E46D12" w:rsidP="00E545B9">
            <w:pPr>
              <w:pStyle w:val="Tabletext"/>
              <w:cnfStyle w:val="000000000000" w:firstRow="0" w:lastRow="0" w:firstColumn="0" w:lastColumn="0" w:oddVBand="0" w:evenVBand="0" w:oddHBand="0" w:evenHBand="0" w:firstRowFirstColumn="0" w:firstRowLastColumn="0" w:lastRowFirstColumn="0" w:lastRowLastColumn="0"/>
            </w:pPr>
            <w:r>
              <w:t xml:space="preserve">suggestion of </w:t>
            </w:r>
            <w:r w:rsidR="00F0283E">
              <w:rPr>
                <w:rStyle w:val="shadingdifferences"/>
              </w:rPr>
              <w:t>considered</w:t>
            </w:r>
            <w:r w:rsidR="00F0283E">
              <w:rPr>
                <w:szCs w:val="19"/>
              </w:rPr>
              <w:t xml:space="preserve"> </w:t>
            </w:r>
            <w:r>
              <w:t>conclusions based on evidence</w:t>
            </w:r>
          </w:p>
        </w:tc>
        <w:tc>
          <w:tcPr>
            <w:tcW w:w="2818" w:type="dxa"/>
          </w:tcPr>
          <w:p w14:paraId="66360441" w14:textId="0B7301A6" w:rsidR="00E545B9" w:rsidRDefault="00E46D12" w:rsidP="00E545B9">
            <w:pPr>
              <w:pStyle w:val="Tabletext"/>
              <w:cnfStyle w:val="000000000000" w:firstRow="0" w:lastRow="0" w:firstColumn="0" w:lastColumn="0" w:oddVBand="0" w:evenVBand="0" w:oddHBand="0" w:evenHBand="0" w:firstRowFirstColumn="0" w:firstRowLastColumn="0" w:lastRowFirstColumn="0" w:lastRowLastColumn="0"/>
            </w:pPr>
            <w:r>
              <w:t xml:space="preserve">suggestion of </w:t>
            </w:r>
            <w:r w:rsidRPr="00E46D12">
              <w:rPr>
                <w:rStyle w:val="shadingdifferences"/>
              </w:rPr>
              <w:t>informed</w:t>
            </w:r>
            <w:r>
              <w:t xml:space="preserve"> conclusions based on evidence</w:t>
            </w:r>
          </w:p>
        </w:tc>
        <w:tc>
          <w:tcPr>
            <w:tcW w:w="2639" w:type="dxa"/>
          </w:tcPr>
          <w:p w14:paraId="414E0F20" w14:textId="3ED122BC" w:rsidR="00E545B9" w:rsidRDefault="008712C0" w:rsidP="00E545B9">
            <w:pPr>
              <w:pStyle w:val="Tabletext"/>
              <w:cnfStyle w:val="000000000000" w:firstRow="0" w:lastRow="0" w:firstColumn="0" w:lastColumn="0" w:oddVBand="0" w:evenVBand="0" w:oddHBand="0" w:evenHBand="0" w:firstRowFirstColumn="0" w:firstRowLastColumn="0" w:lastRowFirstColumn="0" w:lastRowLastColumn="0"/>
            </w:pPr>
            <w:r>
              <w:t>suggestion of conclusions based on evidence</w:t>
            </w:r>
          </w:p>
        </w:tc>
        <w:tc>
          <w:tcPr>
            <w:tcW w:w="2639" w:type="dxa"/>
          </w:tcPr>
          <w:p w14:paraId="6AA70C79" w14:textId="303B8260" w:rsidR="00E545B9" w:rsidRDefault="002A0AF2" w:rsidP="00E545B9">
            <w:pPr>
              <w:pStyle w:val="Tabletext"/>
              <w:cnfStyle w:val="000000000000" w:firstRow="0" w:lastRow="0" w:firstColumn="0" w:lastColumn="0" w:oddVBand="0" w:evenVBand="0" w:oddHBand="0" w:evenHBand="0" w:firstRowFirstColumn="0" w:firstRowLastColumn="0" w:lastRowFirstColumn="0" w:lastRowLastColumn="0"/>
            </w:pPr>
            <w:r>
              <w:t xml:space="preserve">suggestion of </w:t>
            </w:r>
            <w:r w:rsidR="004B6BC5">
              <w:rPr>
                <w:rStyle w:val="shadingdifferences"/>
              </w:rPr>
              <w:t>simple</w:t>
            </w:r>
            <w:r w:rsidR="005F203A">
              <w:rPr>
                <w:szCs w:val="19"/>
              </w:rPr>
              <w:t xml:space="preserve"> </w:t>
            </w:r>
            <w:r>
              <w:t xml:space="preserve">conclusions </w:t>
            </w:r>
            <w:r w:rsidR="009E00DF" w:rsidRPr="00EB13BD">
              <w:rPr>
                <w:rStyle w:val="shadingdifferences"/>
              </w:rPr>
              <w:t>partially</w:t>
            </w:r>
            <w:r w:rsidR="009E00DF">
              <w:t xml:space="preserve"> </w:t>
            </w:r>
            <w:r>
              <w:t>based on evidence</w:t>
            </w:r>
          </w:p>
        </w:tc>
        <w:tc>
          <w:tcPr>
            <w:tcW w:w="2639" w:type="dxa"/>
          </w:tcPr>
          <w:p w14:paraId="25967399" w14:textId="2D6FC7DD" w:rsidR="00E545B9" w:rsidRDefault="000721F1" w:rsidP="00E545B9">
            <w:pPr>
              <w:pStyle w:val="Tabletext"/>
              <w:cnfStyle w:val="000000000000" w:firstRow="0" w:lastRow="0" w:firstColumn="0" w:lastColumn="0" w:oddVBand="0" w:evenVBand="0" w:oddHBand="0" w:evenHBand="0" w:firstRowFirstColumn="0" w:firstRowLastColumn="0" w:lastRowFirstColumn="0" w:lastRowLastColumn="0"/>
            </w:pPr>
            <w:r>
              <w:t xml:space="preserve">suggestion of </w:t>
            </w:r>
            <w:r w:rsidR="009E00DF" w:rsidRPr="00EB13BD">
              <w:rPr>
                <w:rStyle w:val="shadingdifferences"/>
              </w:rPr>
              <w:t>basic</w:t>
            </w:r>
            <w:r w:rsidR="009E00DF">
              <w:t xml:space="preserve"> </w:t>
            </w:r>
            <w:r>
              <w:t>conclusions</w:t>
            </w:r>
          </w:p>
        </w:tc>
      </w:tr>
      <w:tr w:rsidR="0084229A" w14:paraId="60000D44" w14:textId="77777777" w:rsidTr="00096624">
        <w:trPr>
          <w:trHeight w:val="737"/>
        </w:trPr>
        <w:tc>
          <w:tcPr>
            <w:cnfStyle w:val="001000000000" w:firstRow="0" w:lastRow="0" w:firstColumn="1" w:lastColumn="0" w:oddVBand="0" w:evenVBand="0" w:oddHBand="0" w:evenHBand="0" w:firstRowFirstColumn="0" w:firstRowLastColumn="0" w:lastRowFirstColumn="0" w:lastRowLastColumn="0"/>
            <w:tcW w:w="557" w:type="dxa"/>
            <w:vMerge/>
          </w:tcPr>
          <w:p w14:paraId="743922B6" w14:textId="77777777" w:rsidR="0084229A" w:rsidRDefault="0084229A" w:rsidP="0084229A">
            <w:pPr>
              <w:pStyle w:val="Tabletext"/>
            </w:pPr>
          </w:p>
        </w:tc>
        <w:tc>
          <w:tcPr>
            <w:tcW w:w="2694" w:type="dxa"/>
          </w:tcPr>
          <w:p w14:paraId="4EF5A7A9" w14:textId="7CAA5445" w:rsidR="0084229A" w:rsidRPr="0039707C" w:rsidRDefault="00EE5B6F" w:rsidP="00FD4DA5">
            <w:pPr>
              <w:pStyle w:val="TableBullet"/>
              <w:numPr>
                <w:ilvl w:val="0"/>
                <w:numId w:val="0"/>
              </w:numPr>
              <w:divId w:val="1140851331"/>
              <w:cnfStyle w:val="000000000000" w:firstRow="0" w:lastRow="0" w:firstColumn="0" w:lastColumn="0" w:oddVBand="0" w:evenVBand="0" w:oddHBand="0" w:evenHBand="0" w:firstRowFirstColumn="0" w:firstRowLastColumn="0" w:lastRowFirstColumn="0" w:lastRowLastColumn="0"/>
              <w:rPr>
                <w:rFonts w:cs="Arial"/>
                <w:color w:val="000000"/>
              </w:rPr>
            </w:pPr>
            <w:r>
              <w:t xml:space="preserve">consideration of criteria in proposing </w:t>
            </w:r>
            <w:r w:rsidR="004D04DA" w:rsidRPr="3358B1A4">
              <w:rPr>
                <w:rStyle w:val="shadingdifferences"/>
              </w:rPr>
              <w:t>reasoned</w:t>
            </w:r>
            <w:r w:rsidR="004D04DA">
              <w:t xml:space="preserve"> </w:t>
            </w:r>
            <w:r>
              <w:t>actions or responses</w:t>
            </w:r>
          </w:p>
        </w:tc>
        <w:tc>
          <w:tcPr>
            <w:tcW w:w="2818" w:type="dxa"/>
          </w:tcPr>
          <w:p w14:paraId="412DEEDD" w14:textId="159FB2CC" w:rsidR="0084229A" w:rsidRPr="00FD4DA5" w:rsidRDefault="0098242E" w:rsidP="00FD4DA5">
            <w:pPr>
              <w:pStyle w:val="TableBullet"/>
              <w:numPr>
                <w:ilvl w:val="0"/>
                <w:numId w:val="0"/>
              </w:numPr>
              <w:divId w:val="713774420"/>
              <w:cnfStyle w:val="000000000000" w:firstRow="0" w:lastRow="0" w:firstColumn="0" w:lastColumn="0" w:oddVBand="0" w:evenVBand="0" w:oddHBand="0" w:evenHBand="0" w:firstRowFirstColumn="0" w:firstRowLastColumn="0" w:lastRowFirstColumn="0" w:lastRowLastColumn="0"/>
              <w:rPr>
                <w:rFonts w:cs="Arial"/>
                <w:color w:val="000000"/>
                <w:szCs w:val="19"/>
              </w:rPr>
            </w:pPr>
            <w:r>
              <w:t xml:space="preserve">consideration of criteria in proposing </w:t>
            </w:r>
            <w:r w:rsidRPr="0084229A">
              <w:rPr>
                <w:rStyle w:val="shadingdifferences"/>
                <w:szCs w:val="19"/>
              </w:rPr>
              <w:t>informed</w:t>
            </w:r>
            <w:r>
              <w:t xml:space="preserve"> actions or responses</w:t>
            </w:r>
          </w:p>
        </w:tc>
        <w:tc>
          <w:tcPr>
            <w:tcW w:w="2639" w:type="dxa"/>
          </w:tcPr>
          <w:p w14:paraId="1A31606A" w14:textId="425F4376" w:rsidR="009C682D" w:rsidRDefault="0098242E" w:rsidP="0098242E">
            <w:pPr>
              <w:pStyle w:val="TableBullet"/>
              <w:numPr>
                <w:ilvl w:val="0"/>
                <w:numId w:val="0"/>
              </w:numPr>
              <w:divId w:val="156194570"/>
              <w:cnfStyle w:val="000000000000" w:firstRow="0" w:lastRow="0" w:firstColumn="0" w:lastColumn="0" w:oddVBand="0" w:evenVBand="0" w:oddHBand="0" w:evenHBand="0" w:firstRowFirstColumn="0" w:firstRowLastColumn="0" w:lastRowFirstColumn="0" w:lastRowLastColumn="0"/>
            </w:pPr>
            <w:r>
              <w:t>consideration of criteria in proposing actions or responses</w:t>
            </w:r>
          </w:p>
        </w:tc>
        <w:tc>
          <w:tcPr>
            <w:tcW w:w="2639" w:type="dxa"/>
          </w:tcPr>
          <w:p w14:paraId="734C8AF6" w14:textId="62B74606" w:rsidR="0084229A" w:rsidRDefault="00146B3B" w:rsidP="00E12F0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146B3B">
              <w:rPr>
                <w:rStyle w:val="Shading2"/>
              </w:rPr>
              <w:t>partial</w:t>
            </w:r>
            <w:r>
              <w:t xml:space="preserve"> </w:t>
            </w:r>
            <w:r w:rsidR="00F743EC">
              <w:t xml:space="preserve">consideration of criteria in proposing </w:t>
            </w:r>
            <w:r w:rsidR="004B6BC5">
              <w:rPr>
                <w:rStyle w:val="shadingdifferences"/>
              </w:rPr>
              <w:t>simple</w:t>
            </w:r>
            <w:r w:rsidR="009C682D">
              <w:rPr>
                <w:rFonts w:cs="Arial"/>
                <w:color w:val="000000"/>
                <w:szCs w:val="19"/>
              </w:rPr>
              <w:t xml:space="preserve"> </w:t>
            </w:r>
            <w:r w:rsidR="00F743EC">
              <w:t>actions or responses</w:t>
            </w:r>
          </w:p>
        </w:tc>
        <w:tc>
          <w:tcPr>
            <w:tcW w:w="2639" w:type="dxa"/>
          </w:tcPr>
          <w:p w14:paraId="5A7BF202" w14:textId="6AFE1C8E" w:rsidR="0084229A" w:rsidRDefault="00077525" w:rsidP="00077525">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proposing actions or responses</w:t>
            </w:r>
          </w:p>
        </w:tc>
      </w:tr>
      <w:tr w:rsidR="00E63C1E" w14:paraId="6668C87A" w14:textId="77777777" w:rsidTr="00096624">
        <w:tc>
          <w:tcPr>
            <w:cnfStyle w:val="001000000000" w:firstRow="0" w:lastRow="0" w:firstColumn="1" w:lastColumn="0" w:oddVBand="0" w:evenVBand="0" w:oddHBand="0" w:evenHBand="0" w:firstRowFirstColumn="0" w:firstRowLastColumn="0" w:lastRowFirstColumn="0" w:lastRowLastColumn="0"/>
            <w:tcW w:w="557" w:type="dxa"/>
            <w:vMerge/>
          </w:tcPr>
          <w:p w14:paraId="2D2541AD" w14:textId="77777777" w:rsidR="00E63C1E" w:rsidRDefault="00E63C1E" w:rsidP="00E63C1E">
            <w:pPr>
              <w:pStyle w:val="Tabletext"/>
            </w:pPr>
          </w:p>
        </w:tc>
        <w:tc>
          <w:tcPr>
            <w:tcW w:w="2694" w:type="dxa"/>
          </w:tcPr>
          <w:p w14:paraId="09554CD6" w14:textId="122F860E" w:rsidR="00E63C1E" w:rsidRDefault="00EB4960" w:rsidP="00EB13BD">
            <w:pPr>
              <w:pStyle w:val="Tabletext"/>
              <w:divId w:val="1202330403"/>
              <w:cnfStyle w:val="000000000000" w:firstRow="0" w:lastRow="0" w:firstColumn="0" w:lastColumn="0" w:oddVBand="0" w:evenVBand="0" w:oddHBand="0" w:evenHBand="0" w:firstRowFirstColumn="0" w:firstRowLastColumn="0" w:lastRowFirstColumn="0" w:lastRowLastColumn="0"/>
            </w:pPr>
            <w:r>
              <w:rPr>
                <w:rFonts w:cs="Arial"/>
                <w:color w:val="000000"/>
                <w:szCs w:val="19"/>
              </w:rPr>
              <w:t>selection of ideas and findings from sources</w:t>
            </w:r>
            <w:r w:rsidR="00E9169F">
              <w:rPr>
                <w:rFonts w:cs="Arial"/>
                <w:color w:val="000000"/>
                <w:szCs w:val="19"/>
              </w:rPr>
              <w:t xml:space="preserve"> and</w:t>
            </w:r>
            <w:r w:rsidR="0039707C">
              <w:rPr>
                <w:rFonts w:cs="Arial"/>
                <w:color w:val="000000"/>
                <w:szCs w:val="19"/>
              </w:rPr>
              <w:t xml:space="preserve"> </w:t>
            </w:r>
            <w:r w:rsidR="009B06C9">
              <w:rPr>
                <w:rFonts w:cs="Arial"/>
                <w:color w:val="000000"/>
                <w:szCs w:val="19"/>
              </w:rPr>
              <w:t>use</w:t>
            </w:r>
            <w:r w:rsidR="0083208C">
              <w:rPr>
                <w:rFonts w:cs="Arial"/>
                <w:color w:val="000000"/>
                <w:szCs w:val="19"/>
              </w:rPr>
              <w:t xml:space="preserve"> of</w:t>
            </w:r>
            <w:r w:rsidR="009B06C9">
              <w:rPr>
                <w:rFonts w:cs="Arial"/>
                <w:color w:val="000000"/>
                <w:szCs w:val="19"/>
              </w:rPr>
              <w:t xml:space="preserve"> relevant terms and conventions, to present</w:t>
            </w:r>
            <w:r w:rsidR="00E9169F">
              <w:rPr>
                <w:rFonts w:cs="Arial"/>
                <w:color w:val="000000"/>
                <w:szCs w:val="19"/>
              </w:rPr>
              <w:t xml:space="preserve"> </w:t>
            </w:r>
            <w:r w:rsidR="00E9169F" w:rsidRPr="00EB13BD">
              <w:rPr>
                <w:rStyle w:val="shadingdifferences"/>
              </w:rPr>
              <w:t>purposeful</w:t>
            </w:r>
            <w:r w:rsidR="009B06C9">
              <w:rPr>
                <w:rFonts w:cs="Arial"/>
                <w:color w:val="000000"/>
                <w:szCs w:val="19"/>
              </w:rPr>
              <w:t xml:space="preserve"> descriptions and explanations</w:t>
            </w:r>
            <w:r w:rsidR="00BC6F54">
              <w:rPr>
                <w:rStyle w:val="eop"/>
                <w:rFonts w:cs="Arial"/>
                <w:szCs w:val="19"/>
              </w:rPr>
              <w:t>.</w:t>
            </w:r>
          </w:p>
        </w:tc>
        <w:tc>
          <w:tcPr>
            <w:tcW w:w="2818" w:type="dxa"/>
          </w:tcPr>
          <w:p w14:paraId="2871700E" w14:textId="0737AF6B" w:rsidR="00E63C1E" w:rsidRDefault="00EB4960" w:rsidP="00EB13BD">
            <w:pPr>
              <w:pStyle w:val="Tabletext"/>
              <w:divId w:val="1137339747"/>
              <w:cnfStyle w:val="000000000000" w:firstRow="0" w:lastRow="0" w:firstColumn="0" w:lastColumn="0" w:oddVBand="0" w:evenVBand="0" w:oddHBand="0" w:evenHBand="0" w:firstRowFirstColumn="0" w:firstRowLastColumn="0" w:lastRowFirstColumn="0" w:lastRowLastColumn="0"/>
            </w:pPr>
            <w:r>
              <w:rPr>
                <w:rFonts w:cs="Arial"/>
                <w:color w:val="000000"/>
                <w:szCs w:val="19"/>
              </w:rPr>
              <w:t>selection of ideas and findings from sources</w:t>
            </w:r>
            <w:r w:rsidR="0039707C">
              <w:rPr>
                <w:rFonts w:cs="Arial"/>
                <w:color w:val="000000"/>
                <w:szCs w:val="19"/>
              </w:rPr>
              <w:t xml:space="preserve"> </w:t>
            </w:r>
            <w:r w:rsidR="002A23D5">
              <w:rPr>
                <w:rStyle w:val="eop"/>
                <w:rFonts w:cs="Arial"/>
                <w:szCs w:val="19"/>
              </w:rPr>
              <w:t>an</w:t>
            </w:r>
            <w:r w:rsidR="002A23D5" w:rsidRPr="00DA5F7D">
              <w:t>d</w:t>
            </w:r>
            <w:r w:rsidR="004046F4" w:rsidRPr="00DA5F7D">
              <w:t xml:space="preserve"> </w:t>
            </w:r>
            <w:r w:rsidR="009B06C9" w:rsidRPr="00DA5F7D">
              <w:t>use</w:t>
            </w:r>
            <w:r w:rsidR="0083208C" w:rsidRPr="00DA5F7D">
              <w:t xml:space="preserve"> </w:t>
            </w:r>
            <w:r w:rsidR="0083208C">
              <w:rPr>
                <w:rFonts w:cs="Arial"/>
                <w:color w:val="000000"/>
                <w:szCs w:val="19"/>
              </w:rPr>
              <w:t>of</w:t>
            </w:r>
            <w:r w:rsidR="009B06C9">
              <w:rPr>
                <w:rFonts w:cs="Arial"/>
                <w:color w:val="000000"/>
                <w:szCs w:val="19"/>
              </w:rPr>
              <w:t xml:space="preserve"> relevant terms and conventions, to present </w:t>
            </w:r>
            <w:r w:rsidR="002A23D5" w:rsidRPr="00E63C1E">
              <w:rPr>
                <w:rStyle w:val="shadingdifferences"/>
              </w:rPr>
              <w:t>effective</w:t>
            </w:r>
            <w:r w:rsidR="002A23D5">
              <w:rPr>
                <w:rFonts w:cs="Arial"/>
                <w:color w:val="000000"/>
                <w:szCs w:val="19"/>
              </w:rPr>
              <w:t xml:space="preserve"> </w:t>
            </w:r>
            <w:r w:rsidR="009B06C9">
              <w:rPr>
                <w:rFonts w:cs="Arial"/>
                <w:color w:val="000000"/>
                <w:szCs w:val="19"/>
              </w:rPr>
              <w:t>descriptions and explanations</w:t>
            </w:r>
            <w:r w:rsidR="00BC6F54">
              <w:rPr>
                <w:rStyle w:val="eop"/>
                <w:rFonts w:cs="Arial"/>
                <w:szCs w:val="19"/>
              </w:rPr>
              <w:t>.</w:t>
            </w:r>
          </w:p>
        </w:tc>
        <w:tc>
          <w:tcPr>
            <w:tcW w:w="2639" w:type="dxa"/>
          </w:tcPr>
          <w:p w14:paraId="22E49969" w14:textId="7C67112F" w:rsidR="006450FF" w:rsidRDefault="00E63C1E" w:rsidP="00EB13BD">
            <w:pPr>
              <w:pStyle w:val="Tabletext"/>
              <w:divId w:val="563831243"/>
              <w:cnfStyle w:val="000000000000" w:firstRow="0" w:lastRow="0" w:firstColumn="0" w:lastColumn="0" w:oddVBand="0" w:evenVBand="0" w:oddHBand="0" w:evenHBand="0" w:firstRowFirstColumn="0" w:firstRowLastColumn="0" w:lastRowFirstColumn="0" w:lastRowLastColumn="0"/>
            </w:pPr>
            <w:r>
              <w:rPr>
                <w:rFonts w:cs="Arial"/>
                <w:color w:val="000000"/>
                <w:szCs w:val="19"/>
              </w:rPr>
              <w:t xml:space="preserve">selection of ideas and findings </w:t>
            </w:r>
            <w:proofErr w:type="gramStart"/>
            <w:r>
              <w:rPr>
                <w:rFonts w:cs="Arial"/>
                <w:color w:val="000000"/>
                <w:szCs w:val="19"/>
              </w:rPr>
              <w:t>from sources</w:t>
            </w:r>
            <w:r w:rsidR="0039707C">
              <w:rPr>
                <w:rFonts w:cs="Arial"/>
                <w:color w:val="000000"/>
                <w:szCs w:val="19"/>
              </w:rPr>
              <w:t xml:space="preserve"> </w:t>
            </w:r>
            <w:r w:rsidR="004046F4">
              <w:rPr>
                <w:color w:val="000000"/>
              </w:rPr>
              <w:t xml:space="preserve">and </w:t>
            </w:r>
            <w:r>
              <w:rPr>
                <w:rFonts w:cs="Arial"/>
                <w:color w:val="000000"/>
                <w:szCs w:val="19"/>
              </w:rPr>
              <w:t>use</w:t>
            </w:r>
            <w:r w:rsidR="00813944">
              <w:rPr>
                <w:rFonts w:cs="Arial"/>
                <w:color w:val="000000"/>
                <w:szCs w:val="19"/>
              </w:rPr>
              <w:t xml:space="preserve"> of</w:t>
            </w:r>
            <w:r>
              <w:rPr>
                <w:rFonts w:cs="Arial"/>
                <w:color w:val="000000"/>
                <w:szCs w:val="19"/>
              </w:rPr>
              <w:t xml:space="preserve"> relevant terms and conventions,</w:t>
            </w:r>
            <w:proofErr w:type="gramEnd"/>
            <w:r>
              <w:rPr>
                <w:rFonts w:cs="Arial"/>
                <w:color w:val="000000"/>
                <w:szCs w:val="19"/>
              </w:rPr>
              <w:t xml:space="preserve"> to present descriptions and explanations</w:t>
            </w:r>
            <w:r w:rsidR="00BC6F54">
              <w:rPr>
                <w:rStyle w:val="eop"/>
                <w:rFonts w:cs="Arial"/>
                <w:szCs w:val="19"/>
              </w:rPr>
              <w:t>.</w:t>
            </w:r>
          </w:p>
        </w:tc>
        <w:tc>
          <w:tcPr>
            <w:tcW w:w="2639" w:type="dxa"/>
          </w:tcPr>
          <w:p w14:paraId="36DE2032" w14:textId="5D1C1D51" w:rsidR="00E63C1E" w:rsidRDefault="00E63C1E" w:rsidP="00EB13BD">
            <w:pPr>
              <w:pStyle w:val="Tabletext"/>
              <w:divId w:val="735667855"/>
              <w:cnfStyle w:val="000000000000" w:firstRow="0" w:lastRow="0" w:firstColumn="0" w:lastColumn="0" w:oddVBand="0" w:evenVBand="0" w:oddHBand="0" w:evenHBand="0" w:firstRowFirstColumn="0" w:firstRowLastColumn="0" w:lastRowFirstColumn="0" w:lastRowLastColumn="0"/>
            </w:pPr>
            <w:r w:rsidRPr="00E63C1E">
              <w:rPr>
                <w:rStyle w:val="shadingdifferences"/>
              </w:rPr>
              <w:t>guided</w:t>
            </w:r>
            <w:r>
              <w:rPr>
                <w:rFonts w:cs="Arial"/>
                <w:color w:val="000000"/>
                <w:szCs w:val="19"/>
              </w:rPr>
              <w:t xml:space="preserve"> </w:t>
            </w:r>
            <w:r w:rsidR="003360CB">
              <w:rPr>
                <w:rFonts w:cs="Arial"/>
                <w:color w:val="000000"/>
                <w:szCs w:val="19"/>
              </w:rPr>
              <w:t xml:space="preserve">selection of ideas </w:t>
            </w:r>
            <w:r w:rsidR="003360CB" w:rsidRPr="004E42EB">
              <w:rPr>
                <w:rStyle w:val="Shading2"/>
              </w:rPr>
              <w:t>and</w:t>
            </w:r>
            <w:r w:rsidR="004E42EB" w:rsidRPr="004E42EB">
              <w:rPr>
                <w:rStyle w:val="Shading2"/>
              </w:rPr>
              <w:t>/or</w:t>
            </w:r>
            <w:r w:rsidR="003360CB">
              <w:rPr>
                <w:rFonts w:cs="Arial"/>
                <w:color w:val="000000"/>
                <w:szCs w:val="19"/>
              </w:rPr>
              <w:t xml:space="preserve"> findings </w:t>
            </w:r>
            <w:proofErr w:type="gramStart"/>
            <w:r w:rsidR="003360CB">
              <w:rPr>
                <w:rFonts w:cs="Arial"/>
                <w:color w:val="000000"/>
                <w:szCs w:val="19"/>
              </w:rPr>
              <w:t>from sources</w:t>
            </w:r>
            <w:r w:rsidR="0039707C">
              <w:rPr>
                <w:rFonts w:cs="Arial"/>
                <w:color w:val="000000"/>
                <w:szCs w:val="19"/>
              </w:rPr>
              <w:t xml:space="preserve"> </w:t>
            </w:r>
            <w:r w:rsidR="008047FD" w:rsidRPr="00EB13BD">
              <w:rPr>
                <w:color w:val="000000"/>
                <w:szCs w:val="19"/>
              </w:rPr>
              <w:t xml:space="preserve">and </w:t>
            </w:r>
            <w:r>
              <w:rPr>
                <w:rFonts w:cs="Arial"/>
                <w:color w:val="000000"/>
                <w:szCs w:val="19"/>
              </w:rPr>
              <w:t xml:space="preserve">use of terms </w:t>
            </w:r>
            <w:r w:rsidR="00224EA7" w:rsidRPr="002B4EB0">
              <w:rPr>
                <w:rFonts w:cs="Arial"/>
                <w:color w:val="000000"/>
                <w:szCs w:val="19"/>
              </w:rPr>
              <w:t>and</w:t>
            </w:r>
            <w:r>
              <w:rPr>
                <w:rFonts w:cs="Arial"/>
                <w:color w:val="000000"/>
                <w:szCs w:val="19"/>
              </w:rPr>
              <w:t xml:space="preserve"> conventions,</w:t>
            </w:r>
            <w:proofErr w:type="gramEnd"/>
            <w:r>
              <w:rPr>
                <w:rFonts w:cs="Arial"/>
                <w:color w:val="000000"/>
                <w:szCs w:val="19"/>
              </w:rPr>
              <w:t xml:space="preserve"> to present descriptions </w:t>
            </w:r>
            <w:r w:rsidR="00224EA7" w:rsidRPr="00224EA7">
              <w:rPr>
                <w:rStyle w:val="Shading2"/>
              </w:rPr>
              <w:t>and/</w:t>
            </w:r>
            <w:r w:rsidR="0048778F" w:rsidRPr="0048778F">
              <w:rPr>
                <w:rStyle w:val="shadingdifferences"/>
              </w:rPr>
              <w:t>or</w:t>
            </w:r>
            <w:r>
              <w:rPr>
                <w:rFonts w:cs="Arial"/>
                <w:color w:val="000000"/>
                <w:szCs w:val="19"/>
              </w:rPr>
              <w:t xml:space="preserve"> explanations</w:t>
            </w:r>
            <w:r w:rsidR="00BC6F54">
              <w:rPr>
                <w:rStyle w:val="eop"/>
                <w:rFonts w:cs="Arial"/>
                <w:szCs w:val="19"/>
              </w:rPr>
              <w:t>.</w:t>
            </w:r>
          </w:p>
        </w:tc>
        <w:tc>
          <w:tcPr>
            <w:tcW w:w="2639" w:type="dxa"/>
          </w:tcPr>
          <w:p w14:paraId="0285E9D9" w14:textId="173A2785" w:rsidR="00E63C1E" w:rsidRDefault="00E63C1E" w:rsidP="00EB13BD">
            <w:pPr>
              <w:pStyle w:val="Tabletext"/>
              <w:divId w:val="33238647"/>
              <w:cnfStyle w:val="000000000000" w:firstRow="0" w:lastRow="0" w:firstColumn="0" w:lastColumn="0" w:oddVBand="0" w:evenVBand="0" w:oddHBand="0" w:evenHBand="0" w:firstRowFirstColumn="0" w:firstRowLastColumn="0" w:lastRowFirstColumn="0" w:lastRowLastColumn="0"/>
            </w:pPr>
            <w:r w:rsidRPr="00E63C1E">
              <w:rPr>
                <w:rStyle w:val="shadingdifferences"/>
              </w:rPr>
              <w:t>directed</w:t>
            </w:r>
            <w:r>
              <w:rPr>
                <w:rFonts w:cs="Arial"/>
                <w:color w:val="000000"/>
                <w:szCs w:val="19"/>
              </w:rPr>
              <w:t xml:space="preserve"> selection of ideas </w:t>
            </w:r>
            <w:r w:rsidR="004E42EB" w:rsidRPr="00B16E2A">
              <w:t>and/</w:t>
            </w:r>
            <w:r w:rsidRPr="00B16E2A">
              <w:t>or findings</w:t>
            </w:r>
            <w:r w:rsidR="0039707C">
              <w:t xml:space="preserve"> </w:t>
            </w:r>
            <w:r w:rsidR="004D04DA">
              <w:rPr>
                <w:color w:val="000000"/>
              </w:rPr>
              <w:t xml:space="preserve">from sources </w:t>
            </w:r>
            <w:r w:rsidR="00A3725C">
              <w:rPr>
                <w:rFonts w:cs="Arial"/>
                <w:color w:val="000000"/>
                <w:szCs w:val="19"/>
              </w:rPr>
              <w:t xml:space="preserve">and </w:t>
            </w:r>
            <w:r>
              <w:rPr>
                <w:rFonts w:cs="Arial"/>
                <w:color w:val="000000"/>
                <w:szCs w:val="19"/>
              </w:rPr>
              <w:t xml:space="preserve">use of </w:t>
            </w:r>
            <w:r w:rsidRPr="00247AC8">
              <w:t xml:space="preserve">terms </w:t>
            </w:r>
            <w:r w:rsidR="00224EA7" w:rsidRPr="002B4EB0">
              <w:rPr>
                <w:rStyle w:val="shadingdifferences"/>
              </w:rPr>
              <w:t>and/</w:t>
            </w:r>
            <w:r w:rsidR="00F00E22" w:rsidRPr="002B4EB0">
              <w:rPr>
                <w:rStyle w:val="shadingdifferences"/>
              </w:rPr>
              <w:t>or</w:t>
            </w:r>
            <w:r>
              <w:rPr>
                <w:rFonts w:cs="Arial"/>
                <w:color w:val="000000"/>
                <w:szCs w:val="19"/>
              </w:rPr>
              <w:t xml:space="preserve"> conventions</w:t>
            </w:r>
            <w:r w:rsidR="0039707C">
              <w:rPr>
                <w:rStyle w:val="eop"/>
                <w:rFonts w:cs="Arial"/>
                <w:szCs w:val="19"/>
              </w:rPr>
              <w:t xml:space="preserve"> </w:t>
            </w:r>
            <w:r w:rsidR="00224EA7">
              <w:rPr>
                <w:rStyle w:val="eop"/>
                <w:rFonts w:cs="Arial"/>
                <w:szCs w:val="19"/>
              </w:rPr>
              <w:t xml:space="preserve">to present </w:t>
            </w:r>
            <w:r w:rsidR="00224EA7" w:rsidRPr="00224EA7">
              <w:rPr>
                <w:rStyle w:val="Shading2"/>
              </w:rPr>
              <w:t>statements</w:t>
            </w:r>
            <w:r w:rsidR="00BC6F54" w:rsidRPr="00EA77E6">
              <w:t>.</w:t>
            </w:r>
          </w:p>
        </w:tc>
      </w:tr>
    </w:tbl>
    <w:p w14:paraId="4D364033" w14:textId="1A8D4CFD" w:rsidR="00642B68" w:rsidRDefault="00642B68" w:rsidP="00BC2C7A"/>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076AA02" w14:textId="77777777" w:rsidTr="00E64CD7">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D11A40">
            <w:pPr>
              <w:pStyle w:val="Annotationheading"/>
              <w:pageBreakBefore/>
            </w:pPr>
            <w: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BF289F">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CCB8513" w14:textId="77777777" w:rsidR="00E64CD7" w:rsidRPr="00DD3C3D" w:rsidRDefault="00E64CD7" w:rsidP="00E64CD7">
      <w:pPr>
        <w:pStyle w:val="BodyText"/>
        <w:spacing w:before="480"/>
      </w:pPr>
      <w:bookmarkStart w:id="4" w:name="_Hlk135912719"/>
      <w:r w:rsidRPr="00DD3C3D">
        <w:rPr>
          <w:noProof/>
        </w:rPr>
        <w:drawing>
          <wp:inline distT="0" distB="0" distL="0" distR="0" wp14:anchorId="69CDC6AC" wp14:editId="164BA375">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70738663"/>
          <w:placeholder>
            <w:docPart w:val="78F077F3B18548CAB46C9C8150F54E8F"/>
          </w:placeholder>
        </w:sdtPr>
        <w:sdtContent>
          <w:r>
            <w:t>2023</w:t>
          </w:r>
        </w:sdtContent>
      </w:sdt>
    </w:p>
    <w:bookmarkEnd w:id="4"/>
    <w:p w14:paraId="46BCDC41" w14:textId="77777777" w:rsidR="00E64CD7" w:rsidRDefault="00E64CD7" w:rsidP="00E64CD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71B1741A" w:rsidR="00B2256F" w:rsidRDefault="00E64CD7" w:rsidP="00BC2C7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51ED" w14:textId="77777777" w:rsidR="00B07194" w:rsidRDefault="00B07194" w:rsidP="00185154">
      <w:r>
        <w:separator/>
      </w:r>
    </w:p>
    <w:p w14:paraId="0F4BB210" w14:textId="77777777" w:rsidR="00B07194" w:rsidRDefault="00B07194"/>
    <w:p w14:paraId="65FAD5CB" w14:textId="77777777" w:rsidR="00B07194" w:rsidRDefault="00B07194"/>
  </w:endnote>
  <w:endnote w:type="continuationSeparator" w:id="0">
    <w:p w14:paraId="160BAEF9" w14:textId="77777777" w:rsidR="00B07194" w:rsidRDefault="00B07194" w:rsidP="00185154">
      <w:r>
        <w:continuationSeparator/>
      </w:r>
    </w:p>
    <w:p w14:paraId="59443E21" w14:textId="77777777" w:rsidR="00B07194" w:rsidRDefault="00B07194"/>
    <w:p w14:paraId="2A105041" w14:textId="77777777" w:rsidR="00B07194" w:rsidRDefault="00B07194"/>
  </w:endnote>
  <w:endnote w:type="continuationNotice" w:id="1">
    <w:p w14:paraId="0E73A0A0" w14:textId="77777777" w:rsidR="00B07194" w:rsidRDefault="00B07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54CB0889" w:rsidR="00133E41" w:rsidRDefault="00000000"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Content>
              <w:r w:rsidR="0039707C">
                <w:rPr>
                  <w:lang w:eastAsia="en-US"/>
                </w:rPr>
                <w:t>230179-02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2ED35A5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Content>
              <w:r w:rsidR="0039707C">
                <w:t>230179-02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5C63D334" w:rsidR="00B2256F" w:rsidRPr="002E6121" w:rsidRDefault="00000000" w:rsidP="00B2256F">
          <w:pPr>
            <w:pStyle w:val="Footer"/>
          </w:pPr>
          <w:sdt>
            <w:sdtPr>
              <w:alias w:val="Document Title"/>
              <w:tag w:val="DocumentTitle"/>
              <w:id w:val="-1174259758"/>
              <w:dataBinding w:prefixMappings="xmlns:ns0='http://QCAA.qld.edu.au' " w:xpath="/ns0:QCAA[1]/ns0:DocumentTitle[1]" w:storeItemID="{029BFAC3-A859-40E3-910E-708531540F3D}"/>
              <w:text/>
            </w:sdtPr>
            <w:sdtContent>
              <w:r w:rsidR="00EB13BD">
                <w:t>Year 5 standard elaborations — Australian Curriculum v9.0:</w:t>
              </w:r>
            </w:sdtContent>
          </w:sdt>
          <w:r w:rsidR="00B2256F">
            <w:t xml:space="preserve"> </w:t>
          </w:r>
          <w:sdt>
            <w:sdtPr>
              <w:alias w:val="Subject name"/>
              <w:tag w:val="DocumentField8"/>
              <w:id w:val="-880870327"/>
              <w:dataBinding w:prefixMappings="xmlns:ns0='http://QCAA.qld.edu.au' " w:xpath="/ns0:QCAA[1]/ns0:DocumentField8[1]" w:storeItemID="{ECF99190-FDC9-4DC7-BF4D-418697363580}"/>
              <w:text/>
            </w:sdtPr>
            <w:sdtContent>
              <w:r w:rsidR="006825D2">
                <w:t>HASS</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412C3AD9" w14:textId="04B6ABBB" w:rsidR="00B2256F" w:rsidRDefault="00D15F6F"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7581" w14:textId="77777777" w:rsidR="00B07194" w:rsidRPr="001B4733" w:rsidRDefault="00B07194" w:rsidP="001B4733">
      <w:pPr>
        <w:rPr>
          <w:color w:val="D22730" w:themeColor="text2"/>
        </w:rPr>
      </w:pPr>
      <w:r w:rsidRPr="001B4733">
        <w:rPr>
          <w:color w:val="D22730" w:themeColor="text2"/>
        </w:rPr>
        <w:continuationSeparator/>
      </w:r>
    </w:p>
    <w:p w14:paraId="5F1F7E40" w14:textId="77777777" w:rsidR="00B07194" w:rsidRPr="001B4733" w:rsidRDefault="00B07194">
      <w:pPr>
        <w:rPr>
          <w:sz w:val="4"/>
          <w:szCs w:val="4"/>
        </w:rPr>
      </w:pPr>
    </w:p>
  </w:footnote>
  <w:footnote w:type="continuationSeparator" w:id="0">
    <w:p w14:paraId="3830655D" w14:textId="77777777" w:rsidR="00B07194" w:rsidRPr="001B4733" w:rsidRDefault="00B07194" w:rsidP="00185154">
      <w:pPr>
        <w:rPr>
          <w:color w:val="D22730" w:themeColor="text2"/>
        </w:rPr>
      </w:pPr>
      <w:r w:rsidRPr="001B4733">
        <w:rPr>
          <w:color w:val="D22730" w:themeColor="text2"/>
        </w:rPr>
        <w:continuationSeparator/>
      </w:r>
    </w:p>
    <w:p w14:paraId="33AD844A" w14:textId="77777777" w:rsidR="00B07194" w:rsidRPr="001B4733" w:rsidRDefault="00B07194">
      <w:pPr>
        <w:rPr>
          <w:sz w:val="4"/>
          <w:szCs w:val="4"/>
        </w:rPr>
      </w:pPr>
    </w:p>
  </w:footnote>
  <w:footnote w:type="continuationNotice" w:id="1">
    <w:p w14:paraId="2B6D5065" w14:textId="77777777" w:rsidR="00B07194" w:rsidRPr="001B4733" w:rsidRDefault="00B0719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42B1" w14:textId="0B6F08A7" w:rsidR="00764BD4" w:rsidRDefault="00000000">
    <w:pPr>
      <w:pStyle w:val="Header"/>
    </w:pPr>
    <w:r>
      <w:rPr>
        <w:noProof/>
      </w:rPr>
      <w:pict w14:anchorId="048F6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52391"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62E10D36"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47A7" w14:textId="67803B36" w:rsidR="00764BD4" w:rsidRDefault="00000000">
    <w:pPr>
      <w:pStyle w:val="Header"/>
    </w:pPr>
    <w:r>
      <w:rPr>
        <w:noProof/>
      </w:rPr>
      <w:pict w14:anchorId="0924E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52390"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A8A8" w14:textId="62F246E3" w:rsidR="00BB1E11" w:rsidRDefault="00000000">
    <w:pPr>
      <w:pStyle w:val="Header"/>
    </w:pPr>
    <w:r>
      <w:rPr>
        <w:noProof/>
      </w:rPr>
      <w:pict w14:anchorId="44754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52394"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6890DBE" w:rsidR="00B2256F" w:rsidRDefault="00B2256F">
    <w:pPr>
      <w:pStyle w:val="Header"/>
    </w:pPr>
    <w:r>
      <w:rPr>
        <w:noProof/>
      </w:rPr>
      <w:drawing>
        <wp:anchor distT="0" distB="0" distL="114300" distR="114300" simplePos="0" relativeHeight="251658243" behindDoc="1" locked="0" layoutInCell="1" allowOverlap="1" wp14:anchorId="7D86AF7B" wp14:editId="44BF0559">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F391" w14:textId="76F99792" w:rsidR="00BB1E11" w:rsidRDefault="00000000">
    <w:pPr>
      <w:pStyle w:val="Header"/>
    </w:pPr>
    <w:r>
      <w:rPr>
        <w:noProof/>
      </w:rPr>
      <w:pict w14:anchorId="3578D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52393"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98654690">
    <w:abstractNumId w:val="16"/>
  </w:num>
  <w:num w:numId="2" w16cid:durableId="1125002487">
    <w:abstractNumId w:val="0"/>
  </w:num>
  <w:num w:numId="3" w16cid:durableId="554972766">
    <w:abstractNumId w:val="6"/>
  </w:num>
  <w:num w:numId="4" w16cid:durableId="90971572">
    <w:abstractNumId w:val="5"/>
  </w:num>
  <w:num w:numId="5" w16cid:durableId="626619882">
    <w:abstractNumId w:val="7"/>
  </w:num>
  <w:num w:numId="6" w16cid:durableId="2055041558">
    <w:abstractNumId w:val="1"/>
  </w:num>
  <w:num w:numId="7" w16cid:durableId="1114906191">
    <w:abstractNumId w:val="8"/>
  </w:num>
  <w:num w:numId="8" w16cid:durableId="634796567">
    <w:abstractNumId w:val="15"/>
  </w:num>
  <w:num w:numId="9" w16cid:durableId="396703761">
    <w:abstractNumId w:val="14"/>
  </w:num>
  <w:num w:numId="10" w16cid:durableId="674461893">
    <w:abstractNumId w:val="11"/>
  </w:num>
  <w:num w:numId="11" w16cid:durableId="1579514766">
    <w:abstractNumId w:val="4"/>
  </w:num>
  <w:num w:numId="12" w16cid:durableId="1559786102">
    <w:abstractNumId w:val="11"/>
  </w:num>
  <w:num w:numId="13" w16cid:durableId="2135168776">
    <w:abstractNumId w:val="2"/>
  </w:num>
  <w:num w:numId="14" w16cid:durableId="1441338108">
    <w:abstractNumId w:val="3"/>
  </w:num>
  <w:num w:numId="15" w16cid:durableId="1317952711">
    <w:abstractNumId w:val="0"/>
  </w:num>
  <w:num w:numId="16" w16cid:durableId="1953511713">
    <w:abstractNumId w:val="10"/>
  </w:num>
  <w:num w:numId="17" w16cid:durableId="433016783">
    <w:abstractNumId w:val="12"/>
  </w:num>
  <w:num w:numId="18" w16cid:durableId="917323084">
    <w:abstractNumId w:val="6"/>
  </w:num>
  <w:num w:numId="19" w16cid:durableId="2137137916">
    <w:abstractNumId w:val="9"/>
  </w:num>
  <w:num w:numId="20" w16cid:durableId="137654408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019"/>
    <w:rsid w:val="000048C9"/>
    <w:rsid w:val="00004FC5"/>
    <w:rsid w:val="00005005"/>
    <w:rsid w:val="00006100"/>
    <w:rsid w:val="00007851"/>
    <w:rsid w:val="000120D7"/>
    <w:rsid w:val="00021492"/>
    <w:rsid w:val="00024883"/>
    <w:rsid w:val="00025175"/>
    <w:rsid w:val="00031341"/>
    <w:rsid w:val="00035050"/>
    <w:rsid w:val="00037045"/>
    <w:rsid w:val="00040973"/>
    <w:rsid w:val="0004459E"/>
    <w:rsid w:val="0004645E"/>
    <w:rsid w:val="00057821"/>
    <w:rsid w:val="00062C3E"/>
    <w:rsid w:val="00066432"/>
    <w:rsid w:val="00071C7D"/>
    <w:rsid w:val="000721F1"/>
    <w:rsid w:val="0007233D"/>
    <w:rsid w:val="00072E62"/>
    <w:rsid w:val="00076F97"/>
    <w:rsid w:val="00077525"/>
    <w:rsid w:val="00077F2D"/>
    <w:rsid w:val="000808B5"/>
    <w:rsid w:val="00081E69"/>
    <w:rsid w:val="000829FE"/>
    <w:rsid w:val="0008317E"/>
    <w:rsid w:val="0008318D"/>
    <w:rsid w:val="000870BB"/>
    <w:rsid w:val="000871A4"/>
    <w:rsid w:val="00087D93"/>
    <w:rsid w:val="00093AF6"/>
    <w:rsid w:val="00096624"/>
    <w:rsid w:val="000A5DC8"/>
    <w:rsid w:val="000A658E"/>
    <w:rsid w:val="000B3EBE"/>
    <w:rsid w:val="000B6FA1"/>
    <w:rsid w:val="000B768B"/>
    <w:rsid w:val="000C0C22"/>
    <w:rsid w:val="000C1D1E"/>
    <w:rsid w:val="000C576E"/>
    <w:rsid w:val="000C7DA6"/>
    <w:rsid w:val="000E0F56"/>
    <w:rsid w:val="000E0FD1"/>
    <w:rsid w:val="000E1250"/>
    <w:rsid w:val="000E18E2"/>
    <w:rsid w:val="000E29F8"/>
    <w:rsid w:val="000E5F71"/>
    <w:rsid w:val="000F1C8F"/>
    <w:rsid w:val="000F3B10"/>
    <w:rsid w:val="000F4A35"/>
    <w:rsid w:val="000F5F76"/>
    <w:rsid w:val="000F6D02"/>
    <w:rsid w:val="00101E69"/>
    <w:rsid w:val="00103EBE"/>
    <w:rsid w:val="0010405A"/>
    <w:rsid w:val="001040BB"/>
    <w:rsid w:val="001063C6"/>
    <w:rsid w:val="00111674"/>
    <w:rsid w:val="00111E3A"/>
    <w:rsid w:val="00112F96"/>
    <w:rsid w:val="00115EC2"/>
    <w:rsid w:val="0011721E"/>
    <w:rsid w:val="001246A5"/>
    <w:rsid w:val="0012666C"/>
    <w:rsid w:val="00131D8F"/>
    <w:rsid w:val="0013218E"/>
    <w:rsid w:val="00133E41"/>
    <w:rsid w:val="00135AAE"/>
    <w:rsid w:val="00136F3F"/>
    <w:rsid w:val="00145CCD"/>
    <w:rsid w:val="00146B3B"/>
    <w:rsid w:val="001505D8"/>
    <w:rsid w:val="00154790"/>
    <w:rsid w:val="00156423"/>
    <w:rsid w:val="001600E5"/>
    <w:rsid w:val="001605B8"/>
    <w:rsid w:val="00165DCA"/>
    <w:rsid w:val="00167F4E"/>
    <w:rsid w:val="0017233D"/>
    <w:rsid w:val="001829A7"/>
    <w:rsid w:val="00183172"/>
    <w:rsid w:val="00185154"/>
    <w:rsid w:val="0018531A"/>
    <w:rsid w:val="0018689F"/>
    <w:rsid w:val="0019114D"/>
    <w:rsid w:val="00195549"/>
    <w:rsid w:val="00195F12"/>
    <w:rsid w:val="001A5839"/>
    <w:rsid w:val="001A5EEA"/>
    <w:rsid w:val="001A6BE8"/>
    <w:rsid w:val="001B4733"/>
    <w:rsid w:val="001C65DB"/>
    <w:rsid w:val="001D2973"/>
    <w:rsid w:val="001D4FF4"/>
    <w:rsid w:val="001D5492"/>
    <w:rsid w:val="001D5D18"/>
    <w:rsid w:val="001E0059"/>
    <w:rsid w:val="001F16CA"/>
    <w:rsid w:val="001F18D6"/>
    <w:rsid w:val="001F2AD3"/>
    <w:rsid w:val="001F3707"/>
    <w:rsid w:val="001F6AB0"/>
    <w:rsid w:val="001F75B5"/>
    <w:rsid w:val="00203A06"/>
    <w:rsid w:val="00203AAA"/>
    <w:rsid w:val="002078C1"/>
    <w:rsid w:val="002106C4"/>
    <w:rsid w:val="00210DEF"/>
    <w:rsid w:val="00211E11"/>
    <w:rsid w:val="002124A3"/>
    <w:rsid w:val="00213E32"/>
    <w:rsid w:val="00222215"/>
    <w:rsid w:val="00223C66"/>
    <w:rsid w:val="00224EA7"/>
    <w:rsid w:val="00225827"/>
    <w:rsid w:val="00226B86"/>
    <w:rsid w:val="00236875"/>
    <w:rsid w:val="00237729"/>
    <w:rsid w:val="00247AC8"/>
    <w:rsid w:val="00250B39"/>
    <w:rsid w:val="0025119D"/>
    <w:rsid w:val="00252201"/>
    <w:rsid w:val="00254DD8"/>
    <w:rsid w:val="00260CF9"/>
    <w:rsid w:val="00261E1A"/>
    <w:rsid w:val="00266880"/>
    <w:rsid w:val="00266D6D"/>
    <w:rsid w:val="00270716"/>
    <w:rsid w:val="002709F6"/>
    <w:rsid w:val="002721D7"/>
    <w:rsid w:val="002722CE"/>
    <w:rsid w:val="00275ED9"/>
    <w:rsid w:val="00276304"/>
    <w:rsid w:val="002822A6"/>
    <w:rsid w:val="00284393"/>
    <w:rsid w:val="002858FC"/>
    <w:rsid w:val="002864BD"/>
    <w:rsid w:val="0029216D"/>
    <w:rsid w:val="00292DD8"/>
    <w:rsid w:val="002A0AF2"/>
    <w:rsid w:val="002A23D5"/>
    <w:rsid w:val="002A3D0B"/>
    <w:rsid w:val="002A58E7"/>
    <w:rsid w:val="002A61FA"/>
    <w:rsid w:val="002A7152"/>
    <w:rsid w:val="002A7325"/>
    <w:rsid w:val="002B0BB3"/>
    <w:rsid w:val="002B1D93"/>
    <w:rsid w:val="002B4003"/>
    <w:rsid w:val="002B4EB0"/>
    <w:rsid w:val="002C0899"/>
    <w:rsid w:val="002C3FE4"/>
    <w:rsid w:val="002C5B1C"/>
    <w:rsid w:val="002D4254"/>
    <w:rsid w:val="002D4E6E"/>
    <w:rsid w:val="002D5E9D"/>
    <w:rsid w:val="002D704B"/>
    <w:rsid w:val="002D750D"/>
    <w:rsid w:val="002E5482"/>
    <w:rsid w:val="002E6121"/>
    <w:rsid w:val="002E7DB8"/>
    <w:rsid w:val="002F2AA4"/>
    <w:rsid w:val="002F2EDD"/>
    <w:rsid w:val="002F4862"/>
    <w:rsid w:val="002F6E28"/>
    <w:rsid w:val="0030133C"/>
    <w:rsid w:val="00301893"/>
    <w:rsid w:val="00303E9E"/>
    <w:rsid w:val="00307A2B"/>
    <w:rsid w:val="00307C00"/>
    <w:rsid w:val="003135C8"/>
    <w:rsid w:val="00320635"/>
    <w:rsid w:val="003206E3"/>
    <w:rsid w:val="00330637"/>
    <w:rsid w:val="00330DA3"/>
    <w:rsid w:val="0033347E"/>
    <w:rsid w:val="00334010"/>
    <w:rsid w:val="00334A30"/>
    <w:rsid w:val="003360CB"/>
    <w:rsid w:val="003411DD"/>
    <w:rsid w:val="00344A05"/>
    <w:rsid w:val="00346472"/>
    <w:rsid w:val="003524B6"/>
    <w:rsid w:val="0035320E"/>
    <w:rsid w:val="003553D9"/>
    <w:rsid w:val="00355839"/>
    <w:rsid w:val="0035772F"/>
    <w:rsid w:val="003611D6"/>
    <w:rsid w:val="0036158F"/>
    <w:rsid w:val="003671AB"/>
    <w:rsid w:val="00367400"/>
    <w:rsid w:val="00370C81"/>
    <w:rsid w:val="00371477"/>
    <w:rsid w:val="0037398C"/>
    <w:rsid w:val="0037433D"/>
    <w:rsid w:val="0037618F"/>
    <w:rsid w:val="00380C70"/>
    <w:rsid w:val="00382722"/>
    <w:rsid w:val="00383D19"/>
    <w:rsid w:val="003853C1"/>
    <w:rsid w:val="00391673"/>
    <w:rsid w:val="00391917"/>
    <w:rsid w:val="00391F3F"/>
    <w:rsid w:val="00392CCF"/>
    <w:rsid w:val="003936F9"/>
    <w:rsid w:val="0039510D"/>
    <w:rsid w:val="00395F57"/>
    <w:rsid w:val="0039707C"/>
    <w:rsid w:val="003A04C1"/>
    <w:rsid w:val="003A087E"/>
    <w:rsid w:val="003A08A5"/>
    <w:rsid w:val="003B0945"/>
    <w:rsid w:val="003B097F"/>
    <w:rsid w:val="003B1166"/>
    <w:rsid w:val="003B3915"/>
    <w:rsid w:val="003B3981"/>
    <w:rsid w:val="003B4DCF"/>
    <w:rsid w:val="003B595E"/>
    <w:rsid w:val="003C3E20"/>
    <w:rsid w:val="003D1EEA"/>
    <w:rsid w:val="003D3B71"/>
    <w:rsid w:val="003D56AF"/>
    <w:rsid w:val="003D58E7"/>
    <w:rsid w:val="003D7770"/>
    <w:rsid w:val="003E0741"/>
    <w:rsid w:val="003E1167"/>
    <w:rsid w:val="003E1EF3"/>
    <w:rsid w:val="003E5319"/>
    <w:rsid w:val="003F509A"/>
    <w:rsid w:val="0040339E"/>
    <w:rsid w:val="004033D3"/>
    <w:rsid w:val="004037B5"/>
    <w:rsid w:val="00404615"/>
    <w:rsid w:val="004046F4"/>
    <w:rsid w:val="004056DD"/>
    <w:rsid w:val="00406152"/>
    <w:rsid w:val="00407776"/>
    <w:rsid w:val="00410047"/>
    <w:rsid w:val="00412450"/>
    <w:rsid w:val="00413C60"/>
    <w:rsid w:val="004178B4"/>
    <w:rsid w:val="00420C90"/>
    <w:rsid w:val="00421B24"/>
    <w:rsid w:val="00422915"/>
    <w:rsid w:val="004235EF"/>
    <w:rsid w:val="0042422F"/>
    <w:rsid w:val="00427353"/>
    <w:rsid w:val="00430169"/>
    <w:rsid w:val="00430D78"/>
    <w:rsid w:val="00435407"/>
    <w:rsid w:val="0043564D"/>
    <w:rsid w:val="0043628A"/>
    <w:rsid w:val="0044283B"/>
    <w:rsid w:val="00444AE6"/>
    <w:rsid w:val="00446149"/>
    <w:rsid w:val="004478FD"/>
    <w:rsid w:val="004535DB"/>
    <w:rsid w:val="00457E6A"/>
    <w:rsid w:val="00464346"/>
    <w:rsid w:val="00465D0B"/>
    <w:rsid w:val="004700B3"/>
    <w:rsid w:val="004701D5"/>
    <w:rsid w:val="004709CC"/>
    <w:rsid w:val="004715A6"/>
    <w:rsid w:val="00471634"/>
    <w:rsid w:val="0047216B"/>
    <w:rsid w:val="00472172"/>
    <w:rsid w:val="00474664"/>
    <w:rsid w:val="00475EFD"/>
    <w:rsid w:val="00476876"/>
    <w:rsid w:val="00477DD6"/>
    <w:rsid w:val="00482A3B"/>
    <w:rsid w:val="0048778F"/>
    <w:rsid w:val="00491C59"/>
    <w:rsid w:val="004974CC"/>
    <w:rsid w:val="004A149C"/>
    <w:rsid w:val="004A3601"/>
    <w:rsid w:val="004A3CEA"/>
    <w:rsid w:val="004A5F21"/>
    <w:rsid w:val="004A715D"/>
    <w:rsid w:val="004B0FB8"/>
    <w:rsid w:val="004B229F"/>
    <w:rsid w:val="004B3FFD"/>
    <w:rsid w:val="004B481C"/>
    <w:rsid w:val="004B6BC5"/>
    <w:rsid w:val="004B7DAE"/>
    <w:rsid w:val="004C0F5D"/>
    <w:rsid w:val="004C54EB"/>
    <w:rsid w:val="004C6139"/>
    <w:rsid w:val="004D04DA"/>
    <w:rsid w:val="004D6345"/>
    <w:rsid w:val="004D64F2"/>
    <w:rsid w:val="004D7E14"/>
    <w:rsid w:val="004E0033"/>
    <w:rsid w:val="004E02F9"/>
    <w:rsid w:val="004E42EB"/>
    <w:rsid w:val="004E4A29"/>
    <w:rsid w:val="004E79A4"/>
    <w:rsid w:val="004F0760"/>
    <w:rsid w:val="004F2A3C"/>
    <w:rsid w:val="004F3807"/>
    <w:rsid w:val="004F3D6F"/>
    <w:rsid w:val="004F6D50"/>
    <w:rsid w:val="004F7E64"/>
    <w:rsid w:val="00500028"/>
    <w:rsid w:val="00502194"/>
    <w:rsid w:val="00504F96"/>
    <w:rsid w:val="005103FD"/>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4464"/>
    <w:rsid w:val="005750C8"/>
    <w:rsid w:val="00587E1F"/>
    <w:rsid w:val="00593846"/>
    <w:rsid w:val="005968C0"/>
    <w:rsid w:val="005A323F"/>
    <w:rsid w:val="005A3BC1"/>
    <w:rsid w:val="005A435A"/>
    <w:rsid w:val="005A7CB1"/>
    <w:rsid w:val="005A7EF4"/>
    <w:rsid w:val="005B0C40"/>
    <w:rsid w:val="005B1551"/>
    <w:rsid w:val="005B1947"/>
    <w:rsid w:val="005B1B68"/>
    <w:rsid w:val="005B407F"/>
    <w:rsid w:val="005C3146"/>
    <w:rsid w:val="005C380A"/>
    <w:rsid w:val="005C5375"/>
    <w:rsid w:val="005C5977"/>
    <w:rsid w:val="005C7289"/>
    <w:rsid w:val="005D59EA"/>
    <w:rsid w:val="005D620B"/>
    <w:rsid w:val="005E1D5D"/>
    <w:rsid w:val="005E259B"/>
    <w:rsid w:val="005E7838"/>
    <w:rsid w:val="005F203A"/>
    <w:rsid w:val="005F3D12"/>
    <w:rsid w:val="005F3F7E"/>
    <w:rsid w:val="005F716F"/>
    <w:rsid w:val="005F7E01"/>
    <w:rsid w:val="005F7E3C"/>
    <w:rsid w:val="006025ED"/>
    <w:rsid w:val="00603148"/>
    <w:rsid w:val="0061089F"/>
    <w:rsid w:val="00615010"/>
    <w:rsid w:val="00620553"/>
    <w:rsid w:val="00633235"/>
    <w:rsid w:val="006349B4"/>
    <w:rsid w:val="00642B68"/>
    <w:rsid w:val="006450FF"/>
    <w:rsid w:val="0064613A"/>
    <w:rsid w:val="00646BC2"/>
    <w:rsid w:val="00647C45"/>
    <w:rsid w:val="0065115E"/>
    <w:rsid w:val="0065325A"/>
    <w:rsid w:val="00654EC1"/>
    <w:rsid w:val="006600E3"/>
    <w:rsid w:val="0066080C"/>
    <w:rsid w:val="0067297B"/>
    <w:rsid w:val="00674316"/>
    <w:rsid w:val="00677C0E"/>
    <w:rsid w:val="006825D2"/>
    <w:rsid w:val="00683A98"/>
    <w:rsid w:val="00684E74"/>
    <w:rsid w:val="0069274F"/>
    <w:rsid w:val="006965C7"/>
    <w:rsid w:val="006A1801"/>
    <w:rsid w:val="006B1B35"/>
    <w:rsid w:val="006B25CE"/>
    <w:rsid w:val="006B5819"/>
    <w:rsid w:val="006B6031"/>
    <w:rsid w:val="006C23F9"/>
    <w:rsid w:val="006C4E40"/>
    <w:rsid w:val="006C792A"/>
    <w:rsid w:val="006C79A1"/>
    <w:rsid w:val="006C7B7B"/>
    <w:rsid w:val="006D0212"/>
    <w:rsid w:val="006D22C5"/>
    <w:rsid w:val="006D2789"/>
    <w:rsid w:val="006D4DB4"/>
    <w:rsid w:val="006D6EAC"/>
    <w:rsid w:val="006D6F9E"/>
    <w:rsid w:val="006E6EB2"/>
    <w:rsid w:val="006F281E"/>
    <w:rsid w:val="006F2B92"/>
    <w:rsid w:val="006F4B04"/>
    <w:rsid w:val="006F5EBC"/>
    <w:rsid w:val="006F6DAA"/>
    <w:rsid w:val="0070139A"/>
    <w:rsid w:val="007042CE"/>
    <w:rsid w:val="00705754"/>
    <w:rsid w:val="00706618"/>
    <w:rsid w:val="00706B4C"/>
    <w:rsid w:val="00707459"/>
    <w:rsid w:val="0071058E"/>
    <w:rsid w:val="00716A62"/>
    <w:rsid w:val="00722771"/>
    <w:rsid w:val="0072349B"/>
    <w:rsid w:val="00731DB5"/>
    <w:rsid w:val="00735EAA"/>
    <w:rsid w:val="007375BC"/>
    <w:rsid w:val="00737ED2"/>
    <w:rsid w:val="00741647"/>
    <w:rsid w:val="007419EB"/>
    <w:rsid w:val="00742425"/>
    <w:rsid w:val="00744B4C"/>
    <w:rsid w:val="00747958"/>
    <w:rsid w:val="0074799C"/>
    <w:rsid w:val="007514FC"/>
    <w:rsid w:val="0075228B"/>
    <w:rsid w:val="00756510"/>
    <w:rsid w:val="00761537"/>
    <w:rsid w:val="00763F76"/>
    <w:rsid w:val="00764BD4"/>
    <w:rsid w:val="0076694A"/>
    <w:rsid w:val="00770BF1"/>
    <w:rsid w:val="00772EA6"/>
    <w:rsid w:val="00774E81"/>
    <w:rsid w:val="0077542A"/>
    <w:rsid w:val="007758D5"/>
    <w:rsid w:val="00784AC5"/>
    <w:rsid w:val="0079627A"/>
    <w:rsid w:val="0079789A"/>
    <w:rsid w:val="007A10BF"/>
    <w:rsid w:val="007A232D"/>
    <w:rsid w:val="007A28B9"/>
    <w:rsid w:val="007A28E1"/>
    <w:rsid w:val="007A29DC"/>
    <w:rsid w:val="007A2B94"/>
    <w:rsid w:val="007A32BD"/>
    <w:rsid w:val="007A3F26"/>
    <w:rsid w:val="007A4C10"/>
    <w:rsid w:val="007A5346"/>
    <w:rsid w:val="007B02E2"/>
    <w:rsid w:val="007B0633"/>
    <w:rsid w:val="007B2797"/>
    <w:rsid w:val="007B44E0"/>
    <w:rsid w:val="007B5A2B"/>
    <w:rsid w:val="007B71B4"/>
    <w:rsid w:val="007C2BD5"/>
    <w:rsid w:val="007C5272"/>
    <w:rsid w:val="007C615D"/>
    <w:rsid w:val="007D2C78"/>
    <w:rsid w:val="007D6D64"/>
    <w:rsid w:val="007D79AE"/>
    <w:rsid w:val="007D7CCC"/>
    <w:rsid w:val="007E0B1E"/>
    <w:rsid w:val="007E3A11"/>
    <w:rsid w:val="007E4003"/>
    <w:rsid w:val="007E5471"/>
    <w:rsid w:val="007F218A"/>
    <w:rsid w:val="007F5605"/>
    <w:rsid w:val="007F79C4"/>
    <w:rsid w:val="00800990"/>
    <w:rsid w:val="008047FD"/>
    <w:rsid w:val="00810953"/>
    <w:rsid w:val="00811319"/>
    <w:rsid w:val="00812B4C"/>
    <w:rsid w:val="00813944"/>
    <w:rsid w:val="00813B3D"/>
    <w:rsid w:val="00822503"/>
    <w:rsid w:val="00822A21"/>
    <w:rsid w:val="00823078"/>
    <w:rsid w:val="00825094"/>
    <w:rsid w:val="00826EB1"/>
    <w:rsid w:val="00831436"/>
    <w:rsid w:val="0083195B"/>
    <w:rsid w:val="0083208C"/>
    <w:rsid w:val="0084229A"/>
    <w:rsid w:val="00844EF2"/>
    <w:rsid w:val="00845732"/>
    <w:rsid w:val="00845B11"/>
    <w:rsid w:val="008502D0"/>
    <w:rsid w:val="008572D9"/>
    <w:rsid w:val="0085740A"/>
    <w:rsid w:val="00860456"/>
    <w:rsid w:val="00860BC6"/>
    <w:rsid w:val="00861E13"/>
    <w:rsid w:val="008712C0"/>
    <w:rsid w:val="00873436"/>
    <w:rsid w:val="00883F41"/>
    <w:rsid w:val="00884089"/>
    <w:rsid w:val="008852C8"/>
    <w:rsid w:val="00886C34"/>
    <w:rsid w:val="0089021A"/>
    <w:rsid w:val="00892496"/>
    <w:rsid w:val="00896B19"/>
    <w:rsid w:val="00897665"/>
    <w:rsid w:val="008A18F4"/>
    <w:rsid w:val="008A6F22"/>
    <w:rsid w:val="008B2FB9"/>
    <w:rsid w:val="008B4D71"/>
    <w:rsid w:val="008B5D8F"/>
    <w:rsid w:val="008B6414"/>
    <w:rsid w:val="008C2D00"/>
    <w:rsid w:val="008C6D9F"/>
    <w:rsid w:val="008C785A"/>
    <w:rsid w:val="008D52A9"/>
    <w:rsid w:val="008E2067"/>
    <w:rsid w:val="008E3E65"/>
    <w:rsid w:val="008E4CF3"/>
    <w:rsid w:val="008F377D"/>
    <w:rsid w:val="008F3E27"/>
    <w:rsid w:val="008F4894"/>
    <w:rsid w:val="008F4E0B"/>
    <w:rsid w:val="008F522A"/>
    <w:rsid w:val="00903B44"/>
    <w:rsid w:val="00903DCD"/>
    <w:rsid w:val="00907866"/>
    <w:rsid w:val="00907CE9"/>
    <w:rsid w:val="00912B30"/>
    <w:rsid w:val="00915659"/>
    <w:rsid w:val="009160CA"/>
    <w:rsid w:val="00917538"/>
    <w:rsid w:val="009225C1"/>
    <w:rsid w:val="00922659"/>
    <w:rsid w:val="009332AF"/>
    <w:rsid w:val="00941D1F"/>
    <w:rsid w:val="00942B72"/>
    <w:rsid w:val="009449D2"/>
    <w:rsid w:val="00944EE0"/>
    <w:rsid w:val="00944F14"/>
    <w:rsid w:val="009453E1"/>
    <w:rsid w:val="00946085"/>
    <w:rsid w:val="009468D8"/>
    <w:rsid w:val="00952616"/>
    <w:rsid w:val="0095345F"/>
    <w:rsid w:val="00956E86"/>
    <w:rsid w:val="009571D7"/>
    <w:rsid w:val="00957FAB"/>
    <w:rsid w:val="0096050F"/>
    <w:rsid w:val="0096253C"/>
    <w:rsid w:val="00965EC9"/>
    <w:rsid w:val="00966659"/>
    <w:rsid w:val="009669AD"/>
    <w:rsid w:val="00966AE7"/>
    <w:rsid w:val="00971792"/>
    <w:rsid w:val="00974028"/>
    <w:rsid w:val="0098242E"/>
    <w:rsid w:val="009939FB"/>
    <w:rsid w:val="009943C4"/>
    <w:rsid w:val="00995370"/>
    <w:rsid w:val="00996EE8"/>
    <w:rsid w:val="009A0ED8"/>
    <w:rsid w:val="009A199C"/>
    <w:rsid w:val="009A527B"/>
    <w:rsid w:val="009A63ED"/>
    <w:rsid w:val="009B01A0"/>
    <w:rsid w:val="009B06C9"/>
    <w:rsid w:val="009B7B63"/>
    <w:rsid w:val="009B7C52"/>
    <w:rsid w:val="009C682D"/>
    <w:rsid w:val="009C6983"/>
    <w:rsid w:val="009C6B17"/>
    <w:rsid w:val="009D23F7"/>
    <w:rsid w:val="009D2B01"/>
    <w:rsid w:val="009D670A"/>
    <w:rsid w:val="009E00DF"/>
    <w:rsid w:val="009E2633"/>
    <w:rsid w:val="009E48AE"/>
    <w:rsid w:val="009E5545"/>
    <w:rsid w:val="009F1794"/>
    <w:rsid w:val="009F6529"/>
    <w:rsid w:val="009F6CE7"/>
    <w:rsid w:val="00A03AB1"/>
    <w:rsid w:val="00A055A4"/>
    <w:rsid w:val="00A05FC8"/>
    <w:rsid w:val="00A07960"/>
    <w:rsid w:val="00A10005"/>
    <w:rsid w:val="00A125F5"/>
    <w:rsid w:val="00A15A9D"/>
    <w:rsid w:val="00A2394D"/>
    <w:rsid w:val="00A23E95"/>
    <w:rsid w:val="00A30D77"/>
    <w:rsid w:val="00A30FD4"/>
    <w:rsid w:val="00A32E8B"/>
    <w:rsid w:val="00A35710"/>
    <w:rsid w:val="00A3725C"/>
    <w:rsid w:val="00A41250"/>
    <w:rsid w:val="00A41D4E"/>
    <w:rsid w:val="00A42335"/>
    <w:rsid w:val="00A510A2"/>
    <w:rsid w:val="00A52A8F"/>
    <w:rsid w:val="00A53BE8"/>
    <w:rsid w:val="00A55155"/>
    <w:rsid w:val="00A55826"/>
    <w:rsid w:val="00A612C1"/>
    <w:rsid w:val="00A62E21"/>
    <w:rsid w:val="00A640FF"/>
    <w:rsid w:val="00A666B7"/>
    <w:rsid w:val="00A73906"/>
    <w:rsid w:val="00A807DB"/>
    <w:rsid w:val="00A81410"/>
    <w:rsid w:val="00A83349"/>
    <w:rsid w:val="00A83B38"/>
    <w:rsid w:val="00A925B0"/>
    <w:rsid w:val="00AA6010"/>
    <w:rsid w:val="00AB0294"/>
    <w:rsid w:val="00AB059D"/>
    <w:rsid w:val="00AB48D1"/>
    <w:rsid w:val="00AB5BEA"/>
    <w:rsid w:val="00AB6D7C"/>
    <w:rsid w:val="00AB7E56"/>
    <w:rsid w:val="00AD6EC2"/>
    <w:rsid w:val="00AE4C26"/>
    <w:rsid w:val="00AE4D65"/>
    <w:rsid w:val="00AE50BA"/>
    <w:rsid w:val="00AE79B3"/>
    <w:rsid w:val="00AF0977"/>
    <w:rsid w:val="00AF2204"/>
    <w:rsid w:val="00AF425E"/>
    <w:rsid w:val="00AF6C56"/>
    <w:rsid w:val="00B012F3"/>
    <w:rsid w:val="00B03129"/>
    <w:rsid w:val="00B07194"/>
    <w:rsid w:val="00B07B69"/>
    <w:rsid w:val="00B11B47"/>
    <w:rsid w:val="00B123D8"/>
    <w:rsid w:val="00B1273F"/>
    <w:rsid w:val="00B16E2A"/>
    <w:rsid w:val="00B17033"/>
    <w:rsid w:val="00B20B86"/>
    <w:rsid w:val="00B2256F"/>
    <w:rsid w:val="00B26BD8"/>
    <w:rsid w:val="00B2798F"/>
    <w:rsid w:val="00B30666"/>
    <w:rsid w:val="00B405F3"/>
    <w:rsid w:val="00B47F9D"/>
    <w:rsid w:val="00B53493"/>
    <w:rsid w:val="00B55D18"/>
    <w:rsid w:val="00B56CC8"/>
    <w:rsid w:val="00B64090"/>
    <w:rsid w:val="00B65281"/>
    <w:rsid w:val="00B65924"/>
    <w:rsid w:val="00B668FB"/>
    <w:rsid w:val="00B76B8E"/>
    <w:rsid w:val="00B80FB7"/>
    <w:rsid w:val="00B819DD"/>
    <w:rsid w:val="00B821DD"/>
    <w:rsid w:val="00B83BE8"/>
    <w:rsid w:val="00B92B2B"/>
    <w:rsid w:val="00B962E4"/>
    <w:rsid w:val="00B978AE"/>
    <w:rsid w:val="00BA1102"/>
    <w:rsid w:val="00BA40A8"/>
    <w:rsid w:val="00BA45AE"/>
    <w:rsid w:val="00BA4F4A"/>
    <w:rsid w:val="00BA628E"/>
    <w:rsid w:val="00BA66AD"/>
    <w:rsid w:val="00BA7612"/>
    <w:rsid w:val="00BB1CFB"/>
    <w:rsid w:val="00BB1E11"/>
    <w:rsid w:val="00BB2413"/>
    <w:rsid w:val="00BB3CA8"/>
    <w:rsid w:val="00BB3EE1"/>
    <w:rsid w:val="00BB4156"/>
    <w:rsid w:val="00BB5A6A"/>
    <w:rsid w:val="00BC026C"/>
    <w:rsid w:val="00BC1449"/>
    <w:rsid w:val="00BC2C7A"/>
    <w:rsid w:val="00BC2DD3"/>
    <w:rsid w:val="00BC40A7"/>
    <w:rsid w:val="00BC45FA"/>
    <w:rsid w:val="00BC5DF3"/>
    <w:rsid w:val="00BC67B1"/>
    <w:rsid w:val="00BC6F54"/>
    <w:rsid w:val="00BD1A29"/>
    <w:rsid w:val="00BD52CF"/>
    <w:rsid w:val="00BD5335"/>
    <w:rsid w:val="00BD7CF3"/>
    <w:rsid w:val="00BE16D4"/>
    <w:rsid w:val="00BE3B02"/>
    <w:rsid w:val="00BE63B2"/>
    <w:rsid w:val="00BF0E97"/>
    <w:rsid w:val="00BF10D6"/>
    <w:rsid w:val="00BF289F"/>
    <w:rsid w:val="00BF2C53"/>
    <w:rsid w:val="00BF44E8"/>
    <w:rsid w:val="00BF7B41"/>
    <w:rsid w:val="00C000C3"/>
    <w:rsid w:val="00C00194"/>
    <w:rsid w:val="00C01631"/>
    <w:rsid w:val="00C02E60"/>
    <w:rsid w:val="00C0405B"/>
    <w:rsid w:val="00C0588A"/>
    <w:rsid w:val="00C10095"/>
    <w:rsid w:val="00C13878"/>
    <w:rsid w:val="00C146DF"/>
    <w:rsid w:val="00C1680B"/>
    <w:rsid w:val="00C20484"/>
    <w:rsid w:val="00C20877"/>
    <w:rsid w:val="00C20ADC"/>
    <w:rsid w:val="00C240FD"/>
    <w:rsid w:val="00C24374"/>
    <w:rsid w:val="00C26D4D"/>
    <w:rsid w:val="00C27DD7"/>
    <w:rsid w:val="00C302EF"/>
    <w:rsid w:val="00C33EA5"/>
    <w:rsid w:val="00C36455"/>
    <w:rsid w:val="00C36A7E"/>
    <w:rsid w:val="00C428D9"/>
    <w:rsid w:val="00C4634C"/>
    <w:rsid w:val="00C53907"/>
    <w:rsid w:val="00C566BE"/>
    <w:rsid w:val="00C6199A"/>
    <w:rsid w:val="00C63DD3"/>
    <w:rsid w:val="00C65361"/>
    <w:rsid w:val="00C65BF0"/>
    <w:rsid w:val="00C666AE"/>
    <w:rsid w:val="00C67FA2"/>
    <w:rsid w:val="00C74C53"/>
    <w:rsid w:val="00C7518E"/>
    <w:rsid w:val="00C755AC"/>
    <w:rsid w:val="00C7787A"/>
    <w:rsid w:val="00C80988"/>
    <w:rsid w:val="00C84D71"/>
    <w:rsid w:val="00C87915"/>
    <w:rsid w:val="00C92AF8"/>
    <w:rsid w:val="00C930AF"/>
    <w:rsid w:val="00C941F0"/>
    <w:rsid w:val="00C97431"/>
    <w:rsid w:val="00C9759C"/>
    <w:rsid w:val="00CA1E3B"/>
    <w:rsid w:val="00CA3A82"/>
    <w:rsid w:val="00CA3CD8"/>
    <w:rsid w:val="00CA4149"/>
    <w:rsid w:val="00CA6411"/>
    <w:rsid w:val="00CB13BC"/>
    <w:rsid w:val="00CB1B5F"/>
    <w:rsid w:val="00CB4D9B"/>
    <w:rsid w:val="00CB5A23"/>
    <w:rsid w:val="00CC1C27"/>
    <w:rsid w:val="00CC1FA9"/>
    <w:rsid w:val="00CC34BD"/>
    <w:rsid w:val="00CC764A"/>
    <w:rsid w:val="00CD2C86"/>
    <w:rsid w:val="00CD5119"/>
    <w:rsid w:val="00CE0E66"/>
    <w:rsid w:val="00CE1EFF"/>
    <w:rsid w:val="00CE464E"/>
    <w:rsid w:val="00CE5561"/>
    <w:rsid w:val="00CE5BE8"/>
    <w:rsid w:val="00CE62BD"/>
    <w:rsid w:val="00CF0F5F"/>
    <w:rsid w:val="00CF3D24"/>
    <w:rsid w:val="00D00835"/>
    <w:rsid w:val="00D0140A"/>
    <w:rsid w:val="00D0228B"/>
    <w:rsid w:val="00D03E01"/>
    <w:rsid w:val="00D1028B"/>
    <w:rsid w:val="00D11A40"/>
    <w:rsid w:val="00D11EDB"/>
    <w:rsid w:val="00D15CA1"/>
    <w:rsid w:val="00D15F6F"/>
    <w:rsid w:val="00D241D3"/>
    <w:rsid w:val="00D253E1"/>
    <w:rsid w:val="00D25D8A"/>
    <w:rsid w:val="00D27FA8"/>
    <w:rsid w:val="00D32946"/>
    <w:rsid w:val="00D34DB1"/>
    <w:rsid w:val="00D351E5"/>
    <w:rsid w:val="00D365D3"/>
    <w:rsid w:val="00D42F7B"/>
    <w:rsid w:val="00D44F08"/>
    <w:rsid w:val="00D4665C"/>
    <w:rsid w:val="00D46A5D"/>
    <w:rsid w:val="00D517FE"/>
    <w:rsid w:val="00D55089"/>
    <w:rsid w:val="00D568BC"/>
    <w:rsid w:val="00D63051"/>
    <w:rsid w:val="00D631C7"/>
    <w:rsid w:val="00D65684"/>
    <w:rsid w:val="00D75157"/>
    <w:rsid w:val="00D779AF"/>
    <w:rsid w:val="00D80594"/>
    <w:rsid w:val="00D83394"/>
    <w:rsid w:val="00D8621C"/>
    <w:rsid w:val="00D86BFC"/>
    <w:rsid w:val="00D93991"/>
    <w:rsid w:val="00D94430"/>
    <w:rsid w:val="00D95637"/>
    <w:rsid w:val="00D96A2F"/>
    <w:rsid w:val="00DA1E8A"/>
    <w:rsid w:val="00DA5F7D"/>
    <w:rsid w:val="00DA67E0"/>
    <w:rsid w:val="00DA76FA"/>
    <w:rsid w:val="00DB2B49"/>
    <w:rsid w:val="00DB3238"/>
    <w:rsid w:val="00DB50C7"/>
    <w:rsid w:val="00DB7279"/>
    <w:rsid w:val="00DC28FE"/>
    <w:rsid w:val="00DC290C"/>
    <w:rsid w:val="00DC33B4"/>
    <w:rsid w:val="00DC4162"/>
    <w:rsid w:val="00DC4F7D"/>
    <w:rsid w:val="00DC5165"/>
    <w:rsid w:val="00DC658B"/>
    <w:rsid w:val="00DD0620"/>
    <w:rsid w:val="00DD10FD"/>
    <w:rsid w:val="00DD1170"/>
    <w:rsid w:val="00DD2003"/>
    <w:rsid w:val="00DD3551"/>
    <w:rsid w:val="00DD3C3D"/>
    <w:rsid w:val="00DD4656"/>
    <w:rsid w:val="00DD64E1"/>
    <w:rsid w:val="00DD72AF"/>
    <w:rsid w:val="00DD7E40"/>
    <w:rsid w:val="00DE05CB"/>
    <w:rsid w:val="00DE7B34"/>
    <w:rsid w:val="00DF0012"/>
    <w:rsid w:val="00DF01DF"/>
    <w:rsid w:val="00DF0684"/>
    <w:rsid w:val="00DF5755"/>
    <w:rsid w:val="00E018FB"/>
    <w:rsid w:val="00E04927"/>
    <w:rsid w:val="00E12A8E"/>
    <w:rsid w:val="00E12F07"/>
    <w:rsid w:val="00E135C8"/>
    <w:rsid w:val="00E14A3E"/>
    <w:rsid w:val="00E14D6E"/>
    <w:rsid w:val="00E16F29"/>
    <w:rsid w:val="00E21778"/>
    <w:rsid w:val="00E21DC0"/>
    <w:rsid w:val="00E2398A"/>
    <w:rsid w:val="00E26499"/>
    <w:rsid w:val="00E30CD3"/>
    <w:rsid w:val="00E347CE"/>
    <w:rsid w:val="00E35419"/>
    <w:rsid w:val="00E35834"/>
    <w:rsid w:val="00E4035B"/>
    <w:rsid w:val="00E456C3"/>
    <w:rsid w:val="00E46291"/>
    <w:rsid w:val="00E463E0"/>
    <w:rsid w:val="00E46D12"/>
    <w:rsid w:val="00E52F12"/>
    <w:rsid w:val="00E53767"/>
    <w:rsid w:val="00E53FFB"/>
    <w:rsid w:val="00E545B9"/>
    <w:rsid w:val="00E570F7"/>
    <w:rsid w:val="00E57CF3"/>
    <w:rsid w:val="00E62730"/>
    <w:rsid w:val="00E63C1E"/>
    <w:rsid w:val="00E64CD7"/>
    <w:rsid w:val="00E650BD"/>
    <w:rsid w:val="00E66951"/>
    <w:rsid w:val="00E6730E"/>
    <w:rsid w:val="00E6763B"/>
    <w:rsid w:val="00E70DFB"/>
    <w:rsid w:val="00E72D69"/>
    <w:rsid w:val="00E74D81"/>
    <w:rsid w:val="00E75F94"/>
    <w:rsid w:val="00E83C12"/>
    <w:rsid w:val="00E86EE4"/>
    <w:rsid w:val="00E9169F"/>
    <w:rsid w:val="00E93E1D"/>
    <w:rsid w:val="00E94F1D"/>
    <w:rsid w:val="00EA77E6"/>
    <w:rsid w:val="00EB111F"/>
    <w:rsid w:val="00EB13BD"/>
    <w:rsid w:val="00EB3264"/>
    <w:rsid w:val="00EB4960"/>
    <w:rsid w:val="00EB58BD"/>
    <w:rsid w:val="00EC0FFC"/>
    <w:rsid w:val="00EC2974"/>
    <w:rsid w:val="00EC40F3"/>
    <w:rsid w:val="00EC520E"/>
    <w:rsid w:val="00EC7184"/>
    <w:rsid w:val="00ED0EE4"/>
    <w:rsid w:val="00ED2E33"/>
    <w:rsid w:val="00ED3024"/>
    <w:rsid w:val="00ED340A"/>
    <w:rsid w:val="00ED517C"/>
    <w:rsid w:val="00ED5950"/>
    <w:rsid w:val="00ED6217"/>
    <w:rsid w:val="00ED71B6"/>
    <w:rsid w:val="00EE0B29"/>
    <w:rsid w:val="00EE39CA"/>
    <w:rsid w:val="00EE5474"/>
    <w:rsid w:val="00EE5B6F"/>
    <w:rsid w:val="00EF0E10"/>
    <w:rsid w:val="00EF1236"/>
    <w:rsid w:val="00EF2076"/>
    <w:rsid w:val="00EF2AFB"/>
    <w:rsid w:val="00EF48D4"/>
    <w:rsid w:val="00EF74EA"/>
    <w:rsid w:val="00EF7D84"/>
    <w:rsid w:val="00EF7F35"/>
    <w:rsid w:val="00F00E22"/>
    <w:rsid w:val="00F0283E"/>
    <w:rsid w:val="00F10EB4"/>
    <w:rsid w:val="00F32866"/>
    <w:rsid w:val="00F33D5C"/>
    <w:rsid w:val="00F3402F"/>
    <w:rsid w:val="00F3685B"/>
    <w:rsid w:val="00F40006"/>
    <w:rsid w:val="00F40151"/>
    <w:rsid w:val="00F416EC"/>
    <w:rsid w:val="00F42D04"/>
    <w:rsid w:val="00F431FB"/>
    <w:rsid w:val="00F45626"/>
    <w:rsid w:val="00F461A3"/>
    <w:rsid w:val="00F503D1"/>
    <w:rsid w:val="00F53ACB"/>
    <w:rsid w:val="00F5637F"/>
    <w:rsid w:val="00F60E46"/>
    <w:rsid w:val="00F6184E"/>
    <w:rsid w:val="00F66F83"/>
    <w:rsid w:val="00F67A2A"/>
    <w:rsid w:val="00F728F2"/>
    <w:rsid w:val="00F743EC"/>
    <w:rsid w:val="00F76501"/>
    <w:rsid w:val="00F8007E"/>
    <w:rsid w:val="00F81C8A"/>
    <w:rsid w:val="00F84805"/>
    <w:rsid w:val="00F872FC"/>
    <w:rsid w:val="00F943B2"/>
    <w:rsid w:val="00FA09B2"/>
    <w:rsid w:val="00FA12CC"/>
    <w:rsid w:val="00FA2B02"/>
    <w:rsid w:val="00FA32C4"/>
    <w:rsid w:val="00FA6154"/>
    <w:rsid w:val="00FB1115"/>
    <w:rsid w:val="00FB18F6"/>
    <w:rsid w:val="00FB2C51"/>
    <w:rsid w:val="00FB3BA8"/>
    <w:rsid w:val="00FB4AE4"/>
    <w:rsid w:val="00FB6E39"/>
    <w:rsid w:val="00FC0AA9"/>
    <w:rsid w:val="00FC166F"/>
    <w:rsid w:val="00FC421E"/>
    <w:rsid w:val="00FC4473"/>
    <w:rsid w:val="00FD4DA5"/>
    <w:rsid w:val="00FD578B"/>
    <w:rsid w:val="00FD5CEF"/>
    <w:rsid w:val="00FE46E6"/>
    <w:rsid w:val="00FE7A02"/>
    <w:rsid w:val="00FF3B9C"/>
    <w:rsid w:val="00FF5103"/>
    <w:rsid w:val="00FF781B"/>
    <w:rsid w:val="00FF7C38"/>
    <w:rsid w:val="00FF7EE9"/>
    <w:rsid w:val="16633432"/>
    <w:rsid w:val="1E1B29D0"/>
    <w:rsid w:val="3358B1A4"/>
    <w:rsid w:val="3A5B9F34"/>
    <w:rsid w:val="45B54134"/>
    <w:rsid w:val="4C2A152C"/>
    <w:rsid w:val="5343DDC7"/>
    <w:rsid w:val="5A984517"/>
    <w:rsid w:val="75D455C0"/>
    <w:rsid w:val="7D304DD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eop">
    <w:name w:val="eop"/>
    <w:basedOn w:val="DefaultParagraphFont"/>
    <w:rsid w:val="00F40006"/>
  </w:style>
  <w:style w:type="character" w:styleId="Mention">
    <w:name w:val="Mention"/>
    <w:basedOn w:val="DefaultParagraphFont"/>
    <w:uiPriority w:val="99"/>
    <w:unhideWhenUsed/>
    <w:rsid w:val="004746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ass-f-6/year-5"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78F077F3B18548CAB46C9C8150F54E8F"/>
        <w:category>
          <w:name w:val="General"/>
          <w:gallery w:val="placeholder"/>
        </w:category>
        <w:types>
          <w:type w:val="bbPlcHdr"/>
        </w:types>
        <w:behaviors>
          <w:behavior w:val="content"/>
        </w:behaviors>
        <w:guid w:val="{D33BFD49-8DB7-49B2-81C7-7ABF56638A8A}"/>
      </w:docPartPr>
      <w:docPartBody>
        <w:p w:rsidR="003A7867" w:rsidRDefault="001D2973" w:rsidP="001D2973">
          <w:pPr>
            <w:pStyle w:val="78F077F3B18548CAB46C9C8150F54E8F"/>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56678"/>
    <w:rsid w:val="000C7EEA"/>
    <w:rsid w:val="000E29F8"/>
    <w:rsid w:val="00126CD8"/>
    <w:rsid w:val="001D2973"/>
    <w:rsid w:val="001E2566"/>
    <w:rsid w:val="002359F7"/>
    <w:rsid w:val="00263908"/>
    <w:rsid w:val="002F5B87"/>
    <w:rsid w:val="00323738"/>
    <w:rsid w:val="0035320E"/>
    <w:rsid w:val="003A7867"/>
    <w:rsid w:val="004B5F3F"/>
    <w:rsid w:val="005A3BC1"/>
    <w:rsid w:val="007859CB"/>
    <w:rsid w:val="007D5669"/>
    <w:rsid w:val="007E1540"/>
    <w:rsid w:val="008A0D89"/>
    <w:rsid w:val="008B146F"/>
    <w:rsid w:val="009C7820"/>
    <w:rsid w:val="00B16638"/>
    <w:rsid w:val="00B72797"/>
    <w:rsid w:val="00BB2413"/>
    <w:rsid w:val="00BD137C"/>
    <w:rsid w:val="00C97936"/>
    <w:rsid w:val="00D022FE"/>
    <w:rsid w:val="00D238B1"/>
    <w:rsid w:val="00E00359"/>
    <w:rsid w:val="00E251C4"/>
    <w:rsid w:val="00E501E1"/>
    <w:rsid w:val="00F256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8F077F3B18548CAB46C9C8150F54E8F">
    <w:name w:val="78F077F3B18548CAB46C9C8150F54E8F"/>
    <w:rsid w:val="001D2973"/>
  </w:style>
  <w:style w:type="paragraph" w:customStyle="1" w:styleId="C0B46269571B4C218C6DCD2EE392F2BE">
    <w:name w:val="C0B46269571B4C218C6DCD2EE392F2BE"/>
  </w:style>
  <w:style w:type="paragraph" w:customStyle="1" w:styleId="0AA3323E753C4CADA0B18A6A7AC5B41A">
    <w:name w:val="0AA3323E753C4CADA0B18A6A7AC5B41A"/>
    <w:rsid w:val="005A3BC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Year 5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549CDBB5-A3F9-4519-A068-29BB24590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 5 standard elaborations — Australian Curriculum v9.0: HASS</vt:lpstr>
    </vt:vector>
  </TitlesOfParts>
  <Company>Queensland Curriculum and Assessment Authority</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v9.0: HASS</dc:title>
  <dc:subject>HASS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2</cp:revision>
  <cp:lastPrinted>2023-02-27T02:29:00Z</cp:lastPrinted>
  <dcterms:created xsi:type="dcterms:W3CDTF">2023-11-14T01:11:00Z</dcterms:created>
  <dcterms:modified xsi:type="dcterms:W3CDTF">2023-11-14T01:11:00Z</dcterms:modified>
  <cp:category>230179-02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41200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