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4CF72088" w14:textId="77777777" w:rsidTr="009940BD">
        <w:tc>
          <w:tcPr>
            <w:tcW w:w="10206" w:type="dxa"/>
            <w:vAlign w:val="bottom"/>
          </w:tcPr>
          <w:p w14:paraId="173EFFC7" w14:textId="4D8FFF26" w:rsidR="00DD64E1" w:rsidRPr="002D704B" w:rsidRDefault="000F0BA4" w:rsidP="002D704B">
            <w:pPr>
              <w:pStyle w:val="Title"/>
            </w:pPr>
            <w:bookmarkStart w:id="0" w:name="_Toc234219367"/>
            <w:r>
              <w:t xml:space="preserve">Story map — timeline </w:t>
            </w:r>
            <w:r w:rsidR="009940BD">
              <w:br/>
            </w:r>
            <w:r>
              <w:t>template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1ED18BDE458F4E1EB261720F4CB9EE6D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66E72804" w14:textId="42C1D6E5" w:rsidR="00DD64E1" w:rsidRPr="002D704B" w:rsidRDefault="003550D5" w:rsidP="002D704B">
                <w:pPr>
                  <w:pStyle w:val="Subtitle"/>
                </w:pPr>
                <w:r w:rsidRPr="003550D5">
                  <w:t xml:space="preserve">Teaching strategies for reading comprehension </w:t>
                </w:r>
              </w:p>
            </w:sdtContent>
          </w:sdt>
        </w:tc>
      </w:tr>
    </w:tbl>
    <w:p w14:paraId="3FA7DDA5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5EECD6C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554B70D7" w14:textId="7D7F0B1E" w:rsidR="00B26BD8" w:rsidRDefault="003550D5" w:rsidP="00B26BD8">
      <w:r>
        <w:t>.</w:t>
      </w:r>
    </w:p>
    <w:p w14:paraId="0DDA8A18" w14:textId="2DFCC7D7" w:rsidR="009940BD" w:rsidRDefault="003550D5" w:rsidP="00B26BD8">
      <w:r>
        <w:rPr>
          <w:noProof/>
          <w:lang w:eastAsia="en-AU"/>
        </w:rPr>
        <w:drawing>
          <wp:inline distT="0" distB="0" distL="0" distR="0" wp14:anchorId="7D7ED467" wp14:editId="05A75F65">
            <wp:extent cx="5486400" cy="6877050"/>
            <wp:effectExtent l="3810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58B5C45" w14:textId="77777777" w:rsidR="009940BD" w:rsidRDefault="009940BD">
      <w:pPr>
        <w:spacing w:before="80" w:after="80"/>
      </w:pPr>
      <w:r>
        <w:br w:type="page"/>
      </w:r>
    </w:p>
    <w:bookmarkEnd w:id="1"/>
    <w:p w14:paraId="4E962A5E" w14:textId="3E972702" w:rsidR="0033694D" w:rsidRDefault="0005089A" w:rsidP="002156BC">
      <w:pPr>
        <w:pStyle w:val="BodyText"/>
        <w:spacing w:before="480"/>
      </w:pPr>
      <w:r>
        <w:lastRenderedPageBreak/>
        <w:t>4</w:t>
      </w:r>
      <w:r w:rsidR="00A02DE1">
        <w:rPr>
          <w:noProof/>
        </w:rPr>
        <w:drawing>
          <wp:inline distT="0" distB="0" distL="0" distR="0" wp14:anchorId="11AAAD10" wp14:editId="5BBDFCED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355DD9F0B0A94B4BA8064C218136C9A8"/>
          </w:placeholder>
        </w:sdtPr>
        <w:sdtContent>
          <w:r w:rsidR="003550D5">
            <w:t>2022</w:t>
          </w:r>
        </w:sdtContent>
      </w:sdt>
    </w:p>
    <w:p w14:paraId="71E44072" w14:textId="78147682" w:rsidR="009940BD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EE937831B8DE473690D55F6CC93ACA5A"/>
          </w:placeholder>
        </w:sdtPr>
        <w:sdtContent>
          <w:r w:rsidR="003550D5">
            <w:t>2022</w:t>
          </w:r>
        </w:sdtContent>
      </w:sdt>
      <w:r w:rsidRPr="003D2E09">
        <w:t xml:space="preserve"> </w:t>
      </w:r>
      <w:hyperlink r:id="rId27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9940BD" w:rsidSect="00B26BD8">
      <w:headerReference w:type="default" r:id="rId28"/>
      <w:footerReference w:type="default" r:id="rId29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497C" w14:textId="77777777" w:rsidR="00AD2FF5" w:rsidRDefault="00AD2FF5" w:rsidP="00185154">
      <w:r>
        <w:separator/>
      </w:r>
    </w:p>
    <w:p w14:paraId="2F1CF90F" w14:textId="77777777" w:rsidR="00AD2FF5" w:rsidRDefault="00AD2FF5"/>
    <w:p w14:paraId="058B7438" w14:textId="77777777" w:rsidR="00AD2FF5" w:rsidRDefault="00AD2FF5"/>
  </w:endnote>
  <w:endnote w:type="continuationSeparator" w:id="0">
    <w:p w14:paraId="6BF1F506" w14:textId="77777777" w:rsidR="00AD2FF5" w:rsidRDefault="00AD2FF5" w:rsidP="00185154">
      <w:r>
        <w:continuationSeparator/>
      </w:r>
    </w:p>
    <w:p w14:paraId="3C51CC7C" w14:textId="77777777" w:rsidR="00AD2FF5" w:rsidRDefault="00AD2FF5"/>
    <w:p w14:paraId="291E7AB4" w14:textId="77777777" w:rsidR="00AD2FF5" w:rsidRDefault="00AD2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7C1162B9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20898A05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0D91BB9" wp14:editId="5409893C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7809CEF" w14:textId="1368263A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C6D339BD502040D6974D902458C3636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F1071">
                <w:t>220150</w:t>
              </w:r>
            </w:sdtContent>
          </w:sdt>
        </w:p>
      </w:tc>
    </w:tr>
    <w:tr w:rsidR="00B64090" w14:paraId="618BB2D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205549C" w14:textId="77777777" w:rsidR="00B64090" w:rsidRDefault="00B64090" w:rsidP="00B64090">
          <w:pPr>
            <w:pStyle w:val="Footer"/>
            <w:jc w:val="center"/>
          </w:pPr>
        </w:p>
      </w:tc>
    </w:tr>
  </w:tbl>
  <w:p w14:paraId="47580D70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CE2948C" wp14:editId="6B6978D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6D5CC2E0" w14:textId="77777777" w:rsidTr="00C9759C">
      <w:trPr>
        <w:cantSplit/>
        <w:trHeight w:val="856"/>
      </w:trPr>
      <w:tc>
        <w:tcPr>
          <w:tcW w:w="4530" w:type="dxa"/>
        </w:tcPr>
        <w:p w14:paraId="12366C88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CEE4F15" w14:textId="2F701A08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EE1A663B67DC4F3C9D3FB2F8F9FD1B6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F1071">
                <w:t>220150</w:t>
              </w:r>
            </w:sdtContent>
          </w:sdt>
        </w:p>
      </w:tc>
    </w:tr>
    <w:tr w:rsidR="00346472" w14:paraId="6F9DF438" w14:textId="77777777" w:rsidTr="00346472">
      <w:trPr>
        <w:trHeight w:val="532"/>
      </w:trPr>
      <w:tc>
        <w:tcPr>
          <w:tcW w:w="4530" w:type="dxa"/>
        </w:tcPr>
        <w:p w14:paraId="1AACFAF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923DB38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19AEF25F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484E33AA" wp14:editId="7B20CC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5E00B31A" w14:textId="77777777" w:rsidTr="00B64090">
      <w:tc>
        <w:tcPr>
          <w:tcW w:w="2500" w:type="pct"/>
          <w:noWrap/>
          <w:hideMark/>
        </w:tcPr>
        <w:p w14:paraId="549E0F07" w14:textId="3112AF0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C6D339BD502040D6974D902458C36360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0F0BA4">
                <w:t>Story map — timeline template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02D4314E324845C086750B75E201470F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EB37435" w14:textId="2C963480" w:rsidR="00B64090" w:rsidRPr="00532847" w:rsidRDefault="003550D5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557DE7F9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D6FFF9B16F64003B06F09C29BD2BDFB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A3929AD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50A73D3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5BE3E3CE" w14:textId="2EF6FCF6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0F0BA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0F0BA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AE51A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B1B9" w14:textId="77777777" w:rsidR="00AD2FF5" w:rsidRPr="001B4733" w:rsidRDefault="00AD2FF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C0A0F07" w14:textId="77777777" w:rsidR="00AD2FF5" w:rsidRPr="001B4733" w:rsidRDefault="00AD2FF5">
      <w:pPr>
        <w:rPr>
          <w:sz w:val="4"/>
          <w:szCs w:val="4"/>
        </w:rPr>
      </w:pPr>
    </w:p>
  </w:footnote>
  <w:footnote w:type="continuationSeparator" w:id="0">
    <w:p w14:paraId="4F6D6B7B" w14:textId="77777777" w:rsidR="00AD2FF5" w:rsidRPr="001B4733" w:rsidRDefault="00AD2FF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3C13EC0" w14:textId="77777777" w:rsidR="00AD2FF5" w:rsidRPr="001B4733" w:rsidRDefault="00AD2FF5">
      <w:pPr>
        <w:rPr>
          <w:sz w:val="4"/>
          <w:szCs w:val="4"/>
        </w:rPr>
      </w:pPr>
    </w:p>
  </w:footnote>
  <w:footnote w:type="continuationNotice" w:id="1">
    <w:p w14:paraId="36E8BD31" w14:textId="77777777" w:rsidR="00AD2FF5" w:rsidRPr="001B4733" w:rsidRDefault="00AD2FF5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8DC5" w14:textId="22F79879" w:rsidR="009940BD" w:rsidRDefault="009940BD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FA1239D" wp14:editId="2FD6696B">
          <wp:simplePos x="0" y="0"/>
          <wp:positionH relativeFrom="page">
            <wp:posOffset>5864860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6" name="Picture 6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94FD" w14:textId="6DEDE50C" w:rsidR="009940BD" w:rsidRDefault="009940BD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5A78E822" wp14:editId="4BC7CF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10" name="Picture 10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00659749">
    <w:abstractNumId w:val="13"/>
  </w:num>
  <w:num w:numId="2" w16cid:durableId="1110976831">
    <w:abstractNumId w:val="0"/>
  </w:num>
  <w:num w:numId="3" w16cid:durableId="69697225">
    <w:abstractNumId w:val="4"/>
  </w:num>
  <w:num w:numId="4" w16cid:durableId="1885212496">
    <w:abstractNumId w:val="6"/>
  </w:num>
  <w:num w:numId="5" w16cid:durableId="512450681">
    <w:abstractNumId w:val="5"/>
  </w:num>
  <w:num w:numId="6" w16cid:durableId="88816324">
    <w:abstractNumId w:val="7"/>
  </w:num>
  <w:num w:numId="7" w16cid:durableId="496655148">
    <w:abstractNumId w:val="1"/>
  </w:num>
  <w:num w:numId="8" w16cid:durableId="328675918">
    <w:abstractNumId w:val="8"/>
  </w:num>
  <w:num w:numId="9" w16cid:durableId="161271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970712">
    <w:abstractNumId w:val="11"/>
  </w:num>
  <w:num w:numId="11" w16cid:durableId="604456909">
    <w:abstractNumId w:val="11"/>
  </w:num>
  <w:num w:numId="12" w16cid:durableId="1147162881">
    <w:abstractNumId w:val="2"/>
  </w:num>
  <w:num w:numId="13" w16cid:durableId="2085570567">
    <w:abstractNumId w:val="3"/>
  </w:num>
  <w:num w:numId="14" w16cid:durableId="776752717">
    <w:abstractNumId w:val="0"/>
  </w:num>
  <w:num w:numId="15" w16cid:durableId="2131165939">
    <w:abstractNumId w:val="10"/>
  </w:num>
  <w:num w:numId="16" w16cid:durableId="827598822">
    <w:abstractNumId w:val="6"/>
  </w:num>
  <w:num w:numId="17" w16cid:durableId="1083181503">
    <w:abstractNumId w:val="12"/>
  </w:num>
  <w:num w:numId="18" w16cid:durableId="392704932">
    <w:abstractNumId w:val="6"/>
  </w:num>
  <w:num w:numId="19" w16cid:durableId="2003115418">
    <w:abstractNumId w:val="9"/>
  </w:num>
  <w:num w:numId="20" w16cid:durableId="1376540445">
    <w:abstractNumId w:val="3"/>
  </w:num>
  <w:num w:numId="21" w16cid:durableId="1346131947">
    <w:abstractNumId w:val="3"/>
  </w:num>
  <w:num w:numId="22" w16cid:durableId="1878883864">
    <w:abstractNumId w:val="3"/>
  </w:num>
  <w:num w:numId="23" w16cid:durableId="1115908137">
    <w:abstractNumId w:val="3"/>
  </w:num>
  <w:num w:numId="24" w16cid:durableId="1260915266">
    <w:abstractNumId w:val="0"/>
  </w:num>
  <w:num w:numId="25" w16cid:durableId="1704478892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808863555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684791078">
    <w:abstractNumId w:val="0"/>
  </w:num>
  <w:num w:numId="28" w16cid:durableId="650139156">
    <w:abstractNumId w:val="0"/>
  </w:num>
  <w:num w:numId="29" w16cid:durableId="436026150">
    <w:abstractNumId w:val="2"/>
  </w:num>
  <w:num w:numId="30" w16cid:durableId="1207062392">
    <w:abstractNumId w:val="3"/>
  </w:num>
  <w:num w:numId="31" w16cid:durableId="1833913782">
    <w:abstractNumId w:val="0"/>
  </w:num>
  <w:num w:numId="32" w16cid:durableId="595207590">
    <w:abstractNumId w:val="10"/>
  </w:num>
  <w:num w:numId="33" w16cid:durableId="726994633">
    <w:abstractNumId w:val="6"/>
  </w:num>
  <w:num w:numId="34" w16cid:durableId="1901400242">
    <w:abstractNumId w:val="12"/>
  </w:num>
  <w:num w:numId="35" w16cid:durableId="416251854">
    <w:abstractNumId w:val="6"/>
  </w:num>
  <w:num w:numId="36" w16cid:durableId="1765226746">
    <w:abstractNumId w:val="6"/>
  </w:num>
  <w:num w:numId="37" w16cid:durableId="1750731328">
    <w:abstractNumId w:val="6"/>
  </w:num>
  <w:num w:numId="38" w16cid:durableId="359203391">
    <w:abstractNumId w:val="6"/>
  </w:num>
  <w:num w:numId="39" w16cid:durableId="581646747">
    <w:abstractNumId w:val="9"/>
  </w:num>
  <w:num w:numId="40" w16cid:durableId="1225720194">
    <w:abstractNumId w:val="9"/>
  </w:num>
  <w:num w:numId="41" w16cid:durableId="139011135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D5"/>
    <w:rsid w:val="00003B33"/>
    <w:rsid w:val="000048C9"/>
    <w:rsid w:val="00006100"/>
    <w:rsid w:val="000120D7"/>
    <w:rsid w:val="00025175"/>
    <w:rsid w:val="000409DA"/>
    <w:rsid w:val="0004459E"/>
    <w:rsid w:val="0005089A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0BA4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0629C"/>
    <w:rsid w:val="00320635"/>
    <w:rsid w:val="00330037"/>
    <w:rsid w:val="00331F35"/>
    <w:rsid w:val="00334A30"/>
    <w:rsid w:val="0033694D"/>
    <w:rsid w:val="003411DD"/>
    <w:rsid w:val="00344A05"/>
    <w:rsid w:val="00346472"/>
    <w:rsid w:val="003550D5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47D4C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148D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1786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1071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703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C1E28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40B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2FF5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1CAF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1ADBE6"/>
  <w15:docId w15:val="{6B3CA65D-DBF5-4DB0-BE83-B737B09E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681786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diagramLayout" Target="diagrams/layout1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3.svg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diagramColors" Target="diagrams/colors1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1_factsheet_A4_portrait_CC_BY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6A72B8-46E5-486C-A0F0-9100D1749670}" type="doc">
      <dgm:prSet loTypeId="urn:microsoft.com/office/officeart/2005/8/layout/v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AU"/>
        </a:p>
      </dgm:t>
    </dgm:pt>
    <dgm:pt modelId="{DD65D8F5-A915-4E90-8898-B395DBC7A046}">
      <dgm:prSet phldrT="[Text]" custT="1"/>
      <dgm:spPr/>
      <dgm:t>
        <a:bodyPr/>
        <a:lstStyle/>
        <a:p>
          <a:r>
            <a:rPr lang="en-AU" sz="1800"/>
            <a:t>Orientation</a:t>
          </a:r>
        </a:p>
      </dgm:t>
    </dgm:pt>
    <dgm:pt modelId="{4DEE3DA7-C8E5-4E5B-B349-5920AEA4139F}" type="parTrans" cxnId="{0A5516B6-82FA-42B1-BDBB-1A75A6BD541F}">
      <dgm:prSet/>
      <dgm:spPr/>
      <dgm:t>
        <a:bodyPr/>
        <a:lstStyle/>
        <a:p>
          <a:endParaRPr lang="en-AU"/>
        </a:p>
      </dgm:t>
    </dgm:pt>
    <dgm:pt modelId="{6F030FE5-D4A8-4D9B-B5FA-1854AFC2631D}" type="sibTrans" cxnId="{0A5516B6-82FA-42B1-BDBB-1A75A6BD541F}">
      <dgm:prSet/>
      <dgm:spPr/>
      <dgm:t>
        <a:bodyPr/>
        <a:lstStyle/>
        <a:p>
          <a:endParaRPr lang="en-AU"/>
        </a:p>
      </dgm:t>
    </dgm:pt>
    <dgm:pt modelId="{40308A87-1F60-4A3C-91E1-FC2EA6A8C4DF}">
      <dgm:prSet phldrT="[Text]" custT="1"/>
      <dgm:spPr/>
      <dgm:t>
        <a:bodyPr/>
        <a:lstStyle/>
        <a:p>
          <a:r>
            <a:rPr lang="en-AU" sz="1800"/>
            <a:t>Complication</a:t>
          </a:r>
        </a:p>
      </dgm:t>
    </dgm:pt>
    <dgm:pt modelId="{DF5766FA-2084-442F-B67A-C44024421F8F}" type="parTrans" cxnId="{965A4F66-BD6D-4535-923B-E1144A243F75}">
      <dgm:prSet/>
      <dgm:spPr/>
      <dgm:t>
        <a:bodyPr/>
        <a:lstStyle/>
        <a:p>
          <a:endParaRPr lang="en-AU"/>
        </a:p>
      </dgm:t>
    </dgm:pt>
    <dgm:pt modelId="{FEE3E19F-CB69-40EB-A2E4-D0E3C72D9C82}" type="sibTrans" cxnId="{965A4F66-BD6D-4535-923B-E1144A243F75}">
      <dgm:prSet/>
      <dgm:spPr/>
      <dgm:t>
        <a:bodyPr/>
        <a:lstStyle/>
        <a:p>
          <a:endParaRPr lang="en-AU"/>
        </a:p>
      </dgm:t>
    </dgm:pt>
    <dgm:pt modelId="{F197C28E-CD0A-410D-89B6-2E33643063B3}">
      <dgm:prSet phldrT="[Text]" custT="1"/>
      <dgm:spPr/>
      <dgm:t>
        <a:bodyPr/>
        <a:lstStyle/>
        <a:p>
          <a:r>
            <a:rPr lang="en-AU" sz="1800"/>
            <a:t>Events</a:t>
          </a:r>
        </a:p>
      </dgm:t>
    </dgm:pt>
    <dgm:pt modelId="{F0794A47-D87F-4DED-BC0A-5BA1D7F0F508}" type="parTrans" cxnId="{197C5E39-D235-4F6D-9A73-251512EA61E7}">
      <dgm:prSet/>
      <dgm:spPr/>
      <dgm:t>
        <a:bodyPr/>
        <a:lstStyle/>
        <a:p>
          <a:endParaRPr lang="en-AU"/>
        </a:p>
      </dgm:t>
    </dgm:pt>
    <dgm:pt modelId="{9C571F8F-751A-4EF1-AE58-C9FBE177BFC5}" type="sibTrans" cxnId="{197C5E39-D235-4F6D-9A73-251512EA61E7}">
      <dgm:prSet/>
      <dgm:spPr/>
      <dgm:t>
        <a:bodyPr/>
        <a:lstStyle/>
        <a:p>
          <a:endParaRPr lang="en-AU"/>
        </a:p>
      </dgm:t>
    </dgm:pt>
    <dgm:pt modelId="{23D28B0D-7A97-4A17-A2B8-522B868E55CC}">
      <dgm:prSet phldrT="[Text]" custT="1"/>
      <dgm:spPr/>
      <dgm:t>
        <a:bodyPr/>
        <a:lstStyle/>
        <a:p>
          <a:r>
            <a:rPr lang="en-AU" sz="1800"/>
            <a:t>Resolution</a:t>
          </a:r>
        </a:p>
      </dgm:t>
    </dgm:pt>
    <dgm:pt modelId="{14C346FE-F36B-40AC-9D32-625D1D32C38E}" type="parTrans" cxnId="{7426F294-2DEA-4379-87BE-4137D4811253}">
      <dgm:prSet/>
      <dgm:spPr/>
      <dgm:t>
        <a:bodyPr/>
        <a:lstStyle/>
        <a:p>
          <a:endParaRPr lang="en-AU"/>
        </a:p>
      </dgm:t>
    </dgm:pt>
    <dgm:pt modelId="{8643EE9F-0667-4865-A7A1-FC6E416A283B}" type="sibTrans" cxnId="{7426F294-2DEA-4379-87BE-4137D4811253}">
      <dgm:prSet/>
      <dgm:spPr/>
      <dgm:t>
        <a:bodyPr/>
        <a:lstStyle/>
        <a:p>
          <a:endParaRPr lang="en-AU"/>
        </a:p>
      </dgm:t>
    </dgm:pt>
    <dgm:pt modelId="{FAD9DA8F-6C27-423A-BF6C-5CCA84539A97}">
      <dgm:prSet phldrT="[Text]" custT="1"/>
      <dgm:spPr/>
      <dgm:t>
        <a:bodyPr/>
        <a:lstStyle/>
        <a:p>
          <a:r>
            <a:rPr lang="en-AU" sz="1800"/>
            <a:t>Coda</a:t>
          </a:r>
        </a:p>
      </dgm:t>
    </dgm:pt>
    <dgm:pt modelId="{302D336E-5576-4C31-B17B-A302EA0A324E}" type="parTrans" cxnId="{6B55FBD2-3FFD-4A87-BC51-8EC3AE3DBA39}">
      <dgm:prSet/>
      <dgm:spPr/>
      <dgm:t>
        <a:bodyPr/>
        <a:lstStyle/>
        <a:p>
          <a:endParaRPr lang="en-AU"/>
        </a:p>
      </dgm:t>
    </dgm:pt>
    <dgm:pt modelId="{F02F7EAA-A4E5-4664-B0E3-83B0F5AF4494}" type="sibTrans" cxnId="{6B55FBD2-3FFD-4A87-BC51-8EC3AE3DBA39}">
      <dgm:prSet/>
      <dgm:spPr/>
      <dgm:t>
        <a:bodyPr/>
        <a:lstStyle/>
        <a:p>
          <a:endParaRPr lang="en-AU"/>
        </a:p>
      </dgm:t>
    </dgm:pt>
    <dgm:pt modelId="{5812F184-48CA-4A43-8AD9-1CA26D849208}" type="pres">
      <dgm:prSet presAssocID="{8E6A72B8-46E5-486C-A0F0-9100D1749670}" presName="outerComposite" presStyleCnt="0">
        <dgm:presLayoutVars>
          <dgm:chMax val="5"/>
          <dgm:dir/>
          <dgm:resizeHandles val="exact"/>
        </dgm:presLayoutVars>
      </dgm:prSet>
      <dgm:spPr/>
    </dgm:pt>
    <dgm:pt modelId="{EF0277DE-DD02-4CA0-BA50-3317FA7F6A76}" type="pres">
      <dgm:prSet presAssocID="{8E6A72B8-46E5-486C-A0F0-9100D1749670}" presName="dummyMaxCanvas" presStyleCnt="0">
        <dgm:presLayoutVars/>
      </dgm:prSet>
      <dgm:spPr/>
    </dgm:pt>
    <dgm:pt modelId="{AF9FB226-7186-42F5-AAD2-E714579010CA}" type="pres">
      <dgm:prSet presAssocID="{8E6A72B8-46E5-486C-A0F0-9100D1749670}" presName="FiveNodes_1" presStyleLbl="node1" presStyleIdx="0" presStyleCnt="5">
        <dgm:presLayoutVars>
          <dgm:bulletEnabled val="1"/>
        </dgm:presLayoutVars>
      </dgm:prSet>
      <dgm:spPr/>
    </dgm:pt>
    <dgm:pt modelId="{E807603A-FA1D-4167-85C6-F83AA693A5E4}" type="pres">
      <dgm:prSet presAssocID="{8E6A72B8-46E5-486C-A0F0-9100D1749670}" presName="FiveNodes_2" presStyleLbl="node1" presStyleIdx="1" presStyleCnt="5">
        <dgm:presLayoutVars>
          <dgm:bulletEnabled val="1"/>
        </dgm:presLayoutVars>
      </dgm:prSet>
      <dgm:spPr/>
    </dgm:pt>
    <dgm:pt modelId="{76B1F311-34BF-4E07-8D0F-1B2C1E2390DD}" type="pres">
      <dgm:prSet presAssocID="{8E6A72B8-46E5-486C-A0F0-9100D1749670}" presName="FiveNodes_3" presStyleLbl="node1" presStyleIdx="2" presStyleCnt="5">
        <dgm:presLayoutVars>
          <dgm:bulletEnabled val="1"/>
        </dgm:presLayoutVars>
      </dgm:prSet>
      <dgm:spPr/>
    </dgm:pt>
    <dgm:pt modelId="{5BB16F95-2697-4136-80A2-190B64C5E7B0}" type="pres">
      <dgm:prSet presAssocID="{8E6A72B8-46E5-486C-A0F0-9100D1749670}" presName="FiveNodes_4" presStyleLbl="node1" presStyleIdx="3" presStyleCnt="5">
        <dgm:presLayoutVars>
          <dgm:bulletEnabled val="1"/>
        </dgm:presLayoutVars>
      </dgm:prSet>
      <dgm:spPr/>
    </dgm:pt>
    <dgm:pt modelId="{7F6D3929-B680-412B-A14F-934CCEF7185A}" type="pres">
      <dgm:prSet presAssocID="{8E6A72B8-46E5-486C-A0F0-9100D1749670}" presName="FiveNodes_5" presStyleLbl="node1" presStyleIdx="4" presStyleCnt="5">
        <dgm:presLayoutVars>
          <dgm:bulletEnabled val="1"/>
        </dgm:presLayoutVars>
      </dgm:prSet>
      <dgm:spPr/>
    </dgm:pt>
    <dgm:pt modelId="{8E50507A-CEFC-49B6-8E1B-9B6D9670B315}" type="pres">
      <dgm:prSet presAssocID="{8E6A72B8-46E5-486C-A0F0-9100D1749670}" presName="FiveConn_1-2" presStyleLbl="fgAccFollowNode1" presStyleIdx="0" presStyleCnt="4">
        <dgm:presLayoutVars>
          <dgm:bulletEnabled val="1"/>
        </dgm:presLayoutVars>
      </dgm:prSet>
      <dgm:spPr/>
    </dgm:pt>
    <dgm:pt modelId="{72CA5E7B-590F-4A70-B310-0460FA3DFD5C}" type="pres">
      <dgm:prSet presAssocID="{8E6A72B8-46E5-486C-A0F0-9100D1749670}" presName="FiveConn_2-3" presStyleLbl="fgAccFollowNode1" presStyleIdx="1" presStyleCnt="4">
        <dgm:presLayoutVars>
          <dgm:bulletEnabled val="1"/>
        </dgm:presLayoutVars>
      </dgm:prSet>
      <dgm:spPr/>
    </dgm:pt>
    <dgm:pt modelId="{692A0FF5-0FCB-43F3-ACE1-DA464038F510}" type="pres">
      <dgm:prSet presAssocID="{8E6A72B8-46E5-486C-A0F0-9100D1749670}" presName="FiveConn_3-4" presStyleLbl="fgAccFollowNode1" presStyleIdx="2" presStyleCnt="4">
        <dgm:presLayoutVars>
          <dgm:bulletEnabled val="1"/>
        </dgm:presLayoutVars>
      </dgm:prSet>
      <dgm:spPr/>
    </dgm:pt>
    <dgm:pt modelId="{5C01AE36-742F-4B19-A359-858F47D4653F}" type="pres">
      <dgm:prSet presAssocID="{8E6A72B8-46E5-486C-A0F0-9100D1749670}" presName="FiveConn_4-5" presStyleLbl="fgAccFollowNode1" presStyleIdx="3" presStyleCnt="4">
        <dgm:presLayoutVars>
          <dgm:bulletEnabled val="1"/>
        </dgm:presLayoutVars>
      </dgm:prSet>
      <dgm:spPr/>
    </dgm:pt>
    <dgm:pt modelId="{AA43C3E2-8F08-4F41-BF62-9E03C5A50F6C}" type="pres">
      <dgm:prSet presAssocID="{8E6A72B8-46E5-486C-A0F0-9100D1749670}" presName="FiveNodes_1_text" presStyleLbl="node1" presStyleIdx="4" presStyleCnt="5">
        <dgm:presLayoutVars>
          <dgm:bulletEnabled val="1"/>
        </dgm:presLayoutVars>
      </dgm:prSet>
      <dgm:spPr/>
    </dgm:pt>
    <dgm:pt modelId="{1574F9CA-CDD9-4C3C-A2FF-D8324779FADE}" type="pres">
      <dgm:prSet presAssocID="{8E6A72B8-46E5-486C-A0F0-9100D1749670}" presName="FiveNodes_2_text" presStyleLbl="node1" presStyleIdx="4" presStyleCnt="5">
        <dgm:presLayoutVars>
          <dgm:bulletEnabled val="1"/>
        </dgm:presLayoutVars>
      </dgm:prSet>
      <dgm:spPr/>
    </dgm:pt>
    <dgm:pt modelId="{9CA135FC-A64F-48EA-8468-4405E3337A6B}" type="pres">
      <dgm:prSet presAssocID="{8E6A72B8-46E5-486C-A0F0-9100D1749670}" presName="FiveNodes_3_text" presStyleLbl="node1" presStyleIdx="4" presStyleCnt="5">
        <dgm:presLayoutVars>
          <dgm:bulletEnabled val="1"/>
        </dgm:presLayoutVars>
      </dgm:prSet>
      <dgm:spPr/>
    </dgm:pt>
    <dgm:pt modelId="{64436907-7754-47BE-961B-912617295BA8}" type="pres">
      <dgm:prSet presAssocID="{8E6A72B8-46E5-486C-A0F0-9100D1749670}" presName="FiveNodes_4_text" presStyleLbl="node1" presStyleIdx="4" presStyleCnt="5">
        <dgm:presLayoutVars>
          <dgm:bulletEnabled val="1"/>
        </dgm:presLayoutVars>
      </dgm:prSet>
      <dgm:spPr/>
    </dgm:pt>
    <dgm:pt modelId="{F6E08711-6215-4803-8655-85B079965FB4}" type="pres">
      <dgm:prSet presAssocID="{8E6A72B8-46E5-486C-A0F0-9100D1749670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CCFB3B00-6D6E-43AD-BF7C-01A547E79F99}" type="presOf" srcId="{F197C28E-CD0A-410D-89B6-2E33643063B3}" destId="{76B1F311-34BF-4E07-8D0F-1B2C1E2390DD}" srcOrd="0" destOrd="0" presId="urn:microsoft.com/office/officeart/2005/8/layout/vProcess5"/>
    <dgm:cxn modelId="{2E88F10C-7CD1-4F15-A997-4B1B9492EC50}" type="presOf" srcId="{8643EE9F-0667-4865-A7A1-FC6E416A283B}" destId="{5C01AE36-742F-4B19-A359-858F47D4653F}" srcOrd="0" destOrd="0" presId="urn:microsoft.com/office/officeart/2005/8/layout/vProcess5"/>
    <dgm:cxn modelId="{7A28D01A-8B0D-4F56-B9F9-05CD8AB18079}" type="presOf" srcId="{FAD9DA8F-6C27-423A-BF6C-5CCA84539A97}" destId="{F6E08711-6215-4803-8655-85B079965FB4}" srcOrd="1" destOrd="0" presId="urn:microsoft.com/office/officeart/2005/8/layout/vProcess5"/>
    <dgm:cxn modelId="{94FB081C-8E93-4958-AEB1-392714BD71A7}" type="presOf" srcId="{FEE3E19F-CB69-40EB-A2E4-D0E3C72D9C82}" destId="{72CA5E7B-590F-4A70-B310-0460FA3DFD5C}" srcOrd="0" destOrd="0" presId="urn:microsoft.com/office/officeart/2005/8/layout/vProcess5"/>
    <dgm:cxn modelId="{4164C534-BADB-4965-A37F-5A4C661BB754}" type="presOf" srcId="{F197C28E-CD0A-410D-89B6-2E33643063B3}" destId="{9CA135FC-A64F-48EA-8468-4405E3337A6B}" srcOrd="1" destOrd="0" presId="urn:microsoft.com/office/officeart/2005/8/layout/vProcess5"/>
    <dgm:cxn modelId="{197C5E39-D235-4F6D-9A73-251512EA61E7}" srcId="{8E6A72B8-46E5-486C-A0F0-9100D1749670}" destId="{F197C28E-CD0A-410D-89B6-2E33643063B3}" srcOrd="2" destOrd="0" parTransId="{F0794A47-D87F-4DED-BC0A-5BA1D7F0F508}" sibTransId="{9C571F8F-751A-4EF1-AE58-C9FBE177BFC5}"/>
    <dgm:cxn modelId="{58DF0262-FE02-47A2-A52F-D6D88EF2A971}" type="presOf" srcId="{6F030FE5-D4A8-4D9B-B5FA-1854AFC2631D}" destId="{8E50507A-CEFC-49B6-8E1B-9B6D9670B315}" srcOrd="0" destOrd="0" presId="urn:microsoft.com/office/officeart/2005/8/layout/vProcess5"/>
    <dgm:cxn modelId="{71755444-D73A-4961-83A5-8D50B3520BEA}" type="presOf" srcId="{23D28B0D-7A97-4A17-A2B8-522B868E55CC}" destId="{64436907-7754-47BE-961B-912617295BA8}" srcOrd="1" destOrd="0" presId="urn:microsoft.com/office/officeart/2005/8/layout/vProcess5"/>
    <dgm:cxn modelId="{965A4F66-BD6D-4535-923B-E1144A243F75}" srcId="{8E6A72B8-46E5-486C-A0F0-9100D1749670}" destId="{40308A87-1F60-4A3C-91E1-FC2EA6A8C4DF}" srcOrd="1" destOrd="0" parTransId="{DF5766FA-2084-442F-B67A-C44024421F8F}" sibTransId="{FEE3E19F-CB69-40EB-A2E4-D0E3C72D9C82}"/>
    <dgm:cxn modelId="{2C5C436C-C016-43C0-9ADA-E491B24C3BE5}" type="presOf" srcId="{40308A87-1F60-4A3C-91E1-FC2EA6A8C4DF}" destId="{1574F9CA-CDD9-4C3C-A2FF-D8324779FADE}" srcOrd="1" destOrd="0" presId="urn:microsoft.com/office/officeart/2005/8/layout/vProcess5"/>
    <dgm:cxn modelId="{7C11D64F-7007-4F52-A693-D5EFD1C1E96F}" type="presOf" srcId="{23D28B0D-7A97-4A17-A2B8-522B868E55CC}" destId="{5BB16F95-2697-4136-80A2-190B64C5E7B0}" srcOrd="0" destOrd="0" presId="urn:microsoft.com/office/officeart/2005/8/layout/vProcess5"/>
    <dgm:cxn modelId="{FE8FF953-8CEF-4C22-B771-8EFB691E0223}" type="presOf" srcId="{8E6A72B8-46E5-486C-A0F0-9100D1749670}" destId="{5812F184-48CA-4A43-8AD9-1CA26D849208}" srcOrd="0" destOrd="0" presId="urn:microsoft.com/office/officeart/2005/8/layout/vProcess5"/>
    <dgm:cxn modelId="{7426F294-2DEA-4379-87BE-4137D4811253}" srcId="{8E6A72B8-46E5-486C-A0F0-9100D1749670}" destId="{23D28B0D-7A97-4A17-A2B8-522B868E55CC}" srcOrd="3" destOrd="0" parTransId="{14C346FE-F36B-40AC-9D32-625D1D32C38E}" sibTransId="{8643EE9F-0667-4865-A7A1-FC6E416A283B}"/>
    <dgm:cxn modelId="{1BFD54A6-BA41-45FB-8383-3B34041A08C9}" type="presOf" srcId="{9C571F8F-751A-4EF1-AE58-C9FBE177BFC5}" destId="{692A0FF5-0FCB-43F3-ACE1-DA464038F510}" srcOrd="0" destOrd="0" presId="urn:microsoft.com/office/officeart/2005/8/layout/vProcess5"/>
    <dgm:cxn modelId="{0A5516B6-82FA-42B1-BDBB-1A75A6BD541F}" srcId="{8E6A72B8-46E5-486C-A0F0-9100D1749670}" destId="{DD65D8F5-A915-4E90-8898-B395DBC7A046}" srcOrd="0" destOrd="0" parTransId="{4DEE3DA7-C8E5-4E5B-B349-5920AEA4139F}" sibTransId="{6F030FE5-D4A8-4D9B-B5FA-1854AFC2631D}"/>
    <dgm:cxn modelId="{469C2EBB-B6FC-4513-8E31-11A8F5F0142C}" type="presOf" srcId="{FAD9DA8F-6C27-423A-BF6C-5CCA84539A97}" destId="{7F6D3929-B680-412B-A14F-934CCEF7185A}" srcOrd="0" destOrd="0" presId="urn:microsoft.com/office/officeart/2005/8/layout/vProcess5"/>
    <dgm:cxn modelId="{6B55FBD2-3FFD-4A87-BC51-8EC3AE3DBA39}" srcId="{8E6A72B8-46E5-486C-A0F0-9100D1749670}" destId="{FAD9DA8F-6C27-423A-BF6C-5CCA84539A97}" srcOrd="4" destOrd="0" parTransId="{302D336E-5576-4C31-B17B-A302EA0A324E}" sibTransId="{F02F7EAA-A4E5-4664-B0E3-83B0F5AF4494}"/>
    <dgm:cxn modelId="{9F5D00D5-F2A1-474E-AD53-6CD27813B398}" type="presOf" srcId="{DD65D8F5-A915-4E90-8898-B395DBC7A046}" destId="{AA43C3E2-8F08-4F41-BF62-9E03C5A50F6C}" srcOrd="1" destOrd="0" presId="urn:microsoft.com/office/officeart/2005/8/layout/vProcess5"/>
    <dgm:cxn modelId="{A1DA6FD9-FBCF-4A2C-BDF9-119F24C1DED7}" type="presOf" srcId="{40308A87-1F60-4A3C-91E1-FC2EA6A8C4DF}" destId="{E807603A-FA1D-4167-85C6-F83AA693A5E4}" srcOrd="0" destOrd="0" presId="urn:microsoft.com/office/officeart/2005/8/layout/vProcess5"/>
    <dgm:cxn modelId="{431C34F0-BE39-47AF-A916-18BCC0A3DBF0}" type="presOf" srcId="{DD65D8F5-A915-4E90-8898-B395DBC7A046}" destId="{AF9FB226-7186-42F5-AAD2-E714579010CA}" srcOrd="0" destOrd="0" presId="urn:microsoft.com/office/officeart/2005/8/layout/vProcess5"/>
    <dgm:cxn modelId="{10D4D2AC-44B4-4B9B-87BA-649C717D2ADA}" type="presParOf" srcId="{5812F184-48CA-4A43-8AD9-1CA26D849208}" destId="{EF0277DE-DD02-4CA0-BA50-3317FA7F6A76}" srcOrd="0" destOrd="0" presId="urn:microsoft.com/office/officeart/2005/8/layout/vProcess5"/>
    <dgm:cxn modelId="{7967EF59-2B1D-453E-A125-99EFF8B09F99}" type="presParOf" srcId="{5812F184-48CA-4A43-8AD9-1CA26D849208}" destId="{AF9FB226-7186-42F5-AAD2-E714579010CA}" srcOrd="1" destOrd="0" presId="urn:microsoft.com/office/officeart/2005/8/layout/vProcess5"/>
    <dgm:cxn modelId="{208B2720-4755-4C84-B452-38B7EEB3044B}" type="presParOf" srcId="{5812F184-48CA-4A43-8AD9-1CA26D849208}" destId="{E807603A-FA1D-4167-85C6-F83AA693A5E4}" srcOrd="2" destOrd="0" presId="urn:microsoft.com/office/officeart/2005/8/layout/vProcess5"/>
    <dgm:cxn modelId="{71FB0911-6FA2-4E68-A917-278699D893C3}" type="presParOf" srcId="{5812F184-48CA-4A43-8AD9-1CA26D849208}" destId="{76B1F311-34BF-4E07-8D0F-1B2C1E2390DD}" srcOrd="3" destOrd="0" presId="urn:microsoft.com/office/officeart/2005/8/layout/vProcess5"/>
    <dgm:cxn modelId="{4D6BDFC6-0791-436E-BF6E-4F2DAD084938}" type="presParOf" srcId="{5812F184-48CA-4A43-8AD9-1CA26D849208}" destId="{5BB16F95-2697-4136-80A2-190B64C5E7B0}" srcOrd="4" destOrd="0" presId="urn:microsoft.com/office/officeart/2005/8/layout/vProcess5"/>
    <dgm:cxn modelId="{01A9834D-E77A-43EA-BEB9-F69BCC72C710}" type="presParOf" srcId="{5812F184-48CA-4A43-8AD9-1CA26D849208}" destId="{7F6D3929-B680-412B-A14F-934CCEF7185A}" srcOrd="5" destOrd="0" presId="urn:microsoft.com/office/officeart/2005/8/layout/vProcess5"/>
    <dgm:cxn modelId="{FCDDB0C6-4623-4E99-A255-3AB0B57F4CCA}" type="presParOf" srcId="{5812F184-48CA-4A43-8AD9-1CA26D849208}" destId="{8E50507A-CEFC-49B6-8E1B-9B6D9670B315}" srcOrd="6" destOrd="0" presId="urn:microsoft.com/office/officeart/2005/8/layout/vProcess5"/>
    <dgm:cxn modelId="{5E8C19DB-47DE-41F4-A59E-28425CCD9672}" type="presParOf" srcId="{5812F184-48CA-4A43-8AD9-1CA26D849208}" destId="{72CA5E7B-590F-4A70-B310-0460FA3DFD5C}" srcOrd="7" destOrd="0" presId="urn:microsoft.com/office/officeart/2005/8/layout/vProcess5"/>
    <dgm:cxn modelId="{2FF8D7F4-C5E8-43F6-AD88-125124567E47}" type="presParOf" srcId="{5812F184-48CA-4A43-8AD9-1CA26D849208}" destId="{692A0FF5-0FCB-43F3-ACE1-DA464038F510}" srcOrd="8" destOrd="0" presId="urn:microsoft.com/office/officeart/2005/8/layout/vProcess5"/>
    <dgm:cxn modelId="{F19B196E-3425-41E6-B365-3CF8D08F3F54}" type="presParOf" srcId="{5812F184-48CA-4A43-8AD9-1CA26D849208}" destId="{5C01AE36-742F-4B19-A359-858F47D4653F}" srcOrd="9" destOrd="0" presId="urn:microsoft.com/office/officeart/2005/8/layout/vProcess5"/>
    <dgm:cxn modelId="{D3F2D788-CD47-44D1-AAA3-3243DDB52C84}" type="presParOf" srcId="{5812F184-48CA-4A43-8AD9-1CA26D849208}" destId="{AA43C3E2-8F08-4F41-BF62-9E03C5A50F6C}" srcOrd="10" destOrd="0" presId="urn:microsoft.com/office/officeart/2005/8/layout/vProcess5"/>
    <dgm:cxn modelId="{1A5D520C-7E90-4EC5-B368-FE6D452DDDA5}" type="presParOf" srcId="{5812F184-48CA-4A43-8AD9-1CA26D849208}" destId="{1574F9CA-CDD9-4C3C-A2FF-D8324779FADE}" srcOrd="11" destOrd="0" presId="urn:microsoft.com/office/officeart/2005/8/layout/vProcess5"/>
    <dgm:cxn modelId="{013EC415-6E76-449B-A255-F28AB136CE68}" type="presParOf" srcId="{5812F184-48CA-4A43-8AD9-1CA26D849208}" destId="{9CA135FC-A64F-48EA-8468-4405E3337A6B}" srcOrd="12" destOrd="0" presId="urn:microsoft.com/office/officeart/2005/8/layout/vProcess5"/>
    <dgm:cxn modelId="{8AFD2B3C-7EB4-485D-8392-3C270A62020A}" type="presParOf" srcId="{5812F184-48CA-4A43-8AD9-1CA26D849208}" destId="{64436907-7754-47BE-961B-912617295BA8}" srcOrd="13" destOrd="0" presId="urn:microsoft.com/office/officeart/2005/8/layout/vProcess5"/>
    <dgm:cxn modelId="{99331510-464F-403C-B457-C7FC065A8E06}" type="presParOf" srcId="{5812F184-48CA-4A43-8AD9-1CA26D849208}" destId="{F6E08711-6215-4803-8655-85B079965FB4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9FB226-7186-42F5-AAD2-E714579010CA}">
      <dsp:nvSpPr>
        <dsp:cNvPr id="0" name=""/>
        <dsp:cNvSpPr/>
      </dsp:nvSpPr>
      <dsp:spPr>
        <a:xfrm>
          <a:off x="0" y="0"/>
          <a:ext cx="4224528" cy="1237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Orientation</a:t>
          </a:r>
        </a:p>
      </dsp:txBody>
      <dsp:txXfrm>
        <a:off x="36256" y="36256"/>
        <a:ext cx="2743940" cy="1165357"/>
      </dsp:txXfrm>
    </dsp:sp>
    <dsp:sp modelId="{E807603A-FA1D-4167-85C6-F83AA693A5E4}">
      <dsp:nvSpPr>
        <dsp:cNvPr id="0" name=""/>
        <dsp:cNvSpPr/>
      </dsp:nvSpPr>
      <dsp:spPr>
        <a:xfrm>
          <a:off x="315468" y="1409795"/>
          <a:ext cx="4224528" cy="1237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Complication</a:t>
          </a:r>
        </a:p>
      </dsp:txBody>
      <dsp:txXfrm>
        <a:off x="351724" y="1446051"/>
        <a:ext cx="3031933" cy="1165357"/>
      </dsp:txXfrm>
    </dsp:sp>
    <dsp:sp modelId="{76B1F311-34BF-4E07-8D0F-1B2C1E2390DD}">
      <dsp:nvSpPr>
        <dsp:cNvPr id="0" name=""/>
        <dsp:cNvSpPr/>
      </dsp:nvSpPr>
      <dsp:spPr>
        <a:xfrm>
          <a:off x="630935" y="2819590"/>
          <a:ext cx="4224528" cy="1237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Events</a:t>
          </a:r>
        </a:p>
      </dsp:txBody>
      <dsp:txXfrm>
        <a:off x="667191" y="2855846"/>
        <a:ext cx="3031933" cy="1165357"/>
      </dsp:txXfrm>
    </dsp:sp>
    <dsp:sp modelId="{5BB16F95-2697-4136-80A2-190B64C5E7B0}">
      <dsp:nvSpPr>
        <dsp:cNvPr id="0" name=""/>
        <dsp:cNvSpPr/>
      </dsp:nvSpPr>
      <dsp:spPr>
        <a:xfrm>
          <a:off x="946404" y="4229385"/>
          <a:ext cx="4224528" cy="1237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Resolution</a:t>
          </a:r>
        </a:p>
      </dsp:txBody>
      <dsp:txXfrm>
        <a:off x="982660" y="4265641"/>
        <a:ext cx="3031933" cy="1165357"/>
      </dsp:txXfrm>
    </dsp:sp>
    <dsp:sp modelId="{7F6D3929-B680-412B-A14F-934CCEF7185A}">
      <dsp:nvSpPr>
        <dsp:cNvPr id="0" name=""/>
        <dsp:cNvSpPr/>
      </dsp:nvSpPr>
      <dsp:spPr>
        <a:xfrm>
          <a:off x="1261871" y="5639180"/>
          <a:ext cx="4224528" cy="1237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Coda</a:t>
          </a:r>
        </a:p>
      </dsp:txBody>
      <dsp:txXfrm>
        <a:off x="1298127" y="5675436"/>
        <a:ext cx="3031933" cy="1165357"/>
      </dsp:txXfrm>
    </dsp:sp>
    <dsp:sp modelId="{8E50507A-CEFC-49B6-8E1B-9B6D9670B315}">
      <dsp:nvSpPr>
        <dsp:cNvPr id="0" name=""/>
        <dsp:cNvSpPr/>
      </dsp:nvSpPr>
      <dsp:spPr>
        <a:xfrm>
          <a:off x="3419913" y="904332"/>
          <a:ext cx="804614" cy="80461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600" kern="1200"/>
        </a:p>
      </dsp:txBody>
      <dsp:txXfrm>
        <a:off x="3600951" y="904332"/>
        <a:ext cx="442538" cy="605472"/>
      </dsp:txXfrm>
    </dsp:sp>
    <dsp:sp modelId="{72CA5E7B-590F-4A70-B310-0460FA3DFD5C}">
      <dsp:nvSpPr>
        <dsp:cNvPr id="0" name=""/>
        <dsp:cNvSpPr/>
      </dsp:nvSpPr>
      <dsp:spPr>
        <a:xfrm>
          <a:off x="3735381" y="2314127"/>
          <a:ext cx="804614" cy="80461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600" kern="1200"/>
        </a:p>
      </dsp:txBody>
      <dsp:txXfrm>
        <a:off x="3916419" y="2314127"/>
        <a:ext cx="442538" cy="605472"/>
      </dsp:txXfrm>
    </dsp:sp>
    <dsp:sp modelId="{692A0FF5-0FCB-43F3-ACE1-DA464038F510}">
      <dsp:nvSpPr>
        <dsp:cNvPr id="0" name=""/>
        <dsp:cNvSpPr/>
      </dsp:nvSpPr>
      <dsp:spPr>
        <a:xfrm>
          <a:off x="4050849" y="3703291"/>
          <a:ext cx="804614" cy="80461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600" kern="1200"/>
        </a:p>
      </dsp:txBody>
      <dsp:txXfrm>
        <a:off x="4231887" y="3703291"/>
        <a:ext cx="442538" cy="605472"/>
      </dsp:txXfrm>
    </dsp:sp>
    <dsp:sp modelId="{5C01AE36-742F-4B19-A359-858F47D4653F}">
      <dsp:nvSpPr>
        <dsp:cNvPr id="0" name=""/>
        <dsp:cNvSpPr/>
      </dsp:nvSpPr>
      <dsp:spPr>
        <a:xfrm>
          <a:off x="4366317" y="5126840"/>
          <a:ext cx="804614" cy="80461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600" kern="1200"/>
        </a:p>
      </dsp:txBody>
      <dsp:txXfrm>
        <a:off x="4547355" y="5126840"/>
        <a:ext cx="442538" cy="605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1A663B67DC4F3C9D3FB2F8F9FD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F4BF-6E8A-4B74-BAA9-0042780485AA}"/>
      </w:docPartPr>
      <w:docPartBody>
        <w:p w:rsidR="00906EB0" w:rsidRDefault="00906EB0">
          <w:pPr>
            <w:pStyle w:val="EE1A663B67DC4F3C9D3FB2F8F9FD1B6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1ED18BDE458F4E1EB261720F4CB9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13C4-5C6B-4542-A5C4-83E8DD28EAE7}"/>
      </w:docPartPr>
      <w:docPartBody>
        <w:p w:rsidR="00906EB0" w:rsidRDefault="00906EB0">
          <w:pPr>
            <w:pStyle w:val="1ED18BDE458F4E1EB261720F4CB9EE6D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355DD9F0B0A94B4BA8064C218136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A38B-0474-4F30-B443-5929B19072F6}"/>
      </w:docPartPr>
      <w:docPartBody>
        <w:p w:rsidR="00906EB0" w:rsidRDefault="00906EB0">
          <w:pPr>
            <w:pStyle w:val="355DD9F0B0A94B4BA8064C218136C9A8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E937831B8DE473690D55F6CC93A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66DC-9C5C-446B-BF56-B7C53A537120}"/>
      </w:docPartPr>
      <w:docPartBody>
        <w:p w:rsidR="00906EB0" w:rsidRDefault="00906EB0">
          <w:pPr>
            <w:pStyle w:val="EE937831B8DE473690D55F6CC93ACA5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6D339BD502040D6974D902458C3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E6F0-555D-44E7-B09E-64E86F6D3421}"/>
      </w:docPartPr>
      <w:docPartBody>
        <w:p w:rsidR="00906EB0" w:rsidRDefault="00906EB0">
          <w:pPr>
            <w:pStyle w:val="C6D339BD502040D6974D902458C36360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2D4314E324845C086750B75E201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8336-5334-4E03-BC71-CA59CB4968FC}"/>
      </w:docPartPr>
      <w:docPartBody>
        <w:p w:rsidR="00906EB0" w:rsidRDefault="00906EB0">
          <w:pPr>
            <w:pStyle w:val="02D4314E324845C086750B75E201470F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0D6FFF9B16F64003B06F09C29BD2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5DB9-695E-46BE-B6C2-A6733B2AEC55}"/>
      </w:docPartPr>
      <w:docPartBody>
        <w:p w:rsidR="00906EB0" w:rsidRDefault="00906EB0">
          <w:pPr>
            <w:pStyle w:val="0D6FFF9B16F64003B06F09C29BD2BDFB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B0"/>
    <w:rsid w:val="00552E4C"/>
    <w:rsid w:val="008C42B3"/>
    <w:rsid w:val="009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A663B67DC4F3C9D3FB2F8F9FD1B61">
    <w:name w:val="EE1A663B67DC4F3C9D3FB2F8F9FD1B61"/>
  </w:style>
  <w:style w:type="paragraph" w:customStyle="1" w:styleId="1ED18BDE458F4E1EB261720F4CB9EE6D">
    <w:name w:val="1ED18BDE458F4E1EB261720F4CB9EE6D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55DD9F0B0A94B4BA8064C218136C9A8">
    <w:name w:val="355DD9F0B0A94B4BA8064C218136C9A8"/>
  </w:style>
  <w:style w:type="paragraph" w:customStyle="1" w:styleId="EE937831B8DE473690D55F6CC93ACA5A">
    <w:name w:val="EE937831B8DE473690D55F6CC93ACA5A"/>
  </w:style>
  <w:style w:type="paragraph" w:customStyle="1" w:styleId="C6D339BD502040D6974D902458C36360">
    <w:name w:val="C6D339BD502040D6974D902458C36360"/>
  </w:style>
  <w:style w:type="paragraph" w:customStyle="1" w:styleId="02D4314E324845C086750B75E201470F">
    <w:name w:val="02D4314E324845C086750B75E201470F"/>
  </w:style>
  <w:style w:type="paragraph" w:customStyle="1" w:styleId="0D6FFF9B16F64003B06F09C29BD2BDFB">
    <w:name w:val="0D6FFF9B16F64003B06F09C29BD2B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/>
  <DocumentTitle>Story map — timeline template</DocumentTitle>
  <DocumentSubtitle/>
  <DocumentJobNumber/>
  <DocumentField1/>
  <DocumentField2/>
  <DocumentField3/>
  <DocumentField4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5D161-F645-4151-BBD4-B51BB292D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 map timeline</vt:lpstr>
    </vt:vector>
  </TitlesOfParts>
  <Company>Queensland Curriculum and Assessment Authority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map — timeline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4</cp:revision>
  <cp:lastPrinted>2020-02-12T03:23:00Z</cp:lastPrinted>
  <dcterms:created xsi:type="dcterms:W3CDTF">2022-10-21T00:20:00Z</dcterms:created>
  <dcterms:modified xsi:type="dcterms:W3CDTF">2022-11-21T01:07:00Z</dcterms:modified>
  <cp:category>220150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