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539E815C" w14:textId="77777777" w:rsidTr="00EF4C68">
        <w:trPr>
          <w:trHeight w:val="1615"/>
        </w:trPr>
        <w:tc>
          <w:tcPr>
            <w:tcW w:w="10206" w:type="dxa"/>
            <w:vAlign w:val="bottom"/>
          </w:tcPr>
          <w:bookmarkStart w:id="0" w:name="_Toc234219367"/>
          <w:p w14:paraId="38EDB859" w14:textId="67948BF0" w:rsidR="00DD64E1" w:rsidRPr="002D704B" w:rsidRDefault="00000000" w:rsidP="002D704B">
            <w:pPr>
              <w:pStyle w:val="Title"/>
            </w:pPr>
            <w:sdt>
              <w:sdtPr>
                <w:alias w:val="Document Title"/>
                <w:tag w:val="DocumentTitle"/>
                <w:id w:val="-1468812136"/>
                <w:placeholder>
                  <w:docPart w:val="A114A86A6E8E48C3A724B150806E43A5"/>
                </w:placeholder>
                <w:dataBinding w:prefixMappings="xmlns:ns0='http://QCAA.qld.edu.au' " w:xpath="/ns0:QCAA[1]/ns0:DocumentTitle[1]" w:storeItemID="{029BFAC3-A859-40E3-910E-708531540F3D}"/>
                <w:text/>
              </w:sdtPr>
              <w:sdtContent>
                <w:r w:rsidR="0047715C" w:rsidRPr="0047715C">
                  <w:t xml:space="preserve">Skimming and scanning bookmark </w:t>
                </w:r>
              </w:sdtContent>
            </w:sdt>
          </w:p>
          <w:sdt>
            <w:sdtPr>
              <w:alias w:val="Document Subtitle"/>
              <w:tag w:val="DocumentSubtitle"/>
              <w:id w:val="892237444"/>
              <w:placeholder>
                <w:docPart w:val="4EBD716F63DE4A56AF9CD21EDB5F6BDA"/>
              </w:placeholder>
              <w:dataBinding w:prefixMappings="xmlns:ns0='http://QCAA.qld.edu.au' " w:xpath="/ns0:QCAA[1]/ns0:DocumentSubtitle[1]" w:storeItemID="{ECF99190-FDC9-4DC7-BF4D-418697363580}"/>
              <w:text/>
            </w:sdtPr>
            <w:sdtContent>
              <w:p w14:paraId="12C6119D" w14:textId="6C665375" w:rsidR="00DD64E1" w:rsidRPr="002D704B" w:rsidRDefault="0047715C" w:rsidP="002D704B">
                <w:pPr>
                  <w:pStyle w:val="Subtitle"/>
                </w:pPr>
                <w:r>
                  <w:t xml:space="preserve">Teaching strategies for </w:t>
                </w:r>
                <w:r w:rsidR="002D5C12">
                  <w:t xml:space="preserve">reading </w:t>
                </w:r>
                <w:r>
                  <w:t>comprehension</w:t>
                </w:r>
              </w:p>
            </w:sdtContent>
          </w:sdt>
        </w:tc>
      </w:tr>
    </w:tbl>
    <w:p w14:paraId="02D591A6" w14:textId="77777777" w:rsidR="009F6529" w:rsidRPr="00B26BD8" w:rsidRDefault="009F6529" w:rsidP="009F6529">
      <w:pPr>
        <w:rPr>
          <w:sz w:val="2"/>
          <w:szCs w:val="2"/>
        </w:rPr>
      </w:pPr>
      <w:bookmarkStart w:id="1" w:name="_Toc488841092"/>
      <w:bookmarkEnd w:id="0"/>
    </w:p>
    <w:p w14:paraId="56413E02" w14:textId="77777777" w:rsidR="00B26BD8" w:rsidRPr="00B26BD8" w:rsidRDefault="00B26BD8" w:rsidP="009F6529">
      <w:pPr>
        <w:rPr>
          <w:sz w:val="2"/>
          <w:szCs w:val="2"/>
        </w:rPr>
        <w:sectPr w:rsidR="00B26BD8" w:rsidRPr="00B26BD8" w:rsidSect="00B26BD8">
          <w:footerReference w:type="default" r:id="rId13"/>
          <w:footerReference w:type="first" r:id="rId14"/>
          <w:pgSz w:w="11906" w:h="16838" w:code="9"/>
          <w:pgMar w:top="1134" w:right="1418" w:bottom="1701" w:left="1418" w:header="567" w:footer="284" w:gutter="0"/>
          <w:cols w:space="708"/>
          <w:docGrid w:linePitch="360"/>
        </w:sectPr>
      </w:pPr>
    </w:p>
    <w:p w14:paraId="1FF4AF1E" w14:textId="2AAA5E58" w:rsidR="00B26BD8" w:rsidRDefault="00B26BD8" w:rsidP="00B26BD8"/>
    <w:tbl>
      <w:tblPr>
        <w:tblStyle w:val="Tablestyle1"/>
        <w:tblW w:w="5000" w:type="pct"/>
        <w:tblInd w:w="0" w:type="dxa"/>
        <w:tblBorders>
          <w:top w:val="single" w:sz="8" w:space="0" w:color="808080" w:themeColor="accent1"/>
          <w:left w:val="single" w:sz="8" w:space="0" w:color="808080" w:themeColor="accent1"/>
          <w:bottom w:val="single" w:sz="8" w:space="0" w:color="808080" w:themeColor="accent1"/>
          <w:right w:val="single" w:sz="8" w:space="0" w:color="808080" w:themeColor="accent1"/>
          <w:insideH w:val="single" w:sz="8" w:space="0" w:color="808080" w:themeColor="accent1"/>
          <w:insideV w:val="single" w:sz="8" w:space="0" w:color="808080" w:themeColor="accent1"/>
        </w:tblBorders>
        <w:tblCellMar>
          <w:top w:w="85" w:type="dxa"/>
          <w:left w:w="85" w:type="dxa"/>
          <w:bottom w:w="85" w:type="dxa"/>
          <w:right w:w="85" w:type="dxa"/>
        </w:tblCellMar>
        <w:tblLook w:val="01E0" w:firstRow="1" w:lastRow="1" w:firstColumn="1" w:lastColumn="1" w:noHBand="0" w:noVBand="0"/>
      </w:tblPr>
      <w:tblGrid>
        <w:gridCol w:w="4525"/>
        <w:gridCol w:w="4525"/>
      </w:tblGrid>
      <w:tr w:rsidR="00D46CB0" w:rsidRPr="00C0429F" w14:paraId="3837A7E1" w14:textId="77777777" w:rsidTr="00704508">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C1E084" w:themeFill="accent4" w:themeFillTint="99"/>
          </w:tcPr>
          <w:p w14:paraId="11ACDEAC" w14:textId="5127FED7" w:rsidR="0047715C" w:rsidRPr="009C4E41" w:rsidRDefault="0047715C" w:rsidP="009E4FF8">
            <w:pPr>
              <w:pStyle w:val="Tablehead"/>
              <w:jc w:val="center"/>
              <w:rPr>
                <w:bCs/>
                <w:sz w:val="24"/>
                <w:szCs w:val="24"/>
              </w:rPr>
            </w:pPr>
            <w:r w:rsidRPr="009C4E41">
              <w:rPr>
                <w:bCs/>
                <w:sz w:val="44"/>
                <w:szCs w:val="44"/>
              </w:rPr>
              <w:t>Skim</w:t>
            </w:r>
          </w:p>
          <w:p w14:paraId="2FE7214F" w14:textId="77777777" w:rsidR="0047715C" w:rsidRPr="006C645A" w:rsidRDefault="0047715C" w:rsidP="00913C9A">
            <w:pPr>
              <w:spacing w:after="120"/>
              <w:jc w:val="center"/>
              <w:rPr>
                <w:b/>
                <w:sz w:val="28"/>
                <w:szCs w:val="28"/>
              </w:rPr>
            </w:pPr>
            <w:r w:rsidRPr="006C645A">
              <w:rPr>
                <w:b/>
                <w:sz w:val="28"/>
                <w:szCs w:val="28"/>
              </w:rPr>
              <w:t>Read in this direction</w:t>
            </w:r>
          </w:p>
          <w:p w14:paraId="7C62B50D" w14:textId="77777777" w:rsidR="0047715C" w:rsidRPr="006C645A" w:rsidRDefault="0047715C" w:rsidP="00913C9A">
            <w:pPr>
              <w:pStyle w:val="Tabletext"/>
              <w:ind w:left="0"/>
              <w:jc w:val="center"/>
              <w:rPr>
                <w:sz w:val="22"/>
                <w:szCs w:val="22"/>
              </w:rPr>
            </w:pPr>
            <w:r w:rsidRPr="006C645A">
              <w:rPr>
                <w:noProof/>
                <w:sz w:val="22"/>
                <w:szCs w:val="22"/>
              </w:rPr>
              <mc:AlternateContent>
                <mc:Choice Requires="wps">
                  <w:drawing>
                    <wp:inline distT="0" distB="0" distL="0" distR="0" wp14:anchorId="10C0418F" wp14:editId="10B98C6C">
                      <wp:extent cx="685800" cy="0"/>
                      <wp:effectExtent l="0" t="152400" r="0" b="152400"/>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chemeClr val="accent4">
                                    <a:lumMod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28AB680" id="Straight Connector 133" o:spid="_x0000_s1026" style="visibility:visible;mso-wrap-style:square;mso-left-percent:-10001;mso-top-percent:-10001;mso-position-horizontal:absolute;mso-position-horizontal-relative:char;mso-position-vertical:absolute;mso-position-vertical-relative:line;mso-left-percent:-10001;mso-top-percent:-10001" from="0,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" strokecolor="#4c6519 [1607]" strokeweight="6pt">
                      <v:stroke endarrow="block"/>
                      <w10:anchorlock/>
                    </v:line>
                  </w:pict>
                </mc:Fallback>
              </mc:AlternateContent>
            </w:r>
          </w:p>
        </w:tc>
        <w:tc>
          <w:tcPr>
            <w:tcW w:w="2500" w:type="pct"/>
            <w:shd w:val="clear" w:color="auto" w:fill="C1A3E0" w:themeFill="accent5" w:themeFillTint="66"/>
          </w:tcPr>
          <w:p w14:paraId="71C8AF0D" w14:textId="06687000" w:rsidR="0047715C" w:rsidRPr="006C645A" w:rsidRDefault="0047715C" w:rsidP="009E4FF8">
            <w:pPr>
              <w:pStyle w:val="Tablehead"/>
              <w:jc w:val="center"/>
              <w:rPr>
                <w:sz w:val="24"/>
                <w:szCs w:val="24"/>
              </w:rPr>
            </w:pPr>
            <w:r w:rsidRPr="002D229C">
              <w:rPr>
                <w:sz w:val="44"/>
                <w:szCs w:val="44"/>
              </w:rPr>
              <w:t>Scan</w:t>
            </w:r>
          </w:p>
          <w:p w14:paraId="582C3F84" w14:textId="357AAC67" w:rsidR="0047715C" w:rsidRDefault="0047715C" w:rsidP="00913C9A">
            <w:pPr>
              <w:spacing w:after="120"/>
              <w:jc w:val="center"/>
              <w:rPr>
                <w:b/>
                <w:sz w:val="28"/>
              </w:rPr>
            </w:pPr>
            <w:r w:rsidRPr="00C0429F">
              <w:rPr>
                <w:b/>
                <w:sz w:val="28"/>
              </w:rPr>
              <w:t>Read in these directions</w:t>
            </w:r>
          </w:p>
          <w:p w14:paraId="3AF08554" w14:textId="3A5E4429" w:rsidR="00D46CB0" w:rsidRPr="00C0429F" w:rsidRDefault="00D46CB0" w:rsidP="00913C9A">
            <w:pPr>
              <w:ind w:left="913"/>
              <w:jc w:val="center"/>
              <w:rPr>
                <w:b/>
              </w:rPr>
            </w:pPr>
            <w:r>
              <w:rPr>
                <w:b/>
                <w:noProof/>
                <w:sz w:val="28"/>
              </w:rPr>
              <mc:AlternateContent>
                <mc:Choice Requires="wpg">
                  <w:drawing>
                    <wp:inline distT="0" distB="0" distL="0" distR="0" wp14:anchorId="4D69A565" wp14:editId="2D53E6BD">
                      <wp:extent cx="745269" cy="412778"/>
                      <wp:effectExtent l="152400" t="38100" r="36195" b="63500"/>
                      <wp:docPr id="2" name="Group 2"/>
                      <wp:cNvGraphicFramePr/>
                      <a:graphic xmlns:a="http://schemas.openxmlformats.org/drawingml/2006/main">
                        <a:graphicData uri="http://schemas.microsoft.com/office/word/2010/wordprocessingGroup">
                          <wpg:wgp>
                            <wpg:cNvGrpSpPr/>
                            <wpg:grpSpPr>
                              <a:xfrm>
                                <a:off x="0" y="0"/>
                                <a:ext cx="745269" cy="412778"/>
                                <a:chOff x="0" y="0"/>
                                <a:chExt cx="745269" cy="412778"/>
                              </a:xfrm>
                            </wpg:grpSpPr>
                            <wps:wsp>
                              <wps:cNvPr id="3" name="Straight Connector 3"/>
                              <wps:cNvCnPr>
                                <a:cxnSpLocks noChangeShapeType="1"/>
                              </wps:cNvCnPr>
                              <wps:spPr bwMode="auto">
                                <a:xfrm flipH="1">
                                  <a:off x="0" y="10823"/>
                                  <a:ext cx="1270" cy="401955"/>
                                </a:xfrm>
                                <a:prstGeom prst="line">
                                  <a:avLst/>
                                </a:prstGeom>
                                <a:noFill/>
                                <a:ln w="76200">
                                  <a:solidFill>
                                    <a:schemeClr val="accent5">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a:off x="357284" y="0"/>
                                  <a:ext cx="387985" cy="382270"/>
                                </a:xfrm>
                                <a:prstGeom prst="line">
                                  <a:avLst/>
                                </a:prstGeom>
                                <a:noFill/>
                                <a:ln w="76200">
                                  <a:solidFill>
                                    <a:schemeClr val="accent5">
                                      <a:lumMod val="7500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ABA8A0C" id="Group 2" o:spid="_x0000_s1026" style="width:58.7pt;height:32.5pt;mso-position-horizontal-relative:char;mso-position-vertical-relative:line" coordsize="7452,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">
                      <v:line id="Straight Connector 3" o:spid="_x0000_s1027" style="position:absolute;flip:x;visibility:visible;mso-wrap-style:square" from="0,108" to="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" strokecolor="#4c2672 [2408]" strokeweight="6pt">
                        <v:stroke endarrow="block"/>
                      </v:line>
                      <v:line id="Straight Connector 4" o:spid="_x0000_s1028" style="position:absolute;visibility:visible;mso-wrap-style:square" from="3572,0" to="7452,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" strokecolor="#4c2672 [2408]" strokeweight="6pt">
                        <v:stroke endarrow="block"/>
                      </v:line>
                      <w10:anchorlock/>
                    </v:group>
                  </w:pict>
                </mc:Fallback>
              </mc:AlternateContent>
            </w:r>
          </w:p>
        </w:tc>
      </w:tr>
      <w:tr w:rsidR="00D46CB0" w:rsidRPr="001255C7" w14:paraId="7EFED1B6" w14:textId="77777777" w:rsidTr="00704508">
        <w:tc>
          <w:tcPr>
            <w:tcW w:w="2500" w:type="pct"/>
            <w:shd w:val="clear" w:color="auto" w:fill="EAF4D6" w:themeFill="accent4" w:themeFillTint="33"/>
          </w:tcPr>
          <w:p w14:paraId="4A303DB3" w14:textId="77777777" w:rsidR="0047715C" w:rsidRPr="001255C7" w:rsidRDefault="0047715C" w:rsidP="00913C9A">
            <w:pPr>
              <w:pStyle w:val="ListNumber"/>
            </w:pPr>
            <w:r w:rsidRPr="001255C7">
              <w:t xml:space="preserve">Read the first few paragraphs, two or three middle paragraphs and the final two or three paragraphs of a text, trying to gain a basic understanding of the information. </w:t>
            </w:r>
          </w:p>
          <w:p w14:paraId="37BBE980" w14:textId="77777777" w:rsidR="0047715C" w:rsidRPr="001255C7" w:rsidRDefault="0047715C" w:rsidP="00913C9A">
            <w:pPr>
              <w:pStyle w:val="ListNumber"/>
            </w:pPr>
            <w:r w:rsidRPr="001255C7">
              <w:t>Pause occasionally to consider the structure of the text. This is especially important when scrolling through a webpage.</w:t>
            </w:r>
          </w:p>
          <w:p w14:paraId="3EF99570" w14:textId="04880ACA" w:rsidR="0047715C" w:rsidRPr="001255C7" w:rsidRDefault="0047715C" w:rsidP="00913C9A">
            <w:pPr>
              <w:pStyle w:val="ListNumber"/>
            </w:pPr>
            <w:r w:rsidRPr="001255C7">
              <w:t>Experiment with reading the first and last sentence of each paragraph (</w:t>
            </w:r>
            <w:proofErr w:type="gramStart"/>
            <w:r w:rsidRPr="001255C7">
              <w:t>i.e.</w:t>
            </w:r>
            <w:proofErr w:type="gramEnd"/>
            <w:r w:rsidRPr="001255C7">
              <w:t xml:space="preserve"> the topic sentence and concluding sentence).</w:t>
            </w:r>
          </w:p>
          <w:p w14:paraId="07E6BD89" w14:textId="77777777" w:rsidR="0047715C" w:rsidRPr="001255C7" w:rsidRDefault="0047715C" w:rsidP="00913C9A">
            <w:pPr>
              <w:pStyle w:val="ListNumber"/>
            </w:pPr>
            <w:r w:rsidRPr="001255C7">
              <w:t>If there are pictures, charts or diagrams, glance at them briefly. This may help you to understand the main idea or point of view in the text.</w:t>
            </w:r>
          </w:p>
          <w:p w14:paraId="3A01EE10" w14:textId="72129490" w:rsidR="0047715C" w:rsidRPr="001255C7" w:rsidRDefault="0047715C" w:rsidP="00913C9A">
            <w:pPr>
              <w:pStyle w:val="ListNumber"/>
            </w:pPr>
            <w:r w:rsidRPr="001255C7">
              <w:t>Generally, move your eyes horizontally and quickly as you skim</w:t>
            </w:r>
            <w:r w:rsidR="000C2D54">
              <w:t>;</w:t>
            </w:r>
            <w:r w:rsidRPr="001255C7">
              <w:t xml:space="preserve"> avoid reading every word.</w:t>
            </w:r>
          </w:p>
          <w:p w14:paraId="7716A59D" w14:textId="77777777" w:rsidR="0047715C" w:rsidRPr="001255C7" w:rsidRDefault="0047715C" w:rsidP="00913C9A">
            <w:pPr>
              <w:pStyle w:val="ListNumber"/>
            </w:pPr>
            <w:r w:rsidRPr="001255C7">
              <w:t xml:space="preserve">You know you have skim read successfully when you have a general idea about the meaning of the text and/or its level of engagement or readability. </w:t>
            </w:r>
          </w:p>
          <w:p w14:paraId="3ADC7504" w14:textId="47FABCE7" w:rsidR="0047715C" w:rsidRPr="001255C7" w:rsidRDefault="0047715C" w:rsidP="00913C9A">
            <w:pPr>
              <w:pStyle w:val="ListNumber"/>
            </w:pPr>
            <w:r w:rsidRPr="001255C7">
              <w:t xml:space="preserve">Practise increasing the pace at which you </w:t>
            </w:r>
            <w:r w:rsidR="000C2D54">
              <w:t xml:space="preserve">skim </w:t>
            </w:r>
            <w:r w:rsidRPr="001255C7">
              <w:t>read.</w:t>
            </w:r>
          </w:p>
        </w:tc>
        <w:tc>
          <w:tcPr>
            <w:tcW w:w="2500" w:type="pct"/>
            <w:shd w:val="clear" w:color="auto" w:fill="E0D1EF" w:themeFill="accent5" w:themeFillTint="33"/>
          </w:tcPr>
          <w:p w14:paraId="3681F365" w14:textId="4DDA4675" w:rsidR="0047715C" w:rsidRPr="00D63A7E" w:rsidRDefault="0047715C" w:rsidP="00913C9A">
            <w:pPr>
              <w:pStyle w:val="ListNumber"/>
              <w:numPr>
                <w:ilvl w:val="0"/>
                <w:numId w:val="45"/>
              </w:numPr>
            </w:pPr>
            <w:r w:rsidRPr="00D63A7E">
              <w:t>Preview the structure of your text, so you can anticipate approximately where you might find the information you are scanning for.</w:t>
            </w:r>
          </w:p>
          <w:p w14:paraId="32633479" w14:textId="77777777" w:rsidR="0047715C" w:rsidRPr="00152BFF" w:rsidRDefault="0047715C" w:rsidP="00913C9A">
            <w:pPr>
              <w:pStyle w:val="ListNumber"/>
            </w:pPr>
            <w:r w:rsidRPr="00152BFF">
              <w:t>Note how the information is arranged on a page. Ask yourself:</w:t>
            </w:r>
          </w:p>
          <w:p w14:paraId="22E0C413" w14:textId="77777777" w:rsidR="0047715C" w:rsidRPr="00152BFF" w:rsidRDefault="0047715C" w:rsidP="00913C9A">
            <w:pPr>
              <w:pStyle w:val="ListBullet2"/>
            </w:pPr>
            <w:r w:rsidRPr="00152BFF">
              <w:t xml:space="preserve">Will headings, diagrams, boxed or highlighted information guide me? </w:t>
            </w:r>
          </w:p>
          <w:p w14:paraId="23CED6A2" w14:textId="77777777" w:rsidR="0047715C" w:rsidRPr="00152BFF" w:rsidRDefault="0047715C" w:rsidP="00913C9A">
            <w:pPr>
              <w:pStyle w:val="ListBullet2"/>
            </w:pPr>
            <w:r w:rsidRPr="00152BFF">
              <w:t>Is information arranged alphabetically or numerically?</w:t>
            </w:r>
          </w:p>
          <w:p w14:paraId="510CD480" w14:textId="77777777" w:rsidR="0047715C" w:rsidRPr="00152BFF" w:rsidRDefault="0047715C" w:rsidP="00913C9A">
            <w:pPr>
              <w:pStyle w:val="ListNumber"/>
            </w:pPr>
            <w:r w:rsidRPr="00152BFF">
              <w:t xml:space="preserve">Move your eyes vertically or diagonally down a page, letting them dart quickly from side to side, and keeping in mind the exact type of information that you want. Look for closely associated words that might steer you towards the detail for which you are searching. </w:t>
            </w:r>
          </w:p>
          <w:p w14:paraId="74410F8F" w14:textId="77777777" w:rsidR="0047715C" w:rsidRPr="001255C7" w:rsidRDefault="0047715C" w:rsidP="00913C9A">
            <w:pPr>
              <w:pStyle w:val="ListNumber"/>
            </w:pPr>
            <w:r w:rsidRPr="00152BFF">
              <w:t>You know you have scanned the text successfully when you have found the information you were looking for.</w:t>
            </w:r>
          </w:p>
        </w:tc>
      </w:tr>
    </w:tbl>
    <w:p w14:paraId="64F2252B" w14:textId="77777777" w:rsidR="0047715C" w:rsidRPr="00B26BD8" w:rsidRDefault="0047715C" w:rsidP="00B26BD8"/>
    <w:bookmarkEnd w:id="1"/>
    <w:p w14:paraId="226B08C7" w14:textId="6BFC346F" w:rsidR="0033694D" w:rsidRDefault="00A02DE1" w:rsidP="002156BC">
      <w:pPr>
        <w:pStyle w:val="BodyText"/>
        <w:spacing w:before="480"/>
      </w:pPr>
      <w:r>
        <w:rPr>
          <w:noProof/>
        </w:rPr>
        <w:drawing>
          <wp:inline distT="0" distB="0" distL="0" distR="0" wp14:anchorId="0CFDB1D8" wp14:editId="7B9C6563">
            <wp:extent cx="398160" cy="186840"/>
            <wp:effectExtent l="0" t="0" r="1905" b="3810"/>
            <wp:docPr id="5" name="Graphic 5" descr="Creative Commons (CC) licence icons" title="Copyright indicato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98160" cy="186840"/>
                    </a:xfrm>
                    <a:prstGeom prst="rect">
                      <a:avLst/>
                    </a:prstGeom>
                  </pic:spPr>
                </pic:pic>
              </a:graphicData>
            </a:graphic>
          </wp:inline>
        </w:drawing>
      </w:r>
      <w:r w:rsidR="00367E87">
        <w:t> </w:t>
      </w:r>
      <w:r w:rsidR="00160788" w:rsidRPr="00160788">
        <w:t>© State of Queensland (QCAA)</w:t>
      </w:r>
      <w:r w:rsidR="00160788">
        <w:t xml:space="preserve"> </w:t>
      </w:r>
      <w:sdt>
        <w:sdtPr>
          <w:id w:val="2076467945"/>
          <w:placeholder>
            <w:docPart w:val="EA4F19B2DEE8460787E07838625C269C"/>
          </w:placeholder>
        </w:sdtPr>
        <w:sdtContent>
          <w:r w:rsidR="0047715C">
            <w:t>2022</w:t>
          </w:r>
        </w:sdtContent>
      </w:sdt>
    </w:p>
    <w:p w14:paraId="16E93E0A" w14:textId="1FDAC679" w:rsidR="009B319F" w:rsidRPr="009B319F" w:rsidRDefault="000409DA" w:rsidP="00913C9A">
      <w:pPr>
        <w:pStyle w:val="Legalnotice"/>
      </w:pPr>
      <w:r w:rsidRPr="003D2E09">
        <w:rPr>
          <w:b/>
        </w:rPr>
        <w:t>Licence:</w:t>
      </w:r>
      <w:r w:rsidRPr="003D2E09">
        <w:t xml:space="preserve"> </w:t>
      </w:r>
      <w:hyperlink r:id="rId18" w:history="1">
        <w:r w:rsidR="007B2B45">
          <w:rPr>
            <w:color w:val="0000FF"/>
          </w:rPr>
          <w:t>https://creativecommons.org/licenses/by/4.0</w:t>
        </w:r>
      </w:hyperlink>
      <w:r w:rsidRPr="007B2B45">
        <w:rPr>
          <w:b/>
          <w:color w:val="7F7F7F" w:themeColor="text1" w:themeTint="80"/>
        </w:rPr>
        <w:t xml:space="preserve"> </w:t>
      </w:r>
      <w:r w:rsidR="007B2B45" w:rsidRPr="007B2B45">
        <w:rPr>
          <w:b/>
          <w:color w:val="7F7F7F" w:themeColor="text1" w:themeTint="80"/>
        </w:rPr>
        <w:t xml:space="preserve">| </w:t>
      </w:r>
      <w:r w:rsidR="007B2B45" w:rsidRPr="007B2B45">
        <w:rPr>
          <w:b/>
        </w:rPr>
        <w:t>C</w:t>
      </w:r>
      <w:r w:rsidRPr="003D2E09">
        <w:rPr>
          <w:b/>
        </w:rPr>
        <w:t>opyright notice:</w:t>
      </w:r>
      <w:r w:rsidRPr="003D2E09">
        <w:t xml:space="preserve"> </w:t>
      </w:r>
      <w:hyperlink r:id="rId19" w:history="1">
        <w:r w:rsidRPr="003D2E09">
          <w:rPr>
            <w:color w:val="0000FF"/>
          </w:rPr>
          <w:t>www.qcaa.qld.edu.au/copyright</w:t>
        </w:r>
      </w:hyperlink>
      <w:r w:rsidRPr="003D2E09">
        <w:t xml:space="preserve"> — </w:t>
      </w:r>
      <w:r w:rsidR="007B2B45">
        <w:br/>
        <w:t>l</w:t>
      </w:r>
      <w:r w:rsidRPr="003D2E09">
        <w:t>ists the full terms and conditions, which specify certain exceptions to the licence.</w:t>
      </w:r>
      <w:r w:rsidRPr="007B2B45">
        <w:rPr>
          <w:b/>
        </w:rPr>
        <w:t xml:space="preserve"> </w:t>
      </w:r>
      <w:r w:rsidR="007B2B45" w:rsidRPr="007B2B45">
        <w:rPr>
          <w:b/>
          <w:color w:val="7F7F7F" w:themeColor="text1" w:themeTint="80"/>
        </w:rPr>
        <w:t xml:space="preserve">| </w:t>
      </w:r>
      <w:r w:rsidR="00553877">
        <w:rPr>
          <w:b/>
          <w:color w:val="7F7F7F" w:themeColor="text1" w:themeTint="80"/>
        </w:rPr>
        <w:br/>
      </w:r>
      <w:r w:rsidRPr="003D2E09">
        <w:rPr>
          <w:b/>
        </w:rPr>
        <w:t>Attribution</w:t>
      </w:r>
      <w:r w:rsidR="00997F5B" w:rsidRPr="00997F5B">
        <w:rPr>
          <w:bCs/>
        </w:rPr>
        <w:t xml:space="preserve"> (</w:t>
      </w:r>
      <w:r w:rsidR="00997F5B">
        <w:rPr>
          <w:bCs/>
        </w:rPr>
        <w:t>include the link)</w:t>
      </w:r>
      <w:r w:rsidRPr="00997F5B">
        <w:rPr>
          <w:bCs/>
        </w:rPr>
        <w:t>:</w:t>
      </w:r>
      <w:r w:rsidR="007B2B45">
        <w:t xml:space="preserve"> </w:t>
      </w:r>
      <w:r w:rsidRPr="003D2E09">
        <w:t>© State of Queensland (</w:t>
      </w:r>
      <w:hyperlink r:id="rId20" w:history="1">
        <w:r w:rsidRPr="003D2E09">
          <w:rPr>
            <w:color w:val="0000FF"/>
          </w:rPr>
          <w:t>QCAA</w:t>
        </w:r>
      </w:hyperlink>
      <w:r w:rsidRPr="003D2E09">
        <w:t>) </w:t>
      </w:r>
      <w:sdt>
        <w:sdtPr>
          <w:id w:val="1700893217"/>
          <w:placeholder>
            <w:docPart w:val="EA7D8FA3BD9C46CCAF148E8884321FD1"/>
          </w:placeholder>
        </w:sdtPr>
        <w:sdtContent>
          <w:r w:rsidR="0047715C">
            <w:t>2022</w:t>
          </w:r>
        </w:sdtContent>
      </w:sdt>
      <w:r w:rsidRPr="003D2E09">
        <w:t xml:space="preserve"> </w:t>
      </w:r>
      <w:hyperlink r:id="rId21" w:history="1">
        <w:r w:rsidR="006919EA" w:rsidRPr="003D2E09">
          <w:rPr>
            <w:color w:val="0000FF"/>
          </w:rPr>
          <w:t>www.qcaa.qld.edu.au/copyright</w:t>
        </w:r>
      </w:hyperlink>
      <w:r w:rsidRPr="003D2E09">
        <w:t>.</w:t>
      </w:r>
    </w:p>
    <w:sectPr w:rsidR="009B319F" w:rsidRPr="009B319F" w:rsidSect="00B26BD8">
      <w:footerReference w:type="default" r:id="rId22"/>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A971" w14:textId="77777777" w:rsidR="003F7667" w:rsidRDefault="003F7667" w:rsidP="00185154">
      <w:r>
        <w:separator/>
      </w:r>
    </w:p>
    <w:p w14:paraId="18BA4220" w14:textId="77777777" w:rsidR="003F7667" w:rsidRDefault="003F7667"/>
    <w:p w14:paraId="3C8772A8" w14:textId="77777777" w:rsidR="003F7667" w:rsidRDefault="003F7667"/>
  </w:endnote>
  <w:endnote w:type="continuationSeparator" w:id="0">
    <w:p w14:paraId="315941B1" w14:textId="77777777" w:rsidR="003F7667" w:rsidRDefault="003F7667" w:rsidP="00185154">
      <w:r>
        <w:continuationSeparator/>
      </w:r>
    </w:p>
    <w:p w14:paraId="4839F7AB" w14:textId="77777777" w:rsidR="003F7667" w:rsidRDefault="003F7667"/>
    <w:p w14:paraId="72DF4930" w14:textId="77777777" w:rsidR="003F7667" w:rsidRDefault="003F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3"/>
      <w:gridCol w:w="256"/>
    </w:tblGrid>
    <w:tr w:rsidR="00F04123" w14:paraId="1CA2E6E2" w14:textId="77777777" w:rsidTr="00EA20F2">
      <w:trPr>
        <w:cantSplit/>
        <w:trHeight w:val="964"/>
      </w:trPr>
      <w:tc>
        <w:tcPr>
          <w:tcW w:w="11083" w:type="dxa"/>
          <w:vAlign w:val="bottom"/>
          <w:hideMark/>
        </w:tcPr>
        <w:p w14:paraId="6CF0FB5B" w14:textId="77777777" w:rsidR="00F04123" w:rsidRDefault="00F97AE9" w:rsidP="00BF30BA">
          <w:pPr>
            <w:spacing w:after="220"/>
            <w:jc w:val="right"/>
          </w:pPr>
          <w:r>
            <w:rPr>
              <w:noProof/>
              <w:lang w:eastAsia="en-AU"/>
            </w:rPr>
            <w:drawing>
              <wp:inline distT="0" distB="0" distL="0" distR="0" wp14:anchorId="621A9B38" wp14:editId="31C1A1CA">
                <wp:extent cx="392516" cy="184242"/>
                <wp:effectExtent l="0" t="0" r="7620" b="635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73E7BF4D" w14:textId="273B343D" w:rsidR="00F04123" w:rsidRDefault="00000000" w:rsidP="00650B58">
          <w:pPr>
            <w:pStyle w:val="Jobnumber"/>
            <w:ind w:left="227" w:right="113"/>
            <w:rPr>
              <w:lang w:eastAsia="en-US"/>
            </w:rPr>
          </w:pPr>
          <w:sdt>
            <w:sdtPr>
              <w:alias w:val="Job Number"/>
              <w:tag w:val="Category"/>
              <w:id w:val="1909418875"/>
              <w:placeholder>
                <w:docPart w:val="77AAF28C4B1D422B857F948A5394BF45"/>
              </w:placeholder>
              <w:dataBinding w:prefixMappings="xmlns:ns0='http://purl.org/dc/elements/1.1/' xmlns:ns1='http://schemas.openxmlformats.org/package/2006/metadata/core-properties' " w:xpath="/ns1:coreProperties[1]/ns1:category[1]" w:storeItemID="{6C3C8BC8-F283-45AE-878A-BAB7291924A1}"/>
              <w:text/>
            </w:sdtPr>
            <w:sdtContent>
              <w:r w:rsidR="00B63988">
                <w:t>220148</w:t>
              </w:r>
            </w:sdtContent>
          </w:sdt>
        </w:p>
      </w:tc>
    </w:tr>
    <w:tr w:rsidR="00B64090" w14:paraId="41561F43" w14:textId="77777777" w:rsidTr="00657707">
      <w:trPr>
        <w:trHeight w:val="227"/>
      </w:trPr>
      <w:tc>
        <w:tcPr>
          <w:tcW w:w="11339" w:type="dxa"/>
          <w:gridSpan w:val="2"/>
          <w:vAlign w:val="center"/>
        </w:tcPr>
        <w:p w14:paraId="308033F6" w14:textId="77777777" w:rsidR="00B64090" w:rsidRDefault="00B64090" w:rsidP="00B64090">
          <w:pPr>
            <w:pStyle w:val="Footer"/>
            <w:jc w:val="center"/>
          </w:pPr>
        </w:p>
      </w:tc>
    </w:tr>
  </w:tbl>
  <w:p w14:paraId="1FFA1E57" w14:textId="77777777" w:rsidR="00B26BD8" w:rsidRPr="00B64090" w:rsidRDefault="00EA20F2" w:rsidP="00B64090">
    <w:r>
      <w:rPr>
        <w:noProof/>
        <w:lang w:eastAsia="en-AU"/>
      </w:rPr>
      <w:drawing>
        <wp:anchor distT="0" distB="0" distL="114300" distR="114300" simplePos="0" relativeHeight="251661312" behindDoc="1" locked="0" layoutInCell="1" allowOverlap="1" wp14:anchorId="6C68922E" wp14:editId="02BCD9B6">
          <wp:simplePos x="0" y="0"/>
          <wp:positionH relativeFrom="page">
            <wp:align>left</wp:align>
          </wp:positionH>
          <wp:positionV relativeFrom="page">
            <wp:align>bottom</wp:align>
          </wp:positionV>
          <wp:extent cx="7558560" cy="10922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092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1FEE87DD" w14:textId="77777777" w:rsidTr="00C9759C">
      <w:trPr>
        <w:cantSplit/>
        <w:trHeight w:val="856"/>
      </w:trPr>
      <w:tc>
        <w:tcPr>
          <w:tcW w:w="4530" w:type="dxa"/>
        </w:tcPr>
        <w:p w14:paraId="6D0776E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268F792" w14:textId="69E2F1BA" w:rsidR="00346472" w:rsidRPr="00C9759C" w:rsidRDefault="00346472" w:rsidP="00C9759C">
          <w:pPr>
            <w:pStyle w:val="Jobnumber"/>
          </w:pPr>
          <w:r w:rsidRPr="00C9759C">
            <w:sym w:font="Wingdings" w:char="F06E"/>
          </w:r>
          <w:r w:rsidRPr="00C9759C">
            <w:t xml:space="preserve"> </w:t>
          </w:r>
          <w:sdt>
            <w:sdtPr>
              <w:alias w:val="Job No."/>
              <w:tag w:val="Category"/>
              <w:id w:val="1125736446"/>
              <w:placeholder>
                <w:docPart w:val="A114A86A6E8E48C3A724B150806E43A5"/>
              </w:placeholder>
              <w:dataBinding w:prefixMappings="xmlns:ns0='http://purl.org/dc/elements/1.1/' xmlns:ns1='http://schemas.openxmlformats.org/package/2006/metadata/core-properties' " w:xpath="/ns1:coreProperties[1]/ns1:category[1]" w:storeItemID="{6C3C8BC8-F283-45AE-878A-BAB7291924A1}"/>
              <w:text/>
            </w:sdtPr>
            <w:sdtContent>
              <w:r w:rsidR="00B63988">
                <w:t>220148</w:t>
              </w:r>
            </w:sdtContent>
          </w:sdt>
        </w:p>
      </w:tc>
    </w:tr>
    <w:tr w:rsidR="00346472" w14:paraId="0DEB81A9" w14:textId="77777777" w:rsidTr="00346472">
      <w:trPr>
        <w:trHeight w:val="532"/>
      </w:trPr>
      <w:tc>
        <w:tcPr>
          <w:tcW w:w="4530" w:type="dxa"/>
        </w:tcPr>
        <w:p w14:paraId="1CDEEB60" w14:textId="77777777" w:rsidR="00346472" w:rsidRDefault="00346472" w:rsidP="00346472">
          <w:pPr>
            <w:pStyle w:val="Footer"/>
            <w:rPr>
              <w:b w:val="0"/>
              <w:color w:val="6F7378"/>
              <w:sz w:val="10"/>
              <w:szCs w:val="10"/>
            </w:rPr>
          </w:pPr>
        </w:p>
      </w:tc>
      <w:tc>
        <w:tcPr>
          <w:tcW w:w="5676" w:type="dxa"/>
        </w:tcPr>
        <w:p w14:paraId="2EF87D4B" w14:textId="77777777" w:rsidR="00346472" w:rsidRDefault="00346472" w:rsidP="00346472">
          <w:pPr>
            <w:pStyle w:val="Footer"/>
            <w:rPr>
              <w:b w:val="0"/>
              <w:color w:val="6F7378"/>
              <w:sz w:val="10"/>
              <w:szCs w:val="10"/>
            </w:rPr>
          </w:pPr>
        </w:p>
      </w:tc>
    </w:tr>
  </w:tbl>
  <w:p w14:paraId="1ED9FAF3"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9264" behindDoc="1" locked="0" layoutInCell="1" allowOverlap="1" wp14:anchorId="21F8DD48" wp14:editId="634DD58B">
          <wp:simplePos x="898543" y="9297281"/>
          <wp:positionH relativeFrom="page">
            <wp:align>left</wp:align>
          </wp:positionH>
          <wp:positionV relativeFrom="page">
            <wp:align>bottom</wp:align>
          </wp:positionV>
          <wp:extent cx="7574400" cy="112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B64090" w14:paraId="6411A898" w14:textId="77777777" w:rsidTr="00B64090">
      <w:tc>
        <w:tcPr>
          <w:tcW w:w="2500" w:type="pct"/>
          <w:noWrap/>
          <w:hideMark/>
        </w:tcPr>
        <w:p w14:paraId="773C8049" w14:textId="707432AA" w:rsidR="00B64090" w:rsidRPr="002E6121" w:rsidRDefault="00000000" w:rsidP="00B64090">
          <w:pPr>
            <w:pStyle w:val="Footer"/>
          </w:pPr>
          <w:sdt>
            <w:sdtPr>
              <w:alias w:val="Document Title"/>
              <w:tag w:val="DocumentTitle"/>
              <w:id w:val="2045249923"/>
              <w:placeholder>
                <w:docPart w:val="77AAF28C4B1D422B857F948A5394BF45"/>
              </w:placeholder>
              <w:dataBinding w:prefixMappings="xmlns:ns0='http://QCAA.qld.edu.au' " w:xpath="/ns0:QCAA[1]/ns0:DocumentTitle[1]" w:storeItemID="{029BFAC3-A859-40E3-910E-708531540F3D}"/>
              <w:text/>
            </w:sdtPr>
            <w:sdtContent>
              <w:r w:rsidR="0047715C">
                <w:t xml:space="preserve">Skimming and scanning bookmark </w:t>
              </w:r>
            </w:sdtContent>
          </w:sdt>
        </w:p>
        <w:sdt>
          <w:sdtPr>
            <w:rPr>
              <w:iCs/>
            </w:rPr>
            <w:alias w:val="Document Subtitle"/>
            <w:tag w:val="DocumentSubtitle"/>
            <w:id w:val="-1400518435"/>
            <w:placeholder>
              <w:docPart w:val="3B436A4EAEF24AE9B95E767696C23AB0"/>
            </w:placeholder>
            <w:dataBinding w:prefixMappings="xmlns:ns0='http://QCAA.qld.edu.au' " w:xpath="/ns0:QCAA[1]/ns0:DocumentSubtitle[1]" w:storeItemID="{ECF99190-FDC9-4DC7-BF4D-418697363580}"/>
            <w:text/>
          </w:sdtPr>
          <w:sdtContent>
            <w:p w14:paraId="67126568" w14:textId="0D3F3BDB" w:rsidR="00B64090" w:rsidRPr="00532847" w:rsidRDefault="002D5C12" w:rsidP="00B64090">
              <w:pPr>
                <w:pStyle w:val="Footersubtitle"/>
                <w:rPr>
                  <w:iCs/>
                  <w:sz w:val="18"/>
                </w:rPr>
              </w:pPr>
              <w:r>
                <w:rPr>
                  <w:iCs/>
                </w:rPr>
                <w:t>Teaching strategies for reading comprehension</w:t>
              </w:r>
            </w:p>
          </w:sdtContent>
        </w:sdt>
      </w:tc>
      <w:tc>
        <w:tcPr>
          <w:tcW w:w="2500" w:type="pct"/>
          <w:hideMark/>
        </w:tcPr>
        <w:p w14:paraId="47C92E68"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BA58A8627B224592A4B52D09365B7038"/>
            </w:placeholder>
            <w:showingPlcHdr/>
            <w:dataBinding w:prefixMappings="xmlns:ns0='http://QCAA.qld.edu.au' " w:xpath="/ns0:QCAA[1]/ns0:DocumentDate[1]" w:storeItemID="{029BFAC3-A859-40E3-910E-708531540F3D}"/>
            <w:date>
              <w:dateFormat w:val="MMMM yyyy"/>
              <w:lid w:val="en-AU"/>
              <w:storeMappedDataAs w:val="dateTime"/>
              <w:calendar w:val="gregorian"/>
            </w:date>
          </w:sdtPr>
          <w:sdtContent>
            <w:p w14:paraId="0C062DA4" w14:textId="77777777" w:rsidR="00B64090" w:rsidRDefault="002E6121" w:rsidP="00B64090">
              <w:pPr>
                <w:pStyle w:val="Footersubtitle"/>
                <w:jc w:val="right"/>
              </w:pPr>
              <w:r w:rsidRPr="002E6121">
                <w:rPr>
                  <w:shd w:val="clear" w:color="auto" w:fill="F7EA9F" w:themeFill="accent6"/>
                </w:rPr>
                <w:t>[</w:t>
              </w:r>
              <w:r>
                <w:rPr>
                  <w:shd w:val="clear" w:color="auto" w:fill="F7EA9F" w:themeFill="accent6"/>
                </w:rPr>
                <w:t>Publish</w:t>
              </w:r>
              <w:r w:rsidRPr="002E6121">
                <w:rPr>
                  <w:shd w:val="clear" w:color="auto" w:fill="F7EA9F" w:themeFill="accent6"/>
                </w:rPr>
                <w:t xml:space="preserve"> Date]</w:t>
              </w:r>
            </w:p>
          </w:sdtContent>
        </w:sdt>
      </w:tc>
    </w:tr>
    <w:tr w:rsidR="00B64090" w14:paraId="36A2B567" w14:textId="77777777" w:rsidTr="00B64090">
      <w:tc>
        <w:tcPr>
          <w:tcW w:w="5000" w:type="pct"/>
          <w:gridSpan w:val="2"/>
          <w:noWrap/>
          <w:vAlign w:val="center"/>
          <w:hideMark/>
        </w:tcPr>
        <w:sdt>
          <w:sdtPr>
            <w:rPr>
              <w:sz w:val="18"/>
            </w:rPr>
            <w:id w:val="377745927"/>
            <w:docPartObj>
              <w:docPartGallery w:val="Page Numbers (Top of Page)"/>
              <w:docPartUnique/>
            </w:docPartObj>
          </w:sdtPr>
          <w:sdtContent>
            <w:p w14:paraId="147DBC05" w14:textId="7C27FB4A"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0C2D54">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0C2D54">
                <w:rPr>
                  <w:b w:val="0"/>
                  <w:noProof/>
                  <w:sz w:val="18"/>
                </w:rPr>
                <w:t>2</w:t>
              </w:r>
              <w:r>
                <w:rPr>
                  <w:b w:val="0"/>
                  <w:sz w:val="18"/>
                </w:rPr>
                <w:fldChar w:fldCharType="end"/>
              </w:r>
            </w:p>
          </w:sdtContent>
        </w:sdt>
      </w:tc>
    </w:tr>
  </w:tbl>
  <w:p w14:paraId="1B1602F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E91F" w14:textId="77777777" w:rsidR="003F7667" w:rsidRPr="001B4733" w:rsidRDefault="003F7667" w:rsidP="001B4733">
      <w:pPr>
        <w:rPr>
          <w:color w:val="D22730" w:themeColor="text2"/>
        </w:rPr>
      </w:pPr>
      <w:r w:rsidRPr="001B4733">
        <w:rPr>
          <w:color w:val="D22730" w:themeColor="text2"/>
        </w:rPr>
        <w:continuationSeparator/>
      </w:r>
    </w:p>
    <w:p w14:paraId="620606BA" w14:textId="77777777" w:rsidR="003F7667" w:rsidRPr="001B4733" w:rsidRDefault="003F7667">
      <w:pPr>
        <w:rPr>
          <w:sz w:val="4"/>
          <w:szCs w:val="4"/>
        </w:rPr>
      </w:pPr>
    </w:p>
  </w:footnote>
  <w:footnote w:type="continuationSeparator" w:id="0">
    <w:p w14:paraId="6AE1F225" w14:textId="77777777" w:rsidR="003F7667" w:rsidRPr="001B4733" w:rsidRDefault="003F7667" w:rsidP="00185154">
      <w:pPr>
        <w:rPr>
          <w:color w:val="D22730" w:themeColor="text2"/>
        </w:rPr>
      </w:pPr>
      <w:r w:rsidRPr="001B4733">
        <w:rPr>
          <w:color w:val="D22730" w:themeColor="text2"/>
        </w:rPr>
        <w:continuationSeparator/>
      </w:r>
    </w:p>
    <w:p w14:paraId="7913709F" w14:textId="77777777" w:rsidR="003F7667" w:rsidRPr="001B4733" w:rsidRDefault="003F7667">
      <w:pPr>
        <w:rPr>
          <w:sz w:val="4"/>
          <w:szCs w:val="4"/>
        </w:rPr>
      </w:pPr>
    </w:p>
  </w:footnote>
  <w:footnote w:type="continuationNotice" w:id="1">
    <w:p w14:paraId="66A405D3" w14:textId="77777777" w:rsidR="003F7667" w:rsidRPr="001B4733" w:rsidRDefault="003F7667">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0A7C35"/>
    <w:multiLevelType w:val="multilevel"/>
    <w:tmpl w:val="B596C812"/>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F8707DC"/>
    <w:multiLevelType w:val="hybridMultilevel"/>
    <w:tmpl w:val="4FD29E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C1E1756"/>
    <w:multiLevelType w:val="hybridMultilevel"/>
    <w:tmpl w:val="E04AF6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70418D0"/>
    <w:multiLevelType w:val="singleLevel"/>
    <w:tmpl w:val="BBD8CB68"/>
    <w:lvl w:ilvl="0">
      <w:start w:val="1"/>
      <w:numFmt w:val="decimal"/>
      <w:pStyle w:val="TablebulletNUMBERED"/>
      <w:lvlText w:val="%1."/>
      <w:lvlJc w:val="left"/>
      <w:pPr>
        <w:tabs>
          <w:tab w:val="num" w:pos="360"/>
        </w:tabs>
        <w:ind w:left="360" w:hanging="360"/>
      </w:pPr>
      <w:rPr>
        <w:rFonts w:ascii="Arial Bold" w:hAnsi="Arial Bold" w:hint="default"/>
        <w:b w:val="0"/>
        <w:i w:val="0"/>
        <w:color w:val="auto"/>
        <w:sz w:val="21"/>
        <w:szCs w:val="21"/>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339770677">
    <w:abstractNumId w:val="16"/>
  </w:num>
  <w:num w:numId="2" w16cid:durableId="724330904">
    <w:abstractNumId w:val="0"/>
  </w:num>
  <w:num w:numId="3" w16cid:durableId="518348243">
    <w:abstractNumId w:val="4"/>
  </w:num>
  <w:num w:numId="4" w16cid:durableId="1559895434">
    <w:abstractNumId w:val="6"/>
  </w:num>
  <w:num w:numId="5" w16cid:durableId="1356662018">
    <w:abstractNumId w:val="5"/>
  </w:num>
  <w:num w:numId="6" w16cid:durableId="677542074">
    <w:abstractNumId w:val="7"/>
  </w:num>
  <w:num w:numId="7" w16cid:durableId="1295788868">
    <w:abstractNumId w:val="1"/>
  </w:num>
  <w:num w:numId="8" w16cid:durableId="1561600684">
    <w:abstractNumId w:val="8"/>
  </w:num>
  <w:num w:numId="9" w16cid:durableId="1761487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9174999">
    <w:abstractNumId w:val="11"/>
  </w:num>
  <w:num w:numId="11" w16cid:durableId="1313438192">
    <w:abstractNumId w:val="11"/>
  </w:num>
  <w:num w:numId="12" w16cid:durableId="2035231169">
    <w:abstractNumId w:val="2"/>
  </w:num>
  <w:num w:numId="13" w16cid:durableId="617873873">
    <w:abstractNumId w:val="3"/>
  </w:num>
  <w:num w:numId="14" w16cid:durableId="60642471">
    <w:abstractNumId w:val="0"/>
  </w:num>
  <w:num w:numId="15" w16cid:durableId="522206463">
    <w:abstractNumId w:val="10"/>
  </w:num>
  <w:num w:numId="16" w16cid:durableId="205604662">
    <w:abstractNumId w:val="6"/>
  </w:num>
  <w:num w:numId="17" w16cid:durableId="1539119474">
    <w:abstractNumId w:val="12"/>
  </w:num>
  <w:num w:numId="18" w16cid:durableId="93331633">
    <w:abstractNumId w:val="6"/>
  </w:num>
  <w:num w:numId="19" w16cid:durableId="808940140">
    <w:abstractNumId w:val="9"/>
  </w:num>
  <w:num w:numId="20" w16cid:durableId="883323427">
    <w:abstractNumId w:val="3"/>
  </w:num>
  <w:num w:numId="21" w16cid:durableId="1053432811">
    <w:abstractNumId w:val="3"/>
  </w:num>
  <w:num w:numId="22" w16cid:durableId="1076703287">
    <w:abstractNumId w:val="3"/>
  </w:num>
  <w:num w:numId="23" w16cid:durableId="945115013">
    <w:abstractNumId w:val="3"/>
  </w:num>
  <w:num w:numId="24" w16cid:durableId="297609797">
    <w:abstractNumId w:val="0"/>
  </w:num>
  <w:num w:numId="25" w16cid:durableId="520556554">
    <w:abstractNumId w:val="10"/>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6" w16cid:durableId="2037726961">
    <w:abstractNumId w:val="10"/>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7" w16cid:durableId="1450777422">
    <w:abstractNumId w:val="0"/>
  </w:num>
  <w:num w:numId="28" w16cid:durableId="1830556714">
    <w:abstractNumId w:val="0"/>
  </w:num>
  <w:num w:numId="29" w16cid:durableId="1335717419">
    <w:abstractNumId w:val="2"/>
  </w:num>
  <w:num w:numId="30" w16cid:durableId="1168642786">
    <w:abstractNumId w:val="3"/>
  </w:num>
  <w:num w:numId="31" w16cid:durableId="317923912">
    <w:abstractNumId w:val="0"/>
  </w:num>
  <w:num w:numId="32" w16cid:durableId="889535617">
    <w:abstractNumId w:val="10"/>
  </w:num>
  <w:num w:numId="33" w16cid:durableId="805199272">
    <w:abstractNumId w:val="6"/>
  </w:num>
  <w:num w:numId="34" w16cid:durableId="354112222">
    <w:abstractNumId w:val="12"/>
  </w:num>
  <w:num w:numId="35" w16cid:durableId="1181042343">
    <w:abstractNumId w:val="6"/>
  </w:num>
  <w:num w:numId="36" w16cid:durableId="761292530">
    <w:abstractNumId w:val="6"/>
  </w:num>
  <w:num w:numId="37" w16cid:durableId="321979214">
    <w:abstractNumId w:val="6"/>
  </w:num>
  <w:num w:numId="38" w16cid:durableId="1360084462">
    <w:abstractNumId w:val="6"/>
  </w:num>
  <w:num w:numId="39" w16cid:durableId="2106145484">
    <w:abstractNumId w:val="9"/>
  </w:num>
  <w:num w:numId="40" w16cid:durableId="1880966577">
    <w:abstractNumId w:val="9"/>
  </w:num>
  <w:num w:numId="41" w16cid:durableId="1189753583">
    <w:abstractNumId w:val="9"/>
  </w:num>
  <w:num w:numId="42" w16cid:durableId="452407538">
    <w:abstractNumId w:val="15"/>
  </w:num>
  <w:num w:numId="43" w16cid:durableId="54352428">
    <w:abstractNumId w:val="14"/>
  </w:num>
  <w:num w:numId="44" w16cid:durableId="1036320918">
    <w:abstractNumId w:val="13"/>
  </w:num>
  <w:num w:numId="45" w16cid:durableId="1325470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5C"/>
    <w:rsid w:val="00003B33"/>
    <w:rsid w:val="000048C9"/>
    <w:rsid w:val="00006100"/>
    <w:rsid w:val="000120D7"/>
    <w:rsid w:val="00025175"/>
    <w:rsid w:val="000409DA"/>
    <w:rsid w:val="0004459E"/>
    <w:rsid w:val="00055E93"/>
    <w:rsid w:val="00062C3E"/>
    <w:rsid w:val="00066432"/>
    <w:rsid w:val="000675DC"/>
    <w:rsid w:val="00071C7D"/>
    <w:rsid w:val="00076F97"/>
    <w:rsid w:val="00077F2D"/>
    <w:rsid w:val="0008020F"/>
    <w:rsid w:val="000870BB"/>
    <w:rsid w:val="000871A4"/>
    <w:rsid w:val="00087D93"/>
    <w:rsid w:val="000A658E"/>
    <w:rsid w:val="000B3EBE"/>
    <w:rsid w:val="000B6FA1"/>
    <w:rsid w:val="000C0C22"/>
    <w:rsid w:val="000C1D1E"/>
    <w:rsid w:val="000C2D54"/>
    <w:rsid w:val="000C7DA6"/>
    <w:rsid w:val="000D0A76"/>
    <w:rsid w:val="000D2001"/>
    <w:rsid w:val="000D57A1"/>
    <w:rsid w:val="000E1250"/>
    <w:rsid w:val="000E67C9"/>
    <w:rsid w:val="000F23C5"/>
    <w:rsid w:val="000F4A35"/>
    <w:rsid w:val="0010405A"/>
    <w:rsid w:val="001063C6"/>
    <w:rsid w:val="00111674"/>
    <w:rsid w:val="00115EC2"/>
    <w:rsid w:val="00121ADA"/>
    <w:rsid w:val="0013218E"/>
    <w:rsid w:val="001333AF"/>
    <w:rsid w:val="00136F3F"/>
    <w:rsid w:val="001407A5"/>
    <w:rsid w:val="00145CCD"/>
    <w:rsid w:val="001505D8"/>
    <w:rsid w:val="00154790"/>
    <w:rsid w:val="00156423"/>
    <w:rsid w:val="001600E5"/>
    <w:rsid w:val="001605B8"/>
    <w:rsid w:val="00160788"/>
    <w:rsid w:val="00162407"/>
    <w:rsid w:val="00171C3C"/>
    <w:rsid w:val="001829A7"/>
    <w:rsid w:val="00185154"/>
    <w:rsid w:val="0019114D"/>
    <w:rsid w:val="001A5839"/>
    <w:rsid w:val="001A5EEA"/>
    <w:rsid w:val="001A6BE8"/>
    <w:rsid w:val="001B4733"/>
    <w:rsid w:val="001B6A89"/>
    <w:rsid w:val="001E2D50"/>
    <w:rsid w:val="001F16CA"/>
    <w:rsid w:val="001F2AD3"/>
    <w:rsid w:val="001F6AB0"/>
    <w:rsid w:val="002078C1"/>
    <w:rsid w:val="002106C4"/>
    <w:rsid w:val="00210DEF"/>
    <w:rsid w:val="00211E11"/>
    <w:rsid w:val="002156BC"/>
    <w:rsid w:val="002204C1"/>
    <w:rsid w:val="00222215"/>
    <w:rsid w:val="00241A23"/>
    <w:rsid w:val="0025119D"/>
    <w:rsid w:val="00252201"/>
    <w:rsid w:val="00254DD8"/>
    <w:rsid w:val="00260CF9"/>
    <w:rsid w:val="00261E1A"/>
    <w:rsid w:val="00266880"/>
    <w:rsid w:val="00275ED9"/>
    <w:rsid w:val="00291376"/>
    <w:rsid w:val="0029216D"/>
    <w:rsid w:val="00292DD8"/>
    <w:rsid w:val="00297D0F"/>
    <w:rsid w:val="002A58E7"/>
    <w:rsid w:val="002B03A9"/>
    <w:rsid w:val="002B0BB3"/>
    <w:rsid w:val="002B1D93"/>
    <w:rsid w:val="002B4003"/>
    <w:rsid w:val="002C5B1C"/>
    <w:rsid w:val="002D4254"/>
    <w:rsid w:val="002D4E6E"/>
    <w:rsid w:val="002D5C12"/>
    <w:rsid w:val="002D704B"/>
    <w:rsid w:val="002D750D"/>
    <w:rsid w:val="002E5482"/>
    <w:rsid w:val="002E6121"/>
    <w:rsid w:val="002F2AA4"/>
    <w:rsid w:val="002F4862"/>
    <w:rsid w:val="0030133C"/>
    <w:rsid w:val="00301893"/>
    <w:rsid w:val="00317651"/>
    <w:rsid w:val="00320635"/>
    <w:rsid w:val="00330037"/>
    <w:rsid w:val="00331F35"/>
    <w:rsid w:val="00334A30"/>
    <w:rsid w:val="0033694D"/>
    <w:rsid w:val="003411DD"/>
    <w:rsid w:val="00344A05"/>
    <w:rsid w:val="00346472"/>
    <w:rsid w:val="0035325A"/>
    <w:rsid w:val="003553D9"/>
    <w:rsid w:val="003611D6"/>
    <w:rsid w:val="00367400"/>
    <w:rsid w:val="00367E87"/>
    <w:rsid w:val="00371DFF"/>
    <w:rsid w:val="0037398C"/>
    <w:rsid w:val="0037433D"/>
    <w:rsid w:val="0037618F"/>
    <w:rsid w:val="003853C1"/>
    <w:rsid w:val="00391673"/>
    <w:rsid w:val="003931E8"/>
    <w:rsid w:val="0039510D"/>
    <w:rsid w:val="003A04C1"/>
    <w:rsid w:val="003A087E"/>
    <w:rsid w:val="003A08A5"/>
    <w:rsid w:val="003B0945"/>
    <w:rsid w:val="003B097F"/>
    <w:rsid w:val="003B1166"/>
    <w:rsid w:val="003B3981"/>
    <w:rsid w:val="003B4DCF"/>
    <w:rsid w:val="003C4D5C"/>
    <w:rsid w:val="003D11FF"/>
    <w:rsid w:val="003D3B71"/>
    <w:rsid w:val="003D56AF"/>
    <w:rsid w:val="003E1167"/>
    <w:rsid w:val="003E1EF3"/>
    <w:rsid w:val="003E5319"/>
    <w:rsid w:val="003F7667"/>
    <w:rsid w:val="003F7D98"/>
    <w:rsid w:val="0040339E"/>
    <w:rsid w:val="00404615"/>
    <w:rsid w:val="00407776"/>
    <w:rsid w:val="00410047"/>
    <w:rsid w:val="00411BB7"/>
    <w:rsid w:val="00412450"/>
    <w:rsid w:val="00413C60"/>
    <w:rsid w:val="004178B4"/>
    <w:rsid w:val="00427353"/>
    <w:rsid w:val="0043564D"/>
    <w:rsid w:val="0043628A"/>
    <w:rsid w:val="00444AE6"/>
    <w:rsid w:val="004478FD"/>
    <w:rsid w:val="00465D0B"/>
    <w:rsid w:val="004700B3"/>
    <w:rsid w:val="004701D5"/>
    <w:rsid w:val="004709CC"/>
    <w:rsid w:val="004715A6"/>
    <w:rsid w:val="00471634"/>
    <w:rsid w:val="00475EFD"/>
    <w:rsid w:val="0047715C"/>
    <w:rsid w:val="004817D7"/>
    <w:rsid w:val="00491C59"/>
    <w:rsid w:val="004A0BA7"/>
    <w:rsid w:val="004A715D"/>
    <w:rsid w:val="004B7DAE"/>
    <w:rsid w:val="004C4E36"/>
    <w:rsid w:val="004C6139"/>
    <w:rsid w:val="004D7E14"/>
    <w:rsid w:val="004E3C49"/>
    <w:rsid w:val="004E4A29"/>
    <w:rsid w:val="004E79A4"/>
    <w:rsid w:val="004F0760"/>
    <w:rsid w:val="004F2A3C"/>
    <w:rsid w:val="004F3D6F"/>
    <w:rsid w:val="00504F96"/>
    <w:rsid w:val="00506F18"/>
    <w:rsid w:val="0051056D"/>
    <w:rsid w:val="00514D1D"/>
    <w:rsid w:val="0052190A"/>
    <w:rsid w:val="00526F36"/>
    <w:rsid w:val="005317FB"/>
    <w:rsid w:val="00532847"/>
    <w:rsid w:val="005331C9"/>
    <w:rsid w:val="00533363"/>
    <w:rsid w:val="00540116"/>
    <w:rsid w:val="00545D8F"/>
    <w:rsid w:val="0055219D"/>
    <w:rsid w:val="0055353F"/>
    <w:rsid w:val="00553877"/>
    <w:rsid w:val="00563598"/>
    <w:rsid w:val="005659C6"/>
    <w:rsid w:val="0056633F"/>
    <w:rsid w:val="005713E5"/>
    <w:rsid w:val="00573359"/>
    <w:rsid w:val="00587E1F"/>
    <w:rsid w:val="00593846"/>
    <w:rsid w:val="00595F45"/>
    <w:rsid w:val="005968C0"/>
    <w:rsid w:val="005A435A"/>
    <w:rsid w:val="005A581A"/>
    <w:rsid w:val="005B0C40"/>
    <w:rsid w:val="005C380A"/>
    <w:rsid w:val="005D2BA2"/>
    <w:rsid w:val="005D3B0A"/>
    <w:rsid w:val="005D620B"/>
    <w:rsid w:val="005E185C"/>
    <w:rsid w:val="005E259B"/>
    <w:rsid w:val="005E4E81"/>
    <w:rsid w:val="005F3D12"/>
    <w:rsid w:val="005F4D79"/>
    <w:rsid w:val="005F65EE"/>
    <w:rsid w:val="006025ED"/>
    <w:rsid w:val="0061089F"/>
    <w:rsid w:val="00620553"/>
    <w:rsid w:val="00633235"/>
    <w:rsid w:val="00643EA1"/>
    <w:rsid w:val="006456AE"/>
    <w:rsid w:val="0064613A"/>
    <w:rsid w:val="00650B58"/>
    <w:rsid w:val="0065325A"/>
    <w:rsid w:val="00657707"/>
    <w:rsid w:val="00662671"/>
    <w:rsid w:val="00664BBC"/>
    <w:rsid w:val="00674316"/>
    <w:rsid w:val="00677C0E"/>
    <w:rsid w:val="00684E74"/>
    <w:rsid w:val="006919EA"/>
    <w:rsid w:val="006A1801"/>
    <w:rsid w:val="006A4A53"/>
    <w:rsid w:val="006A653B"/>
    <w:rsid w:val="006B1932"/>
    <w:rsid w:val="006B25CE"/>
    <w:rsid w:val="006B5819"/>
    <w:rsid w:val="006C23F9"/>
    <w:rsid w:val="006C792A"/>
    <w:rsid w:val="006D22C5"/>
    <w:rsid w:val="006D4AD6"/>
    <w:rsid w:val="006D7876"/>
    <w:rsid w:val="006F281E"/>
    <w:rsid w:val="006F3C50"/>
    <w:rsid w:val="006F4C60"/>
    <w:rsid w:val="00704508"/>
    <w:rsid w:val="00706618"/>
    <w:rsid w:val="00720BC3"/>
    <w:rsid w:val="007375BC"/>
    <w:rsid w:val="00741647"/>
    <w:rsid w:val="00742B02"/>
    <w:rsid w:val="00747958"/>
    <w:rsid w:val="007514FC"/>
    <w:rsid w:val="00755C9F"/>
    <w:rsid w:val="00761537"/>
    <w:rsid w:val="00770BF1"/>
    <w:rsid w:val="00774E81"/>
    <w:rsid w:val="0079789A"/>
    <w:rsid w:val="007A24F6"/>
    <w:rsid w:val="007A28B9"/>
    <w:rsid w:val="007A2B94"/>
    <w:rsid w:val="007A3F26"/>
    <w:rsid w:val="007A4C10"/>
    <w:rsid w:val="007A5346"/>
    <w:rsid w:val="007B2797"/>
    <w:rsid w:val="007B2B45"/>
    <w:rsid w:val="007B4639"/>
    <w:rsid w:val="007C615D"/>
    <w:rsid w:val="007D2C55"/>
    <w:rsid w:val="007D6D64"/>
    <w:rsid w:val="007D79AE"/>
    <w:rsid w:val="007E4B4F"/>
    <w:rsid w:val="007E709F"/>
    <w:rsid w:val="007F218A"/>
    <w:rsid w:val="007F79C4"/>
    <w:rsid w:val="00810953"/>
    <w:rsid w:val="00814BC1"/>
    <w:rsid w:val="00822503"/>
    <w:rsid w:val="00823078"/>
    <w:rsid w:val="00845732"/>
    <w:rsid w:val="00845B11"/>
    <w:rsid w:val="008572D9"/>
    <w:rsid w:val="00861E13"/>
    <w:rsid w:val="00883C30"/>
    <w:rsid w:val="00887058"/>
    <w:rsid w:val="0089021A"/>
    <w:rsid w:val="00892496"/>
    <w:rsid w:val="008940E6"/>
    <w:rsid w:val="00896B19"/>
    <w:rsid w:val="00897665"/>
    <w:rsid w:val="008A6F22"/>
    <w:rsid w:val="008B3C3D"/>
    <w:rsid w:val="008B5D8F"/>
    <w:rsid w:val="008E25B3"/>
    <w:rsid w:val="008F1E36"/>
    <w:rsid w:val="008F377D"/>
    <w:rsid w:val="008F4E0B"/>
    <w:rsid w:val="00903B44"/>
    <w:rsid w:val="00907866"/>
    <w:rsid w:val="00907CE9"/>
    <w:rsid w:val="00913C9A"/>
    <w:rsid w:val="00915659"/>
    <w:rsid w:val="0091623A"/>
    <w:rsid w:val="00917538"/>
    <w:rsid w:val="00920C93"/>
    <w:rsid w:val="00926581"/>
    <w:rsid w:val="00936AF5"/>
    <w:rsid w:val="009449D2"/>
    <w:rsid w:val="00944F14"/>
    <w:rsid w:val="009453E1"/>
    <w:rsid w:val="009468D8"/>
    <w:rsid w:val="009571D7"/>
    <w:rsid w:val="00957FAB"/>
    <w:rsid w:val="0096050F"/>
    <w:rsid w:val="0096253C"/>
    <w:rsid w:val="00965EC9"/>
    <w:rsid w:val="00966659"/>
    <w:rsid w:val="009713F0"/>
    <w:rsid w:val="009716E4"/>
    <w:rsid w:val="00974028"/>
    <w:rsid w:val="009775E5"/>
    <w:rsid w:val="009834ED"/>
    <w:rsid w:val="0099704B"/>
    <w:rsid w:val="00997F5B"/>
    <w:rsid w:val="009A199C"/>
    <w:rsid w:val="009A63ED"/>
    <w:rsid w:val="009B319F"/>
    <w:rsid w:val="009B4425"/>
    <w:rsid w:val="009B7B63"/>
    <w:rsid w:val="009B7C52"/>
    <w:rsid w:val="009D15CE"/>
    <w:rsid w:val="009D23F7"/>
    <w:rsid w:val="009D670A"/>
    <w:rsid w:val="009E48AE"/>
    <w:rsid w:val="009F1794"/>
    <w:rsid w:val="009F6529"/>
    <w:rsid w:val="009F6CE7"/>
    <w:rsid w:val="00A02DE1"/>
    <w:rsid w:val="00A07960"/>
    <w:rsid w:val="00A10005"/>
    <w:rsid w:val="00A13FC8"/>
    <w:rsid w:val="00A15A13"/>
    <w:rsid w:val="00A269F5"/>
    <w:rsid w:val="00A32E8B"/>
    <w:rsid w:val="00A35710"/>
    <w:rsid w:val="00A41250"/>
    <w:rsid w:val="00A41C3D"/>
    <w:rsid w:val="00A41D4E"/>
    <w:rsid w:val="00A510A2"/>
    <w:rsid w:val="00A52A8F"/>
    <w:rsid w:val="00A55155"/>
    <w:rsid w:val="00A62E21"/>
    <w:rsid w:val="00A640FF"/>
    <w:rsid w:val="00A64A55"/>
    <w:rsid w:val="00A83349"/>
    <w:rsid w:val="00A83B38"/>
    <w:rsid w:val="00AA4E2D"/>
    <w:rsid w:val="00AA6010"/>
    <w:rsid w:val="00AB48D1"/>
    <w:rsid w:val="00AB5BEA"/>
    <w:rsid w:val="00AB7E56"/>
    <w:rsid w:val="00AD6EC2"/>
    <w:rsid w:val="00AE1E91"/>
    <w:rsid w:val="00AE4C26"/>
    <w:rsid w:val="00AE7986"/>
    <w:rsid w:val="00AF2204"/>
    <w:rsid w:val="00AF6C56"/>
    <w:rsid w:val="00B012F3"/>
    <w:rsid w:val="00B1273F"/>
    <w:rsid w:val="00B13514"/>
    <w:rsid w:val="00B26BD8"/>
    <w:rsid w:val="00B44F94"/>
    <w:rsid w:val="00B510FF"/>
    <w:rsid w:val="00B5273E"/>
    <w:rsid w:val="00B53493"/>
    <w:rsid w:val="00B55D18"/>
    <w:rsid w:val="00B56CC8"/>
    <w:rsid w:val="00B63988"/>
    <w:rsid w:val="00B64090"/>
    <w:rsid w:val="00B65281"/>
    <w:rsid w:val="00B65924"/>
    <w:rsid w:val="00B668FB"/>
    <w:rsid w:val="00B67E07"/>
    <w:rsid w:val="00B70044"/>
    <w:rsid w:val="00B729D8"/>
    <w:rsid w:val="00B76B8E"/>
    <w:rsid w:val="00B77E2D"/>
    <w:rsid w:val="00B80FB7"/>
    <w:rsid w:val="00B819DD"/>
    <w:rsid w:val="00BA45AE"/>
    <w:rsid w:val="00BA4F4A"/>
    <w:rsid w:val="00BA66AD"/>
    <w:rsid w:val="00BB3EE1"/>
    <w:rsid w:val="00BC0B03"/>
    <w:rsid w:val="00BC2DD3"/>
    <w:rsid w:val="00BC5DF3"/>
    <w:rsid w:val="00BC67B1"/>
    <w:rsid w:val="00BD048F"/>
    <w:rsid w:val="00BD0652"/>
    <w:rsid w:val="00BD38E8"/>
    <w:rsid w:val="00BD52CF"/>
    <w:rsid w:val="00BD7CF3"/>
    <w:rsid w:val="00BE16D4"/>
    <w:rsid w:val="00BF2C53"/>
    <w:rsid w:val="00BF30BA"/>
    <w:rsid w:val="00BF44E8"/>
    <w:rsid w:val="00C000C3"/>
    <w:rsid w:val="00C02E60"/>
    <w:rsid w:val="00C04B63"/>
    <w:rsid w:val="00C06DD1"/>
    <w:rsid w:val="00C10095"/>
    <w:rsid w:val="00C123DB"/>
    <w:rsid w:val="00C13136"/>
    <w:rsid w:val="00C145B3"/>
    <w:rsid w:val="00C1680B"/>
    <w:rsid w:val="00C2116B"/>
    <w:rsid w:val="00C240FD"/>
    <w:rsid w:val="00C24374"/>
    <w:rsid w:val="00C27DD7"/>
    <w:rsid w:val="00C302EF"/>
    <w:rsid w:val="00C36A7E"/>
    <w:rsid w:val="00C428D9"/>
    <w:rsid w:val="00C43917"/>
    <w:rsid w:val="00C524F8"/>
    <w:rsid w:val="00C53907"/>
    <w:rsid w:val="00C57385"/>
    <w:rsid w:val="00C576AF"/>
    <w:rsid w:val="00C6199A"/>
    <w:rsid w:val="00C63DD3"/>
    <w:rsid w:val="00C65BF0"/>
    <w:rsid w:val="00C74C53"/>
    <w:rsid w:val="00C755AC"/>
    <w:rsid w:val="00C82B0B"/>
    <w:rsid w:val="00C92D48"/>
    <w:rsid w:val="00C941F0"/>
    <w:rsid w:val="00C97431"/>
    <w:rsid w:val="00C9759C"/>
    <w:rsid w:val="00CA0AB3"/>
    <w:rsid w:val="00CA3CD8"/>
    <w:rsid w:val="00CB5079"/>
    <w:rsid w:val="00CB5A23"/>
    <w:rsid w:val="00CB7D14"/>
    <w:rsid w:val="00CC3428"/>
    <w:rsid w:val="00CC764A"/>
    <w:rsid w:val="00CD5119"/>
    <w:rsid w:val="00CE04C6"/>
    <w:rsid w:val="00CE0E66"/>
    <w:rsid w:val="00CE42EC"/>
    <w:rsid w:val="00D00835"/>
    <w:rsid w:val="00D021D4"/>
    <w:rsid w:val="00D03E01"/>
    <w:rsid w:val="00D04315"/>
    <w:rsid w:val="00D241D3"/>
    <w:rsid w:val="00D253E1"/>
    <w:rsid w:val="00D27FA8"/>
    <w:rsid w:val="00D32946"/>
    <w:rsid w:val="00D365D3"/>
    <w:rsid w:val="00D42189"/>
    <w:rsid w:val="00D42F7B"/>
    <w:rsid w:val="00D46A5D"/>
    <w:rsid w:val="00D46CB0"/>
    <w:rsid w:val="00D55089"/>
    <w:rsid w:val="00D63051"/>
    <w:rsid w:val="00D63A7E"/>
    <w:rsid w:val="00D65684"/>
    <w:rsid w:val="00D75157"/>
    <w:rsid w:val="00D76C48"/>
    <w:rsid w:val="00D83394"/>
    <w:rsid w:val="00D909B7"/>
    <w:rsid w:val="00D94430"/>
    <w:rsid w:val="00D96A2F"/>
    <w:rsid w:val="00DA08B0"/>
    <w:rsid w:val="00DA76FA"/>
    <w:rsid w:val="00DB0AE4"/>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F01DF"/>
    <w:rsid w:val="00DF0684"/>
    <w:rsid w:val="00DF2AE4"/>
    <w:rsid w:val="00E018FB"/>
    <w:rsid w:val="00E01D14"/>
    <w:rsid w:val="00E0730F"/>
    <w:rsid w:val="00E135C8"/>
    <w:rsid w:val="00E21DC0"/>
    <w:rsid w:val="00E347CE"/>
    <w:rsid w:val="00E35329"/>
    <w:rsid w:val="00E35419"/>
    <w:rsid w:val="00E35834"/>
    <w:rsid w:val="00E4035B"/>
    <w:rsid w:val="00E456C3"/>
    <w:rsid w:val="00E46BCF"/>
    <w:rsid w:val="00E53767"/>
    <w:rsid w:val="00E66951"/>
    <w:rsid w:val="00E6730E"/>
    <w:rsid w:val="00E6763B"/>
    <w:rsid w:val="00E70DFB"/>
    <w:rsid w:val="00E74D81"/>
    <w:rsid w:val="00E93E1D"/>
    <w:rsid w:val="00EA20F2"/>
    <w:rsid w:val="00EA248D"/>
    <w:rsid w:val="00EB58BD"/>
    <w:rsid w:val="00EC0FFC"/>
    <w:rsid w:val="00EC7184"/>
    <w:rsid w:val="00ED247D"/>
    <w:rsid w:val="00ED2E33"/>
    <w:rsid w:val="00ED3024"/>
    <w:rsid w:val="00ED3047"/>
    <w:rsid w:val="00ED6217"/>
    <w:rsid w:val="00ED71B6"/>
    <w:rsid w:val="00EE5474"/>
    <w:rsid w:val="00EE7D3E"/>
    <w:rsid w:val="00EF0E10"/>
    <w:rsid w:val="00EF2076"/>
    <w:rsid w:val="00EF2AFB"/>
    <w:rsid w:val="00EF4C68"/>
    <w:rsid w:val="00EF59F4"/>
    <w:rsid w:val="00EF6180"/>
    <w:rsid w:val="00F04123"/>
    <w:rsid w:val="00F218DE"/>
    <w:rsid w:val="00F3045E"/>
    <w:rsid w:val="00F33D5C"/>
    <w:rsid w:val="00F3402F"/>
    <w:rsid w:val="00F36CEC"/>
    <w:rsid w:val="00F431FB"/>
    <w:rsid w:val="00F461A3"/>
    <w:rsid w:val="00F53ACB"/>
    <w:rsid w:val="00F60E46"/>
    <w:rsid w:val="00F6184E"/>
    <w:rsid w:val="00F728F2"/>
    <w:rsid w:val="00F77609"/>
    <w:rsid w:val="00F8007E"/>
    <w:rsid w:val="00F81C8A"/>
    <w:rsid w:val="00F83CA1"/>
    <w:rsid w:val="00F84805"/>
    <w:rsid w:val="00F901AE"/>
    <w:rsid w:val="00F97AE9"/>
    <w:rsid w:val="00FA0084"/>
    <w:rsid w:val="00FA09B2"/>
    <w:rsid w:val="00FA13FD"/>
    <w:rsid w:val="00FA2B02"/>
    <w:rsid w:val="00FA32C4"/>
    <w:rsid w:val="00FB1115"/>
    <w:rsid w:val="00FB18F6"/>
    <w:rsid w:val="00FB1CC5"/>
    <w:rsid w:val="00FB2C51"/>
    <w:rsid w:val="00FB4AE4"/>
    <w:rsid w:val="00FD6462"/>
    <w:rsid w:val="00FD780E"/>
    <w:rsid w:val="00FE7A02"/>
    <w:rsid w:val="00FF2074"/>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7E49B"/>
  <w15:docId w15:val="{D5DAFE7D-2E3A-455C-93D4-B7FC6606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0"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887058"/>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330037"/>
    <w:pPr>
      <w:numPr>
        <w:numId w:val="31"/>
      </w:numPr>
    </w:pPr>
  </w:style>
  <w:style w:type="paragraph" w:styleId="ListBullet">
    <w:name w:val="List Bullet"/>
    <w:basedOn w:val="BodyText"/>
    <w:qFormat/>
    <w:rsid w:val="00330037"/>
    <w:pPr>
      <w:numPr>
        <w:numId w:val="30"/>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91623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D2001"/>
    <w:pPr>
      <w:spacing w:before="40" w:after="40" w:line="252" w:lineRule="auto"/>
    </w:pPr>
    <w:rPr>
      <w:b/>
      <w:sz w:val="20"/>
    </w:rPr>
  </w:style>
  <w:style w:type="paragraph" w:customStyle="1" w:styleId="Tabletext">
    <w:name w:val="Table text"/>
    <w:basedOn w:val="Normal"/>
    <w:link w:val="TabletextChar"/>
    <w:qFormat/>
    <w:rsid w:val="00506F18"/>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30037"/>
    <w:pPr>
      <w:numPr>
        <w:numId w:val="38"/>
      </w:numPr>
      <w:tabs>
        <w:tab w:val="clear" w:pos="284"/>
        <w:tab w:val="left" w:pos="170"/>
      </w:tabs>
      <w:ind w:left="170" w:hanging="170"/>
    </w:pPr>
    <w:rPr>
      <w:szCs w:val="24"/>
    </w:rPr>
  </w:style>
  <w:style w:type="paragraph" w:customStyle="1" w:styleId="TableNumber">
    <w:name w:val="Table Number"/>
    <w:basedOn w:val="Tabletext"/>
    <w:uiPriority w:val="15"/>
    <w:qFormat/>
    <w:rsid w:val="00371DFF"/>
    <w:pPr>
      <w:numPr>
        <w:numId w:val="41"/>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EA248D"/>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91623A"/>
    <w:rPr>
      <w:color w:val="0000FF"/>
      <w:u w:val="none"/>
      <w14:numForm w14:val="lining"/>
    </w:rPr>
  </w:style>
  <w:style w:type="character" w:styleId="FollowedHyperlink">
    <w:name w:val="FollowedHyperlink"/>
    <w:uiPriority w:val="22"/>
    <w:rsid w:val="0091623A"/>
    <w:rPr>
      <w:color w:val="7030A0"/>
      <w:u w:val="none"/>
      <w14:numForm w14:val="lining"/>
    </w:rPr>
  </w:style>
  <w:style w:type="paragraph" w:styleId="ListBullet2">
    <w:name w:val="List Bullet 2"/>
    <w:basedOn w:val="ListBullet"/>
    <w:uiPriority w:val="4"/>
    <w:qFormat/>
    <w:rsid w:val="00330037"/>
    <w:pPr>
      <w:numPr>
        <w:ilvl w:val="1"/>
      </w:numPr>
    </w:pPr>
  </w:style>
  <w:style w:type="paragraph" w:styleId="ListBullet3">
    <w:name w:val="List Bullet 3"/>
    <w:basedOn w:val="ListBullet"/>
    <w:uiPriority w:val="4"/>
    <w:qFormat/>
    <w:rsid w:val="00330037"/>
    <w:pPr>
      <w:numPr>
        <w:ilvl w:val="2"/>
      </w:numPr>
    </w:pPr>
  </w:style>
  <w:style w:type="paragraph" w:styleId="ListBullet4">
    <w:name w:val="List Bullet 4"/>
    <w:basedOn w:val="ListBullet"/>
    <w:uiPriority w:val="4"/>
    <w:rsid w:val="00C2116B"/>
    <w:pPr>
      <w:numPr>
        <w:ilvl w:val="3"/>
      </w:numPr>
      <w:tabs>
        <w:tab w:val="clear" w:pos="851"/>
        <w:tab w:val="left" w:pos="1134"/>
      </w:tabs>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330037"/>
    <w:pPr>
      <w:numPr>
        <w:ilvl w:val="1"/>
      </w:numPr>
    </w:pPr>
  </w:style>
  <w:style w:type="paragraph" w:styleId="ListNumber3">
    <w:name w:val="List Number 3"/>
    <w:basedOn w:val="ListNumber"/>
    <w:uiPriority w:val="5"/>
    <w:qFormat/>
    <w:rsid w:val="00330037"/>
    <w:pPr>
      <w:numPr>
        <w:ilvl w:val="2"/>
      </w:numPr>
    </w:pPr>
  </w:style>
  <w:style w:type="paragraph" w:styleId="ListNumber4">
    <w:name w:val="List Number 4"/>
    <w:basedOn w:val="ListNumber"/>
    <w:uiPriority w:val="5"/>
    <w:semiHidden/>
    <w:rsid w:val="00330037"/>
    <w:pPr>
      <w:numPr>
        <w:ilvl w:val="3"/>
        <w:numId w:val="29"/>
      </w:numPr>
    </w:pPr>
  </w:style>
  <w:style w:type="paragraph" w:styleId="ListNumber5">
    <w:name w:val="List Number 5"/>
    <w:basedOn w:val="ListNumber"/>
    <w:uiPriority w:val="5"/>
    <w:semiHidden/>
    <w:rsid w:val="004F2A3C"/>
    <w:pPr>
      <w:numPr>
        <w:ilvl w:val="4"/>
        <w:numId w:val="29"/>
      </w:numPr>
    </w:pPr>
  </w:style>
  <w:style w:type="paragraph" w:customStyle="1" w:styleId="ListNumber6">
    <w:name w:val="List Number 6"/>
    <w:basedOn w:val="ListNumber"/>
    <w:uiPriority w:val="5"/>
    <w:semiHidden/>
    <w:rsid w:val="004F2A3C"/>
    <w:pPr>
      <w:numPr>
        <w:ilvl w:val="5"/>
        <w:numId w:val="29"/>
      </w:numPr>
    </w:pPr>
  </w:style>
  <w:style w:type="paragraph" w:customStyle="1" w:styleId="Legalnotice">
    <w:name w:val="Legal notice"/>
    <w:basedOn w:val="Normal"/>
    <w:uiPriority w:val="27"/>
    <w:qFormat/>
    <w:rsid w:val="00C57385"/>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A13FC8"/>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AE1E91"/>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padtop">
    <w:name w:val="Body text pad top"/>
    <w:basedOn w:val="BodyText"/>
    <w:uiPriority w:val="2"/>
    <w:qFormat/>
    <w:rsid w:val="005D2BA2"/>
    <w:pPr>
      <w:spacing w:before="240"/>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330037"/>
    <w:pPr>
      <w:numPr>
        <w:numId w:val="2"/>
      </w:numPr>
    </w:pPr>
  </w:style>
  <w:style w:type="numbering" w:customStyle="1" w:styleId="ListGroupListBullets">
    <w:name w:val="List_GroupListBullets"/>
    <w:uiPriority w:val="99"/>
    <w:rsid w:val="00330037"/>
    <w:pPr>
      <w:numPr>
        <w:numId w:val="1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330037"/>
    <w:pPr>
      <w:numPr>
        <w:numId w:val="32"/>
      </w:numPr>
    </w:pPr>
    <w:rPr>
      <w:rFonts w:ascii="Arial" w:hAnsi="Arial"/>
      <w:szCs w:val="21"/>
    </w:rPr>
  </w:style>
  <w:style w:type="paragraph" w:customStyle="1" w:styleId="ListNumberbullet2">
    <w:name w:val="List Number + bullet 2"/>
    <w:basedOn w:val="ListBullet2"/>
    <w:uiPriority w:val="6"/>
    <w:qFormat/>
    <w:rsid w:val="00330037"/>
    <w:pPr>
      <w:numPr>
        <w:numId w:val="32"/>
      </w:numPr>
    </w:pPr>
    <w:rPr>
      <w:rFonts w:ascii="Arial" w:hAnsi="Arial"/>
      <w:szCs w:val="21"/>
    </w:rPr>
  </w:style>
  <w:style w:type="numbering" w:customStyle="1" w:styleId="ListGroupListNumberBullets">
    <w:name w:val="List_GroupListNumber&amp;Bullets"/>
    <w:basedOn w:val="ListGroupListNumber"/>
    <w:uiPriority w:val="99"/>
    <w:rsid w:val="00330037"/>
    <w:pPr>
      <w:numPr>
        <w:numId w:val="1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55C9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F7760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330037"/>
    <w:pPr>
      <w:numPr>
        <w:numId w:val="4"/>
      </w:numPr>
    </w:pPr>
  </w:style>
  <w:style w:type="paragraph" w:customStyle="1" w:styleId="TableBullet3">
    <w:name w:val="Table Bullet 3"/>
    <w:basedOn w:val="TableBullet2"/>
    <w:uiPriority w:val="14"/>
    <w:qFormat/>
    <w:rsid w:val="00BD0652"/>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1B6A89"/>
    <w:pPr>
      <w:numPr>
        <w:ilvl w:val="2"/>
      </w:numPr>
      <w:tabs>
        <w:tab w:val="clear" w:pos="454"/>
        <w:tab w:val="clear" w:pos="794"/>
        <w:tab w:val="left" w:pos="680"/>
      </w:tabs>
      <w:ind w:left="681"/>
    </w:pPr>
  </w:style>
  <w:style w:type="numbering" w:customStyle="1" w:styleId="ListGroupTableNumber">
    <w:name w:val="List_GroupTableNumber"/>
    <w:uiPriority w:val="99"/>
    <w:rsid w:val="00330037"/>
    <w:pPr>
      <w:numPr>
        <w:numId w:val="17"/>
      </w:numPr>
    </w:pPr>
  </w:style>
  <w:style w:type="paragraph" w:customStyle="1" w:styleId="TableBullet4">
    <w:name w:val="Table Bullet 4"/>
    <w:basedOn w:val="TableBullet3"/>
    <w:uiPriority w:val="14"/>
    <w:qFormat/>
    <w:rsid w:val="00330037"/>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409D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409D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0409DA"/>
    <w:pPr>
      <w:numPr>
        <w:ilvl w:val="1"/>
        <w:numId w:val="6"/>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0D2001"/>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character" w:customStyle="1" w:styleId="TabletextChar">
    <w:name w:val="Table text Char"/>
    <w:link w:val="Tabletext"/>
    <w:uiPriority w:val="9"/>
    <w:rsid w:val="00506F18"/>
    <w:rPr>
      <w:rFonts w:ascii="Arial" w:eastAsia="Times New Roman" w:hAnsi="Arial" w:cs="Times New Roman"/>
      <w:sz w:val="19"/>
      <w:szCs w:val="21"/>
      <w:lang w:eastAsia="en-AU"/>
      <w14:numForm w14:val="lining"/>
    </w:rPr>
  </w:style>
  <w:style w:type="character" w:customStyle="1" w:styleId="UnresolvedMention1">
    <w:name w:val="Unresolved Mention1"/>
    <w:basedOn w:val="DefaultParagraphFont"/>
    <w:uiPriority w:val="99"/>
    <w:semiHidden/>
    <w:unhideWhenUsed/>
    <w:rsid w:val="006F4C60"/>
    <w:rPr>
      <w:color w:val="808080"/>
      <w:shd w:val="clear" w:color="auto" w:fill="E6E6E6"/>
    </w:rPr>
  </w:style>
  <w:style w:type="paragraph" w:customStyle="1" w:styleId="Legalnoticenumber">
    <w:name w:val="Legal notice number"/>
    <w:basedOn w:val="Normal"/>
    <w:uiPriority w:val="27"/>
    <w:qFormat/>
    <w:rsid w:val="00162407"/>
    <w:pPr>
      <w:numPr>
        <w:numId w:val="11"/>
      </w:numPr>
      <w:spacing w:after="80" w:line="264" w:lineRule="auto"/>
    </w:pPr>
    <w:rPr>
      <w:sz w:val="18"/>
    </w:rPr>
  </w:style>
  <w:style w:type="numbering" w:customStyle="1" w:styleId="ListGroupLegalNoticeNumber">
    <w:name w:val="List_GroupLegalNoticeNumber"/>
    <w:basedOn w:val="NoList"/>
    <w:uiPriority w:val="99"/>
    <w:rsid w:val="00C57385"/>
    <w:pPr>
      <w:numPr>
        <w:numId w:val="10"/>
      </w:numPr>
    </w:pPr>
  </w:style>
  <w:style w:type="paragraph" w:customStyle="1" w:styleId="Listlead-in">
    <w:name w:val="List lead-in"/>
    <w:basedOn w:val="BodyText"/>
    <w:uiPriority w:val="3"/>
    <w:qFormat/>
    <w:rsid w:val="00FA13FD"/>
    <w:pPr>
      <w:keepNext/>
    </w:pPr>
  </w:style>
  <w:style w:type="table" w:customStyle="1" w:styleId="Tablestyle1">
    <w:name w:val="Table style 1"/>
    <w:basedOn w:val="TableNormal"/>
    <w:rsid w:val="0047715C"/>
    <w:pPr>
      <w:spacing w:before="0" w:after="0"/>
      <w:ind w:left="57"/>
    </w:pPr>
    <w:rPr>
      <w:rFonts w:ascii="Arial" w:eastAsia="Times New Roman" w:hAnsi="Arial" w:cs="Times New Roman"/>
      <w:sz w:val="20"/>
      <w:szCs w:val="20"/>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Pr>
    <w:tblStylePr w:type="firstRow">
      <w:pPr>
        <w:wordWrap/>
        <w:spacing w:beforeLines="0" w:before="0" w:beforeAutospacing="0" w:afterLines="0" w:after="0" w:afterAutospacing="0" w:line="240" w:lineRule="auto"/>
        <w:contextualSpacing w:val="0"/>
      </w:pPr>
      <w:rPr>
        <w:rFonts w:ascii="Arial" w:hAnsi="Arial"/>
        <w:b w:val="0"/>
        <w:i w:val="0"/>
        <w:sz w:val="21"/>
        <w:szCs w:val="21"/>
      </w:rPr>
      <w:tblPr/>
      <w:tcPr>
        <w:shd w:val="clear" w:color="auto" w:fill="CFE7E6"/>
      </w:tcPr>
    </w:tblStylePr>
  </w:style>
  <w:style w:type="paragraph" w:customStyle="1" w:styleId="Tablehead">
    <w:name w:val="Table head"/>
    <w:basedOn w:val="Normal"/>
    <w:next w:val="Tabletext"/>
    <w:link w:val="TableheadChar"/>
    <w:rsid w:val="0047715C"/>
    <w:pPr>
      <w:spacing w:before="40" w:after="40"/>
    </w:pPr>
    <w:rPr>
      <w:rFonts w:ascii="Arial" w:eastAsia="Times New Roman" w:hAnsi="Arial" w:cs="Times New Roman"/>
      <w:b/>
      <w:szCs w:val="20"/>
      <w:lang w:eastAsia="en-AU"/>
    </w:rPr>
  </w:style>
  <w:style w:type="character" w:customStyle="1" w:styleId="TableheadChar">
    <w:name w:val="Table head Char"/>
    <w:basedOn w:val="DefaultParagraphFont"/>
    <w:link w:val="Tablehead"/>
    <w:rsid w:val="0047715C"/>
    <w:rPr>
      <w:rFonts w:ascii="Arial" w:eastAsia="Times New Roman" w:hAnsi="Arial" w:cs="Times New Roman"/>
      <w:b/>
      <w:sz w:val="21"/>
      <w:szCs w:val="20"/>
      <w:lang w:eastAsia="en-AU"/>
    </w:rPr>
  </w:style>
  <w:style w:type="paragraph" w:customStyle="1" w:styleId="TablebulletNUMBERED">
    <w:name w:val="Table bullet NUMBERED"/>
    <w:basedOn w:val="Normal"/>
    <w:rsid w:val="0047715C"/>
    <w:pPr>
      <w:numPr>
        <w:numId w:val="42"/>
      </w:numPr>
      <w:spacing w:before="40" w:after="40" w:line="320" w:lineRule="atLeast"/>
    </w:pPr>
    <w:rPr>
      <w:rFonts w:ascii="Arial" w:eastAsia="Times New Roman" w:hAnsi="Arial" w:cs="Times New Roman"/>
      <w:sz w:val="24"/>
      <w:szCs w:val="28"/>
    </w:rPr>
  </w:style>
  <w:style w:type="character" w:styleId="CommentReference">
    <w:name w:val="annotation reference"/>
    <w:basedOn w:val="DefaultParagraphFont"/>
    <w:uiPriority w:val="99"/>
    <w:semiHidden/>
    <w:rsid w:val="00742B02"/>
    <w:rPr>
      <w:sz w:val="16"/>
      <w:szCs w:val="16"/>
    </w:rPr>
  </w:style>
  <w:style w:type="paragraph" w:styleId="CommentText">
    <w:name w:val="annotation text"/>
    <w:basedOn w:val="Normal"/>
    <w:link w:val="CommentTextChar"/>
    <w:uiPriority w:val="99"/>
    <w:semiHidden/>
    <w:rsid w:val="00742B02"/>
    <w:rPr>
      <w:sz w:val="20"/>
      <w:szCs w:val="20"/>
    </w:rPr>
  </w:style>
  <w:style w:type="character" w:customStyle="1" w:styleId="CommentTextChar">
    <w:name w:val="Comment Text Char"/>
    <w:basedOn w:val="DefaultParagraphFont"/>
    <w:link w:val="CommentText"/>
    <w:uiPriority w:val="99"/>
    <w:semiHidden/>
    <w:rsid w:val="00742B02"/>
    <w:rPr>
      <w:sz w:val="20"/>
      <w:szCs w:val="20"/>
    </w:rPr>
  </w:style>
  <w:style w:type="paragraph" w:styleId="CommentSubject">
    <w:name w:val="annotation subject"/>
    <w:basedOn w:val="CommentText"/>
    <w:next w:val="CommentText"/>
    <w:link w:val="CommentSubjectChar"/>
    <w:uiPriority w:val="99"/>
    <w:semiHidden/>
    <w:rsid w:val="00742B02"/>
    <w:rPr>
      <w:b/>
      <w:bCs/>
    </w:rPr>
  </w:style>
  <w:style w:type="character" w:customStyle="1" w:styleId="CommentSubjectChar">
    <w:name w:val="Comment Subject Char"/>
    <w:basedOn w:val="CommentTextChar"/>
    <w:link w:val="CommentSubject"/>
    <w:uiPriority w:val="99"/>
    <w:semiHidden/>
    <w:rsid w:val="00742B02"/>
    <w:rPr>
      <w:b/>
      <w:bCs/>
      <w:sz w:val="20"/>
      <w:szCs w:val="20"/>
    </w:rPr>
  </w:style>
  <w:style w:type="paragraph" w:styleId="Revision">
    <w:name w:val="Revision"/>
    <w:hidden/>
    <w:uiPriority w:val="99"/>
    <w:semiHidden/>
    <w:rsid w:val="00317651"/>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1383140962">
          <w:marLeft w:val="446"/>
          <w:marRight w:val="0"/>
          <w:marTop w:val="0"/>
          <w:marBottom w:val="120"/>
          <w:divBdr>
            <w:top w:val="none" w:sz="0" w:space="0" w:color="auto"/>
            <w:left w:val="none" w:sz="0" w:space="0" w:color="auto"/>
            <w:bottom w:val="none" w:sz="0" w:space="0" w:color="auto"/>
            <w:right w:val="none" w:sz="0" w:space="0" w:color="auto"/>
          </w:divBdr>
        </w:div>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qcaa.qld.edu.au/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qcaa.qld.edu.au/copyrigh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4A86A6E8E48C3A724B150806E43A5"/>
        <w:category>
          <w:name w:val="General"/>
          <w:gallery w:val="placeholder"/>
        </w:category>
        <w:types>
          <w:type w:val="bbPlcHdr"/>
        </w:types>
        <w:behaviors>
          <w:behavior w:val="content"/>
        </w:behaviors>
        <w:guid w:val="{BC6288D7-4909-49EB-9A03-DB867EFCD4B9}"/>
      </w:docPartPr>
      <w:docPartBody>
        <w:p w:rsidR="00681CEB" w:rsidRDefault="00681CEB">
          <w:pPr>
            <w:pStyle w:val="A114A86A6E8E48C3A724B150806E43A5"/>
          </w:pPr>
          <w:r w:rsidRPr="002E6121">
            <w:rPr>
              <w:shd w:val="clear" w:color="auto" w:fill="70AD47" w:themeFill="accent6"/>
            </w:rPr>
            <w:t>[Title]</w:t>
          </w:r>
        </w:p>
      </w:docPartBody>
    </w:docPart>
    <w:docPart>
      <w:docPartPr>
        <w:name w:val="4EBD716F63DE4A56AF9CD21EDB5F6BDA"/>
        <w:category>
          <w:name w:val="General"/>
          <w:gallery w:val="placeholder"/>
        </w:category>
        <w:types>
          <w:type w:val="bbPlcHdr"/>
        </w:types>
        <w:behaviors>
          <w:behavior w:val="content"/>
        </w:behaviors>
        <w:guid w:val="{567B5ABA-B4B7-4538-93C3-8B9500B1F494}"/>
      </w:docPartPr>
      <w:docPartBody>
        <w:p w:rsidR="00681CEB" w:rsidRDefault="00681CEB">
          <w:pPr>
            <w:pStyle w:val="4EBD716F63DE4A56AF9CD21EDB5F6BDA"/>
          </w:pPr>
          <w:r w:rsidRPr="00532847">
            <w:rPr>
              <w:shd w:val="clear" w:color="auto" w:fill="70AD47" w:themeFill="accent6"/>
            </w:rPr>
            <w:t>[Subtitle]</w:t>
          </w:r>
        </w:p>
      </w:docPartBody>
    </w:docPart>
    <w:docPart>
      <w:docPartPr>
        <w:name w:val="EA4F19B2DEE8460787E07838625C269C"/>
        <w:category>
          <w:name w:val="General"/>
          <w:gallery w:val="placeholder"/>
        </w:category>
        <w:types>
          <w:type w:val="bbPlcHdr"/>
        </w:types>
        <w:behaviors>
          <w:behavior w:val="content"/>
        </w:behaviors>
        <w:guid w:val="{35C74436-AE76-4291-BC68-596EBC662D86}"/>
      </w:docPartPr>
      <w:docPartBody>
        <w:p w:rsidR="00681CEB" w:rsidRDefault="00681CEB">
          <w:pPr>
            <w:pStyle w:val="EA4F19B2DEE8460787E07838625C269C"/>
          </w:pPr>
          <w:r w:rsidRPr="00890E51">
            <w:rPr>
              <w:shd w:val="clear" w:color="auto" w:fill="F7EA9F"/>
            </w:rPr>
            <w:t>[Year]</w:t>
          </w:r>
        </w:p>
      </w:docPartBody>
    </w:docPart>
    <w:docPart>
      <w:docPartPr>
        <w:name w:val="EA7D8FA3BD9C46CCAF148E8884321FD1"/>
        <w:category>
          <w:name w:val="General"/>
          <w:gallery w:val="placeholder"/>
        </w:category>
        <w:types>
          <w:type w:val="bbPlcHdr"/>
        </w:types>
        <w:behaviors>
          <w:behavior w:val="content"/>
        </w:behaviors>
        <w:guid w:val="{F23DD9BC-BF0E-4610-9338-37BD02B13B9D}"/>
      </w:docPartPr>
      <w:docPartBody>
        <w:p w:rsidR="00681CEB" w:rsidRDefault="00681CEB">
          <w:pPr>
            <w:pStyle w:val="EA7D8FA3BD9C46CCAF148E8884321FD1"/>
          </w:pPr>
          <w:r w:rsidRPr="00890E51">
            <w:rPr>
              <w:shd w:val="clear" w:color="auto" w:fill="F7EA9F"/>
            </w:rPr>
            <w:t>[Year]</w:t>
          </w:r>
        </w:p>
      </w:docPartBody>
    </w:docPart>
    <w:docPart>
      <w:docPartPr>
        <w:name w:val="77AAF28C4B1D422B857F948A5394BF45"/>
        <w:category>
          <w:name w:val="General"/>
          <w:gallery w:val="placeholder"/>
        </w:category>
        <w:types>
          <w:type w:val="bbPlcHdr"/>
        </w:types>
        <w:behaviors>
          <w:behavior w:val="content"/>
        </w:behaviors>
        <w:guid w:val="{750C5C2D-7A97-4D59-90AF-A2531843735C}"/>
      </w:docPartPr>
      <w:docPartBody>
        <w:p w:rsidR="00681CEB" w:rsidRDefault="00681CEB">
          <w:pPr>
            <w:pStyle w:val="77AAF28C4B1D422B857F948A5394BF45"/>
          </w:pPr>
          <w:r w:rsidRPr="002E6121">
            <w:rPr>
              <w:shd w:val="clear" w:color="auto" w:fill="70AD47" w:themeFill="accent6"/>
            </w:rPr>
            <w:t>[Title]</w:t>
          </w:r>
        </w:p>
      </w:docPartBody>
    </w:docPart>
    <w:docPart>
      <w:docPartPr>
        <w:name w:val="3B436A4EAEF24AE9B95E767696C23AB0"/>
        <w:category>
          <w:name w:val="General"/>
          <w:gallery w:val="placeholder"/>
        </w:category>
        <w:types>
          <w:type w:val="bbPlcHdr"/>
        </w:types>
        <w:behaviors>
          <w:behavior w:val="content"/>
        </w:behaviors>
        <w:guid w:val="{FAEB776A-4DC3-4581-85EF-F3BF235ED609}"/>
      </w:docPartPr>
      <w:docPartBody>
        <w:p w:rsidR="00681CEB" w:rsidRDefault="00681CEB">
          <w:pPr>
            <w:pStyle w:val="3B436A4EAEF24AE9B95E767696C23AB0"/>
          </w:pPr>
          <w:r w:rsidRPr="00532847">
            <w:rPr>
              <w:iCs/>
              <w:sz w:val="18"/>
              <w:shd w:val="clear" w:color="auto" w:fill="70AD47" w:themeFill="accent6"/>
            </w:rPr>
            <w:t>[Subtitle]</w:t>
          </w:r>
        </w:p>
      </w:docPartBody>
    </w:docPart>
    <w:docPart>
      <w:docPartPr>
        <w:name w:val="BA58A8627B224592A4B52D09365B7038"/>
        <w:category>
          <w:name w:val="General"/>
          <w:gallery w:val="placeholder"/>
        </w:category>
        <w:types>
          <w:type w:val="bbPlcHdr"/>
        </w:types>
        <w:behaviors>
          <w:behavior w:val="content"/>
        </w:behaviors>
        <w:guid w:val="{7358AD65-F2A3-4FF4-8FED-31EA089DA5F3}"/>
      </w:docPartPr>
      <w:docPartBody>
        <w:p w:rsidR="00681CEB" w:rsidRDefault="007B62C9" w:rsidP="007B62C9">
          <w:pPr>
            <w:pStyle w:val="BA58A8627B224592A4B52D09365B703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EB"/>
    <w:rsid w:val="000633A9"/>
    <w:rsid w:val="000670FB"/>
    <w:rsid w:val="002E672C"/>
    <w:rsid w:val="00681CEB"/>
    <w:rsid w:val="007B62C9"/>
    <w:rsid w:val="00C70FF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4A86A6E8E48C3A724B150806E43A5">
    <w:name w:val="A114A86A6E8E48C3A724B150806E43A5"/>
  </w:style>
  <w:style w:type="paragraph" w:customStyle="1" w:styleId="4EBD716F63DE4A56AF9CD21EDB5F6BDA">
    <w:name w:val="4EBD716F63DE4A56AF9CD21EDB5F6BDA"/>
  </w:style>
  <w:style w:type="character" w:styleId="Emphasis">
    <w:name w:val="Emphasis"/>
    <w:uiPriority w:val="2"/>
    <w:rPr>
      <w:i/>
      <w:iCs/>
      <w14:numForm w14:val="lining"/>
    </w:rPr>
  </w:style>
  <w:style w:type="paragraph" w:customStyle="1" w:styleId="EA4F19B2DEE8460787E07838625C269C">
    <w:name w:val="EA4F19B2DEE8460787E07838625C269C"/>
  </w:style>
  <w:style w:type="paragraph" w:customStyle="1" w:styleId="EA7D8FA3BD9C46CCAF148E8884321FD1">
    <w:name w:val="EA7D8FA3BD9C46CCAF148E8884321FD1"/>
  </w:style>
  <w:style w:type="paragraph" w:customStyle="1" w:styleId="77AAF28C4B1D422B857F948A5394BF45">
    <w:name w:val="77AAF28C4B1D422B857F948A5394BF45"/>
  </w:style>
  <w:style w:type="paragraph" w:customStyle="1" w:styleId="3B436A4EAEF24AE9B95E767696C23AB0">
    <w:name w:val="3B436A4EAEF24AE9B95E767696C23AB0"/>
  </w:style>
  <w:style w:type="character" w:styleId="PlaceholderText">
    <w:name w:val="Placeholder Text"/>
    <w:basedOn w:val="DefaultParagraphFont"/>
    <w:uiPriority w:val="51"/>
    <w:rsid w:val="007B62C9"/>
    <w:rPr>
      <w:color w:val="808080"/>
      <w14:numForm w14:val="lining"/>
    </w:rPr>
  </w:style>
  <w:style w:type="paragraph" w:customStyle="1" w:styleId="BA58A8627B224592A4B52D09365B70381">
    <w:name w:val="BA58A8627B224592A4B52D09365B70381"/>
    <w:rsid w:val="007B62C9"/>
    <w:pPr>
      <w:tabs>
        <w:tab w:val="right" w:pos="9639"/>
      </w:tabs>
      <w:spacing w:after="0" w:line="264" w:lineRule="auto"/>
    </w:pPr>
    <w:rPr>
      <w:rFonts w:eastAsiaTheme="minorHAnsi"/>
      <w:color w:val="808080"/>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
  <DocumentTitle/>
  <DocumentSubtitle>Teaching strategies for reading comprehension</DocumentSubtitle>
  <DocumentJobNumber/>
  <DocumentField1/>
  <DocumentField2/>
  <DocumentField3/>
  <DocumentField4/>
  <DocumentField5/>
  <DocumentField6/>
  <DocumentField7/>
  <DocumentField8/>
</QCAA>
</file>

<file path=customXml/item4.xml><?xml version="1.0" encoding="utf-8"?>
<QCAA xmlns="http://QCAA.qld.edu.au">
  <DocumentDate/>
  <DocumentTitle>Skimming and scanning bookmark </DocumentTitle>
  <DocumentSubtitle/>
  <DocumentJobNumber/>
  <DocumentField1/>
  <DocumentField2/>
  <DocumentField3/>
  <DocumentField4/>
</QCA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CEBCE-0831-4900-8D18-20CA36BE3FD2}">
  <ds:schemaRefs>
    <ds:schemaRef ds:uri="http://schemas.openxmlformats.org/officeDocument/2006/bibliography"/>
  </ds:schemaRefs>
</ds:datastoreItem>
</file>

<file path=customXml/itemProps2.xml><?xml version="1.0" encoding="utf-8"?>
<ds:datastoreItem xmlns:ds="http://schemas.openxmlformats.org/officeDocument/2006/customXml" ds:itemID="{AC7AFD66-71E7-4A2A-9B37-1B7B9999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9712834-90B7-40D7-A524-086BEEC78BD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F2B1812-CEF6-4FD3-BB59-456106A65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Skimming and scanning bookmark</vt:lpstr>
    </vt:vector>
  </TitlesOfParts>
  <Company>Queensland Curriculum and Assessment Authority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Skimming and scanning bookmark: Teaching strategies for reading comprehension</dc:title>
  <dc:subject>Teaching strategies for comprehension</dc:subject>
  <dc:creator>Queensland Curriculum and Assessment Authority</dc:creator>
  <dc:description>Creative Commons Attribution 4.0 International Licence_x000d_https://creativecommons.org/licences/by/4.0/legalcode_x000d_Please give attribution to:  State of Queensland (QCAA) 2022</dc:description>
  <cp:lastModifiedBy>Joy Constantino</cp:lastModifiedBy>
  <cp:revision>3</cp:revision>
  <cp:lastPrinted>2020-02-12T03:23:00Z</cp:lastPrinted>
  <dcterms:created xsi:type="dcterms:W3CDTF">2022-11-21T00:49:00Z</dcterms:created>
  <dcterms:modified xsi:type="dcterms:W3CDTF">2022-11-21T01:04:00Z</dcterms:modified>
  <cp:category>220148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