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2757ADAE" w:rsidR="00824ECD" w:rsidRPr="00781C99" w:rsidRDefault="001116E9"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D74BEF">
                  <w:t>2</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5BD5C821" w14:textId="31D10C8A"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5A4926">
        <w:rPr>
          <w:rStyle w:val="InstructiontowritersChar"/>
        </w:rPr>
        <w:t>the</w:t>
      </w:r>
      <w:r w:rsidR="005A4926" w:rsidRPr="0028569D">
        <w:rPr>
          <w:rStyle w:val="InstructiontowritersChar"/>
        </w:rPr>
        <w:t xml:space="preserve"> </w:t>
      </w:r>
      <w:r w:rsidRPr="0028569D">
        <w:rPr>
          <w:rStyle w:val="InstructiontowritersChar"/>
        </w:rPr>
        <w:t>Australian Curriculum</w:t>
      </w:r>
      <w:r w:rsidR="005A4926">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435A5F9A" w14:textId="77777777" w:rsidR="00371718" w:rsidRDefault="00D74BEF" w:rsidP="00371718">
            <w:pPr>
              <w:pStyle w:val="Tabletextpadded"/>
            </w:pPr>
            <w:r w:rsidRPr="00A402F6">
              <w:t xml:space="preserve">The English curriculum is built around the 3 interrelated strands of </w:t>
            </w:r>
            <w:r w:rsidRPr="001116E9">
              <w:rPr>
                <w:i/>
                <w:iCs/>
              </w:rPr>
              <w:t>Language, Literature</w:t>
            </w:r>
            <w:r w:rsidRPr="00A402F6">
              <w:t xml:space="preserve"> and </w:t>
            </w:r>
            <w:r w:rsidRPr="001116E9">
              <w:rPr>
                <w:i/>
                <w:iCs/>
              </w:rPr>
              <w:t>Literacy</w:t>
            </w:r>
            <w:r w:rsidRPr="00A402F6">
              <w:t xml:space="preserve">. Teaching and learning programs should balance and integrate all 3 strands. Together, the 3 strands focus on developing students’ knowledge, understanding and skills in listening, reading, viewing, speaking, </w:t>
            </w:r>
            <w:proofErr w:type="gramStart"/>
            <w:r w:rsidRPr="00A402F6">
              <w:t>writing</w:t>
            </w:r>
            <w:proofErr w:type="gramEnd"/>
            <w:r w:rsidRPr="00A402F6">
              <w:t xml:space="preserve"> and creating. Learning in English is recursive and cumulative, building on concepts, skills and processes developed in earlier years.</w:t>
            </w:r>
          </w:p>
          <w:p w14:paraId="458F69AF" w14:textId="77777777" w:rsidR="00371718" w:rsidRDefault="00D74BEF" w:rsidP="00371718">
            <w:pPr>
              <w:pStyle w:val="Tabletextpadded"/>
            </w:pPr>
            <w:r w:rsidRPr="00A402F6">
              <w:t xml:space="preserve">In Year 2, students learn that there are different modes of communication with distinct features that can be used when sharing ideas, </w:t>
            </w:r>
            <w:proofErr w:type="gramStart"/>
            <w:r w:rsidRPr="00A402F6">
              <w:t>thoughts</w:t>
            </w:r>
            <w:proofErr w:type="gramEnd"/>
            <w:r w:rsidRPr="00A402F6">
              <w:t xml:space="preserve"> and opinions with familiar audiences for different purposes.</w:t>
            </w:r>
          </w:p>
          <w:p w14:paraId="13A1CE7E" w14:textId="77777777" w:rsidR="00371718" w:rsidRDefault="00D74BEF" w:rsidP="00371718">
            <w:pPr>
              <w:pStyle w:val="Tabletextpadded"/>
            </w:pPr>
            <w:r w:rsidRPr="00A402F6">
              <w:t xml:space="preserve">Students engage with a variety of texts for enjoyment. They listen to, read and view spoken, written and multimodal texts that may be imaginative, </w:t>
            </w:r>
            <w:proofErr w:type="gramStart"/>
            <w:r w:rsidRPr="00A402F6">
              <w:t>informative</w:t>
            </w:r>
            <w:proofErr w:type="gramEnd"/>
            <w:r w:rsidRPr="00A402F6">
              <w:t xml:space="preserve"> and persuasive. Texts may include oral texts, picture books, various types of print and digital stories, simple chapter books, rhyming verse, poetry, non-fiction, various types of information texts, short films and animations, multimodal texts, dramatic performances, and texts used by students as models for constructing their own work.</w:t>
            </w:r>
          </w:p>
          <w:p w14:paraId="4E353306" w14:textId="21466B2D" w:rsidR="00371718" w:rsidRDefault="00D74BEF" w:rsidP="00371718">
            <w:pPr>
              <w:pStyle w:val="Tabletextpadded"/>
            </w:pPr>
            <w:r w:rsidRPr="00A402F6">
              <w:t xml:space="preserve">As Year 2 students transition to become independent readers, they continue to develop their decoding and comprehension skills, using a range of texts. Informative texts present new content about topics of interest and topics being studied in other learning </w:t>
            </w:r>
            <w:proofErr w:type="gramStart"/>
            <w:r w:rsidRPr="00A402F6">
              <w:t>areas, and</w:t>
            </w:r>
            <w:proofErr w:type="gramEnd"/>
            <w:r w:rsidRPr="00A402F6">
              <w:t xml:space="preserve"> may include illustrations and diagrams that extend the text. Literary texts may include sequences of events that span several pages, unusual happenings within a framework of familiar experiences and may include images that extend meaning. These texts include language features such as varied sentence structures, some unfamiliar vocabulary, a significant number of high frequency words, more complex words that need to be decoded using phonic and morphemic knowledge, and a range of punctuation conventions.</w:t>
            </w:r>
          </w:p>
          <w:p w14:paraId="65BE684B" w14:textId="77777777" w:rsidR="00371718" w:rsidRDefault="00D74BEF" w:rsidP="00371718">
            <w:pPr>
              <w:pStyle w:val="Tabletextpadded"/>
            </w:pPr>
            <w:r w:rsidRPr="00A402F6">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4CA39E2C" w14:textId="381A5868" w:rsidR="0028569D" w:rsidRPr="00D97D6E" w:rsidRDefault="00D74BEF" w:rsidP="00371718">
            <w:pPr>
              <w:pStyle w:val="Tabletextpadded"/>
            </w:pPr>
            <w:r w:rsidRPr="00A402F6">
              <w:t xml:space="preserve">Year 2 students create texts whose purposes may be imaginative, </w:t>
            </w:r>
            <w:proofErr w:type="gramStart"/>
            <w:r w:rsidRPr="00A402F6">
              <w:t>informative</w:t>
            </w:r>
            <w:proofErr w:type="gramEnd"/>
            <w:r w:rsidRPr="00A402F6">
              <w:t xml:space="preserve"> and persuasive. Texts created may include recounts of stories and experiences, reports and explanations of learning area content, explanations of simple processes, and expressions of opinions about texts or experiences, including supporting reasons. These texts are created for an audience.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2E9E1176"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917B26C"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1116E9"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3BDAE420" w:rsidR="0028569D" w:rsidRDefault="0028569D" w:rsidP="00BB607A">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BB607A">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BB607A">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BB607A">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BB607A">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BB607A">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BB607A">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BB607A">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BB607A">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1116E9"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1116E9"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1116E9"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1116E9"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3B98E627" w:rsidR="002E5A67" w:rsidRDefault="002E5A67" w:rsidP="00AA4E9B">
      <w:pPr>
        <w:pStyle w:val="Instructiontowriters"/>
        <w:keepNext/>
        <w:keepLines/>
      </w:pPr>
      <w:r w:rsidRPr="009A7C4D">
        <w:rPr>
          <w:b/>
          <w:bCs/>
        </w:rPr>
        <w:lastRenderedPageBreak/>
        <w:t>Note:</w:t>
      </w:r>
      <w:r w:rsidR="004627A7">
        <w:rPr>
          <w:b/>
          <w:bCs/>
        </w:rPr>
        <w:t xml:space="preserve"> </w:t>
      </w:r>
    </w:p>
    <w:p w14:paraId="7D89A8B4" w14:textId="77777777" w:rsidR="005A4926" w:rsidRDefault="005A4926" w:rsidP="005A4926">
      <w:pPr>
        <w:pStyle w:val="Instructiontowriters"/>
        <w:keepNext/>
        <w:keepLines/>
      </w:pPr>
      <w:r>
        <w:t>Adjust the table to reflect the number of units you will offer.</w:t>
      </w:r>
    </w:p>
    <w:p w14:paraId="14E1BB5E" w14:textId="5A3A1832" w:rsidR="005A4926" w:rsidRPr="00306525" w:rsidRDefault="005A4926" w:rsidP="00AA4E9B">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AA4E9B">
            <w:pPr>
              <w:pStyle w:val="Tableheading"/>
              <w:keepNext/>
              <w:keepLines/>
            </w:pPr>
          </w:p>
        </w:tc>
        <w:tc>
          <w:tcPr>
            <w:tcW w:w="5051" w:type="dxa"/>
            <w:gridSpan w:val="2"/>
          </w:tcPr>
          <w:p w14:paraId="3CE3F7F0" w14:textId="77777777" w:rsidR="002E5A67" w:rsidRPr="00CD2E67" w:rsidRDefault="002E5A67" w:rsidP="00AA4E9B">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AA4E9B">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AA4E9B">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AA4E9B">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4D0D14">
            <w:pPr>
              <w:pStyle w:val="Tabletext"/>
              <w:keepNext/>
              <w:keepLines/>
            </w:pPr>
          </w:p>
        </w:tc>
        <w:tc>
          <w:tcPr>
            <w:tcW w:w="4144" w:type="dxa"/>
          </w:tcPr>
          <w:p w14:paraId="5AB8A413" w14:textId="77777777" w:rsidR="002E5A67" w:rsidRPr="00CD2E67" w:rsidRDefault="002E5A67"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4D0D1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4D0D14">
            <w:pPr>
              <w:pStyle w:val="Tablesubhead"/>
              <w:keepNext/>
              <w:keepLines/>
              <w:ind w:left="113" w:right="113"/>
              <w:jc w:val="center"/>
            </w:pPr>
            <w:r w:rsidRPr="00CD2E67">
              <w:t>Assessment</w:t>
            </w:r>
          </w:p>
        </w:tc>
        <w:tc>
          <w:tcPr>
            <w:tcW w:w="4144" w:type="dxa"/>
          </w:tcPr>
          <w:p w14:paraId="240EBBB7" w14:textId="77777777" w:rsidR="00392AE2" w:rsidRPr="001A4872"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1116E9" w:rsidP="004D0D1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5765BABD"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w:t>
            </w:r>
            <w:proofErr w:type="gramStart"/>
            <w:r>
              <w:t>ideas, and</w:t>
            </w:r>
            <w:proofErr w:type="gramEnd"/>
            <w:r>
              <w:t xml:space="preserve"> use language features including topic-specific vocabulary and features of voice.</w:t>
            </w:r>
          </w:p>
          <w:p w14:paraId="72157DB6"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w:t>
            </w:r>
            <w:proofErr w:type="gramStart"/>
            <w:r>
              <w:t>texts, and</w:t>
            </w:r>
            <w:proofErr w:type="gramEnd"/>
            <w:r>
              <w:t xml:space="preserve"> identify their language features and visual features. They use phonic and morphemic knowledge, and grammatical patterns to read unfamiliar words and most high-frequency words. They use punctuation for phrasing and fluency.</w:t>
            </w:r>
          </w:p>
          <w:p w14:paraId="5AE92999" w14:textId="145DEB38" w:rsidR="00645BAA" w:rsidRPr="00FA39B8"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t>patterns, and</w:t>
            </w:r>
            <w:proofErr w:type="gramEnd"/>
            <w:r>
              <w:t xml:space="preserve"> use phonic and morphemic knowledge to attempt to spell words with less common patterns.</w:t>
            </w:r>
          </w:p>
        </w:tc>
        <w:tc>
          <w:tcPr>
            <w:tcW w:w="5051" w:type="dxa"/>
            <w:gridSpan w:val="2"/>
          </w:tcPr>
          <w:p w14:paraId="4BF53019"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w:t>
            </w:r>
            <w:proofErr w:type="gramStart"/>
            <w:r>
              <w:t>ideas, and</w:t>
            </w:r>
            <w:proofErr w:type="gramEnd"/>
            <w:r>
              <w:t xml:space="preserve"> use language features including topic-specific vocabulary and features of voice.</w:t>
            </w:r>
          </w:p>
          <w:p w14:paraId="1C46FFB4"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w:t>
            </w:r>
            <w:proofErr w:type="gramStart"/>
            <w:r>
              <w:t>texts, and</w:t>
            </w:r>
            <w:proofErr w:type="gramEnd"/>
            <w:r>
              <w:t xml:space="preserve"> identify their language features and visual features. They use phonic and morphemic knowledge, and grammatical patterns to read unfamiliar words and most high-frequency words. They use punctuation for phrasing and fluency.</w:t>
            </w:r>
          </w:p>
          <w:p w14:paraId="3DEDB6C3" w14:textId="5E91D937" w:rsidR="00645BAA" w:rsidRPr="002E5A67"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t>patterns, and</w:t>
            </w:r>
            <w:proofErr w:type="gramEnd"/>
            <w:r>
              <w:t xml:space="preserve"> use phonic and morphemic knowledge to attempt to spell words with less common patterns.</w:t>
            </w:r>
          </w:p>
        </w:tc>
        <w:tc>
          <w:tcPr>
            <w:tcW w:w="5051" w:type="dxa"/>
            <w:gridSpan w:val="2"/>
          </w:tcPr>
          <w:p w14:paraId="14C8DEE0"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w:t>
            </w:r>
            <w:proofErr w:type="gramStart"/>
            <w:r>
              <w:t>ideas, and</w:t>
            </w:r>
            <w:proofErr w:type="gramEnd"/>
            <w:r>
              <w:t xml:space="preserve"> use language features including topic-specific vocabulary and features of voice.</w:t>
            </w:r>
          </w:p>
          <w:p w14:paraId="1BFE3FF5"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w:t>
            </w:r>
            <w:proofErr w:type="gramStart"/>
            <w:r>
              <w:t>texts, and</w:t>
            </w:r>
            <w:proofErr w:type="gramEnd"/>
            <w:r>
              <w:t xml:space="preserve"> identify their language features and visual features. They use phonic and morphemic knowledge, and grammatical patterns to read unfamiliar words and most high-frequency words. They use punctuation for phrasing and fluency.</w:t>
            </w:r>
          </w:p>
          <w:p w14:paraId="63892B0F" w14:textId="1C9BB1BC" w:rsidR="00645BAA" w:rsidRPr="00CD2E67"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t>patterns, and</w:t>
            </w:r>
            <w:proofErr w:type="gramEnd"/>
            <w:r>
              <w:t xml:space="preserve"> use phonic and morphemic knowledge to attempt to spell words with less common patterns.</w:t>
            </w:r>
          </w:p>
        </w:tc>
        <w:tc>
          <w:tcPr>
            <w:tcW w:w="5051" w:type="dxa"/>
            <w:gridSpan w:val="2"/>
          </w:tcPr>
          <w:p w14:paraId="70A0FF5F"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w:t>
            </w:r>
            <w:proofErr w:type="gramStart"/>
            <w:r>
              <w:t>ideas, and</w:t>
            </w:r>
            <w:proofErr w:type="gramEnd"/>
            <w:r>
              <w:t xml:space="preserve"> use language features including topic-specific vocabulary and features of voice.</w:t>
            </w:r>
          </w:p>
          <w:p w14:paraId="0BA74F12" w14:textId="77777777" w:rsidR="00656390"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w:t>
            </w:r>
            <w:proofErr w:type="gramStart"/>
            <w:r>
              <w:t>texts, and</w:t>
            </w:r>
            <w:proofErr w:type="gramEnd"/>
            <w:r>
              <w:t xml:space="preserve"> identify their language features and visual features. They use phonic and morphemic knowledge, and grammatical patterns to read unfamiliar words and most high-frequency words. They use punctuation for phrasing and fluency.</w:t>
            </w:r>
          </w:p>
          <w:p w14:paraId="2045BE96" w14:textId="0B63B870" w:rsidR="00645BAA" w:rsidRPr="00F33FF5" w:rsidRDefault="00D74BEF" w:rsidP="0065639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t>patterns, and</w:t>
            </w:r>
            <w:proofErr w:type="gramEnd"/>
            <w:r>
              <w:t xml:space="preserve"> use phonic and morphemic knowledge to attempt to spell words with less common patterns.</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1116E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1116E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1116E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1116E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43082E45" w:rsidR="002E5A67" w:rsidRPr="00B652E9" w:rsidRDefault="002E5A67" w:rsidP="00BB607A">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5A4926">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BB607A">
            <w:pPr>
              <w:pStyle w:val="Tableheading"/>
              <w:keepNext/>
              <w:keepLines/>
            </w:pPr>
            <w:r w:rsidRPr="00CD2E67">
              <w:t>Content descriptions</w:t>
            </w:r>
          </w:p>
        </w:tc>
        <w:tc>
          <w:tcPr>
            <w:tcW w:w="2345" w:type="dxa"/>
            <w:gridSpan w:val="4"/>
          </w:tcPr>
          <w:p w14:paraId="12DF02B3" w14:textId="77777777" w:rsidR="00EC25FB" w:rsidRPr="00CD2E67" w:rsidRDefault="00EC25FB" w:rsidP="00BB607A">
            <w:pPr>
              <w:pStyle w:val="Tableheading"/>
              <w:keepNext/>
              <w:keepLines/>
              <w:jc w:val="center"/>
            </w:pPr>
            <w:r>
              <w:t>Unit</w:t>
            </w:r>
            <w:r w:rsidR="005073DD">
              <w:t>s</w:t>
            </w:r>
          </w:p>
        </w:tc>
        <w:tc>
          <w:tcPr>
            <w:tcW w:w="4635" w:type="dxa"/>
          </w:tcPr>
          <w:p w14:paraId="10774C7F" w14:textId="77777777" w:rsidR="00EC25FB" w:rsidRPr="00CD2E67" w:rsidRDefault="00EC25FB" w:rsidP="00BB607A">
            <w:pPr>
              <w:pStyle w:val="Tableheading"/>
              <w:keepNext/>
              <w:keepLines/>
            </w:pPr>
            <w:r w:rsidRPr="00CD2E67">
              <w:t>Content descriptions</w:t>
            </w:r>
          </w:p>
        </w:tc>
        <w:tc>
          <w:tcPr>
            <w:tcW w:w="2346" w:type="dxa"/>
            <w:gridSpan w:val="4"/>
          </w:tcPr>
          <w:p w14:paraId="4BBE51D8" w14:textId="77777777" w:rsidR="00EC25FB" w:rsidRPr="00CD2E67" w:rsidRDefault="00EC25FB" w:rsidP="00BB607A">
            <w:pPr>
              <w:pStyle w:val="Tableheading"/>
              <w:keepNext/>
              <w:keepLines/>
              <w:jc w:val="center"/>
            </w:pPr>
            <w:r>
              <w:t>Unit</w:t>
            </w:r>
            <w:r w:rsidR="005073DD">
              <w:t>s</w:t>
            </w:r>
          </w:p>
        </w:tc>
        <w:tc>
          <w:tcPr>
            <w:tcW w:w="4643" w:type="dxa"/>
          </w:tcPr>
          <w:p w14:paraId="5F569DAA" w14:textId="77777777" w:rsidR="00EC25FB" w:rsidRPr="00CD2E67" w:rsidRDefault="00EC25FB" w:rsidP="00BB607A">
            <w:pPr>
              <w:pStyle w:val="Tableheading"/>
              <w:keepNext/>
              <w:keepLines/>
            </w:pPr>
            <w:r w:rsidRPr="00CD2E67">
              <w:t>Content descriptions</w:t>
            </w:r>
          </w:p>
        </w:tc>
        <w:tc>
          <w:tcPr>
            <w:tcW w:w="2347" w:type="dxa"/>
            <w:gridSpan w:val="4"/>
          </w:tcPr>
          <w:p w14:paraId="18EB6691" w14:textId="77777777" w:rsidR="00EC25FB" w:rsidRPr="00CD2E67" w:rsidRDefault="00EC25FB" w:rsidP="00BB607A">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A606FBC" w:rsidR="007A2FAE" w:rsidRPr="007A2FAE" w:rsidRDefault="00D74BEF" w:rsidP="00BB607A">
            <w:pPr>
              <w:pStyle w:val="Tablesubhead"/>
              <w:keepNext/>
              <w:keepLines/>
            </w:pPr>
            <w:r>
              <w:t>Language</w:t>
            </w:r>
          </w:p>
        </w:tc>
        <w:tc>
          <w:tcPr>
            <w:tcW w:w="587" w:type="dxa"/>
            <w:shd w:val="clear" w:color="auto" w:fill="E6E7E8"/>
            <w:vAlign w:val="center"/>
          </w:tcPr>
          <w:p w14:paraId="67DE3D8E" w14:textId="77777777" w:rsidR="002E5A67" w:rsidRPr="00CD2E67" w:rsidRDefault="002E5A67" w:rsidP="00BB607A">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BB607A">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BB607A">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BB607A">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BB607A">
            <w:pPr>
              <w:pStyle w:val="Tablesubhead"/>
              <w:keepNext/>
              <w:keepLines/>
            </w:pPr>
            <w:r>
              <w:t>Literature</w:t>
            </w:r>
          </w:p>
        </w:tc>
        <w:tc>
          <w:tcPr>
            <w:tcW w:w="586" w:type="dxa"/>
            <w:shd w:val="clear" w:color="auto" w:fill="E6E7E8"/>
            <w:vAlign w:val="center"/>
          </w:tcPr>
          <w:p w14:paraId="10A57BC3" w14:textId="77777777" w:rsidR="002E5A67" w:rsidRPr="00CD2E67" w:rsidRDefault="002E5A67" w:rsidP="00BB607A">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BB607A">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BB607A">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BB607A">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BB607A">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BB607A">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BB607A">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BB607A">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BB607A">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05297B0D" w14:textId="77777777" w:rsidR="00056132" w:rsidRDefault="00D74BEF" w:rsidP="00BB607A">
            <w:pPr>
              <w:pStyle w:val="Tabletext"/>
              <w:keepNext/>
              <w:keepLines/>
            </w:pPr>
            <w:r w:rsidRPr="00D74BEF">
              <w:rPr>
                <w:b/>
                <w:bCs/>
              </w:rPr>
              <w:t>Language for interacting with others</w:t>
            </w:r>
            <w:r>
              <w:br/>
            </w:r>
            <w:r w:rsidRPr="00D74BEF">
              <w:t>investigate how interpersonal language choices vary depending on the context, including the different roles taken on in interactions</w:t>
            </w:r>
            <w:r w:rsidR="00F40B08">
              <w:t xml:space="preserve"> </w:t>
            </w:r>
          </w:p>
          <w:p w14:paraId="5D9CF2C2" w14:textId="6C5E9FE8" w:rsidR="00C33565" w:rsidRPr="00CD2E67" w:rsidRDefault="00D74BEF" w:rsidP="00BB607A">
            <w:pPr>
              <w:pStyle w:val="Tabletext"/>
              <w:keepNext/>
              <w:keepLines/>
            </w:pPr>
            <w:r w:rsidRPr="00D74BEF">
              <w:t>AC9E2LA01</w:t>
            </w:r>
          </w:p>
        </w:tc>
        <w:tc>
          <w:tcPr>
            <w:tcW w:w="587" w:type="dxa"/>
            <w:shd w:val="clear" w:color="auto" w:fill="FFFFFF"/>
            <w:vAlign w:val="center"/>
          </w:tcPr>
          <w:p w14:paraId="6919E0A7" w14:textId="77777777" w:rsidR="002E5A67" w:rsidRPr="00CD2E67" w:rsidRDefault="001116E9" w:rsidP="00BB607A">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0CC6141" w14:textId="77777777" w:rsidR="002E5A67" w:rsidRPr="00CD2E67" w:rsidRDefault="001116E9" w:rsidP="00BB607A">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BBBB462" w14:textId="77777777" w:rsidR="002E5A67" w:rsidRPr="00CD2E67" w:rsidRDefault="001116E9" w:rsidP="00BB607A">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B03EF2A" w14:textId="77777777" w:rsidR="002E5A67" w:rsidRPr="00CD2E67" w:rsidRDefault="001116E9" w:rsidP="00BB607A">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FE7F5E6" w14:textId="0E8973BF" w:rsidR="000C2073" w:rsidRPr="000C2073" w:rsidRDefault="000C2073" w:rsidP="00BB607A">
            <w:pPr>
              <w:pStyle w:val="Tabletext"/>
              <w:keepNext/>
              <w:keepLines/>
              <w:rPr>
                <w:b/>
                <w:bCs/>
              </w:rPr>
            </w:pPr>
            <w:r w:rsidRPr="000C2073">
              <w:rPr>
                <w:b/>
                <w:bCs/>
              </w:rPr>
              <w:t>Literature and contexts</w:t>
            </w:r>
          </w:p>
          <w:p w14:paraId="109F4F41" w14:textId="77777777" w:rsidR="00056132" w:rsidRDefault="000C2073" w:rsidP="00BB607A">
            <w:pPr>
              <w:pStyle w:val="Tabletext"/>
              <w:keepNext/>
              <w:keepLines/>
            </w:pPr>
            <w:r w:rsidRPr="000C2073">
              <w:t>discuss how characters and settings are connected in literature created by First Nations Australian, and wide-ranging Australian and world authors and illustrators</w:t>
            </w:r>
            <w:r w:rsidR="00A87DE6">
              <w:t xml:space="preserve"> </w:t>
            </w:r>
          </w:p>
          <w:p w14:paraId="66D8EB14" w14:textId="60895C1B" w:rsidR="00D45803" w:rsidRPr="00CD2E67" w:rsidRDefault="000C2073" w:rsidP="00BB607A">
            <w:pPr>
              <w:pStyle w:val="Tabletext"/>
              <w:keepNext/>
              <w:keepLines/>
            </w:pPr>
            <w:r w:rsidRPr="000C2073">
              <w:t>AC9E2LE01</w:t>
            </w:r>
          </w:p>
        </w:tc>
        <w:tc>
          <w:tcPr>
            <w:tcW w:w="586" w:type="dxa"/>
            <w:shd w:val="clear" w:color="auto" w:fill="FFFFFF"/>
            <w:vAlign w:val="center"/>
          </w:tcPr>
          <w:p w14:paraId="2ABF5B79" w14:textId="77777777" w:rsidR="002E5A67" w:rsidRPr="00CD2E67" w:rsidRDefault="001116E9" w:rsidP="00BB607A">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A24F871" w14:textId="77777777" w:rsidR="002E5A67" w:rsidRPr="00CD2E67" w:rsidRDefault="001116E9" w:rsidP="00BB607A">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75BC577" w14:textId="77777777" w:rsidR="002E5A67" w:rsidRPr="00CD2E67" w:rsidRDefault="001116E9" w:rsidP="00BB607A">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6B34BD6" w14:textId="77777777" w:rsidR="002E5A67" w:rsidRPr="00CD2E67" w:rsidRDefault="001116E9" w:rsidP="00BB607A">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3AA564D0" w14:textId="5000BE4F" w:rsidR="000C2073" w:rsidRPr="000C2073" w:rsidRDefault="000C2073" w:rsidP="00BB607A">
            <w:pPr>
              <w:pStyle w:val="Tabletext"/>
              <w:keepNext/>
              <w:keepLines/>
              <w:rPr>
                <w:b/>
                <w:bCs/>
              </w:rPr>
            </w:pPr>
            <w:r w:rsidRPr="000C2073">
              <w:rPr>
                <w:b/>
                <w:bCs/>
              </w:rPr>
              <w:t>Texts in context</w:t>
            </w:r>
          </w:p>
          <w:p w14:paraId="623FF9B5" w14:textId="77777777" w:rsidR="00056132" w:rsidRDefault="000C2073" w:rsidP="00BB607A">
            <w:pPr>
              <w:pStyle w:val="Tabletext"/>
              <w:keepNext/>
              <w:keepLines/>
            </w:pPr>
            <w:r w:rsidRPr="000C2073">
              <w:t>identify how similar topics and information are presented in different types of texts</w:t>
            </w:r>
            <w:r w:rsidR="00437C3D">
              <w:t xml:space="preserve"> </w:t>
            </w:r>
          </w:p>
          <w:p w14:paraId="577C15D7" w14:textId="4AB0231D" w:rsidR="000C2073" w:rsidRPr="00CD2E67" w:rsidRDefault="000C2073" w:rsidP="00BB607A">
            <w:pPr>
              <w:pStyle w:val="Tabletext"/>
              <w:keepNext/>
              <w:keepLines/>
            </w:pPr>
            <w:r w:rsidRPr="000C2073">
              <w:t>AC9E2LY01</w:t>
            </w:r>
          </w:p>
        </w:tc>
        <w:tc>
          <w:tcPr>
            <w:tcW w:w="586" w:type="dxa"/>
            <w:shd w:val="clear" w:color="auto" w:fill="FFFFFF"/>
            <w:vAlign w:val="center"/>
          </w:tcPr>
          <w:p w14:paraId="4E5EBBC9" w14:textId="77777777" w:rsidR="002E5A67" w:rsidRPr="00CD2E67" w:rsidRDefault="001116E9" w:rsidP="00BB607A">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356F054" w14:textId="77777777" w:rsidR="002E5A67" w:rsidRPr="00CD2E67" w:rsidRDefault="001116E9" w:rsidP="00BB607A">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94E85FB" w14:textId="77777777" w:rsidR="002E5A67" w:rsidRPr="00CD2E67" w:rsidRDefault="001116E9" w:rsidP="00BB607A">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476C241" w14:textId="77777777" w:rsidR="002E5A67" w:rsidRPr="00CD2E67" w:rsidRDefault="001116E9" w:rsidP="00BB607A">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654014F9" w14:textId="77777777" w:rsidTr="00C33565">
        <w:trPr>
          <w:trHeight w:val="253"/>
        </w:trPr>
        <w:tc>
          <w:tcPr>
            <w:tcW w:w="4638" w:type="dxa"/>
            <w:shd w:val="clear" w:color="auto" w:fill="FFFFFF"/>
          </w:tcPr>
          <w:p w14:paraId="68102E00" w14:textId="7FA1B982" w:rsidR="00C33565" w:rsidRPr="00CD2E67" w:rsidRDefault="00D74BEF" w:rsidP="002E5A67">
            <w:pPr>
              <w:pStyle w:val="Tabletext"/>
            </w:pPr>
            <w:r w:rsidRPr="00D74BEF">
              <w:t>explore how language can be used for appreciating texts and providing reasons for preferences</w:t>
            </w:r>
            <w:r w:rsidR="00DC7766">
              <w:t xml:space="preserve"> </w:t>
            </w:r>
            <w:r w:rsidRPr="00D74BEF">
              <w:t>AC9E2LA02</w:t>
            </w:r>
          </w:p>
        </w:tc>
        <w:tc>
          <w:tcPr>
            <w:tcW w:w="587" w:type="dxa"/>
            <w:shd w:val="clear" w:color="auto" w:fill="FFFFFF"/>
            <w:vAlign w:val="center"/>
          </w:tcPr>
          <w:p w14:paraId="4FC1B41B" w14:textId="77777777" w:rsidR="002E5A67" w:rsidRPr="00CD2E67" w:rsidRDefault="001116E9"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5273E2F" w14:textId="77777777" w:rsidR="002E5A67" w:rsidRPr="00CD2E67" w:rsidRDefault="001116E9"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D896AC3" w14:textId="77777777" w:rsidR="002E5A67" w:rsidRPr="00CD2E67" w:rsidRDefault="001116E9"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BD1A4EF" w14:textId="77777777" w:rsidR="002E5A67" w:rsidRPr="00CD2E67" w:rsidRDefault="001116E9"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6D4E606" w14:textId="77777777" w:rsidR="00056132" w:rsidRDefault="000C2073" w:rsidP="002E5A67">
            <w:pPr>
              <w:pStyle w:val="Tabletext"/>
            </w:pPr>
            <w:r w:rsidRPr="000C2073">
              <w:rPr>
                <w:b/>
                <w:bCs/>
              </w:rPr>
              <w:t>Engaging with and responding to literature</w:t>
            </w:r>
            <w:r>
              <w:br/>
            </w:r>
            <w:r w:rsidRPr="000C2073">
              <w:t>identify features of literary texts, such as characters and settings, and give reasons for personal preferences</w:t>
            </w:r>
            <w:r w:rsidR="00A87DE6">
              <w:t xml:space="preserve"> </w:t>
            </w:r>
          </w:p>
          <w:p w14:paraId="34B16CD2" w14:textId="46EFC13C" w:rsidR="00D45803" w:rsidRPr="00CD2E67" w:rsidRDefault="000C2073" w:rsidP="002E5A67">
            <w:pPr>
              <w:pStyle w:val="Tabletext"/>
            </w:pPr>
            <w:r w:rsidRPr="000C2073">
              <w:t>AC9E2LE02</w:t>
            </w:r>
          </w:p>
        </w:tc>
        <w:tc>
          <w:tcPr>
            <w:tcW w:w="586" w:type="dxa"/>
            <w:shd w:val="clear" w:color="auto" w:fill="FFFFFF"/>
            <w:vAlign w:val="center"/>
          </w:tcPr>
          <w:p w14:paraId="15A881D8" w14:textId="77777777" w:rsidR="002E5A67" w:rsidRPr="00CD2E67" w:rsidRDefault="001116E9"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C89EEDE" w14:textId="77777777" w:rsidR="002E5A67" w:rsidRPr="00CD2E67" w:rsidRDefault="001116E9"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29DABB7" w14:textId="77777777" w:rsidR="002E5A67" w:rsidRPr="00CD2E67" w:rsidRDefault="001116E9"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05D16912" w14:textId="77777777" w:rsidR="002E5A67" w:rsidRPr="00CD2E67" w:rsidRDefault="001116E9"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6F31D8F8" w14:textId="77777777" w:rsidR="00D45803" w:rsidRPr="000C2073" w:rsidRDefault="000C2073" w:rsidP="002E5A67">
            <w:pPr>
              <w:pStyle w:val="Tabletext"/>
              <w:rPr>
                <w:b/>
                <w:bCs/>
              </w:rPr>
            </w:pPr>
            <w:r w:rsidRPr="000C2073">
              <w:rPr>
                <w:b/>
                <w:bCs/>
              </w:rPr>
              <w:t>Interacting with others</w:t>
            </w:r>
          </w:p>
          <w:p w14:paraId="0FE4D56B" w14:textId="77777777" w:rsidR="00056132" w:rsidRDefault="000C2073" w:rsidP="00437C3D">
            <w:pPr>
              <w:pStyle w:val="Tabletext"/>
            </w:pPr>
            <w:r w:rsidRPr="000C2073">
              <w:t xml:space="preserve">use interaction skills when engaging with topics, actively listening to others, receiving </w:t>
            </w:r>
            <w:proofErr w:type="gramStart"/>
            <w:r w:rsidRPr="000C2073">
              <w:t>instructions</w:t>
            </w:r>
            <w:proofErr w:type="gramEnd"/>
            <w:r w:rsidRPr="000C2073">
              <w:t xml:space="preserve"> and extending own ideas, speaking appropriately, expressing and responding to opinions, making statements, and giving instructions</w:t>
            </w:r>
            <w:r w:rsidR="00437C3D">
              <w:t xml:space="preserve"> </w:t>
            </w:r>
          </w:p>
          <w:p w14:paraId="4DB885FE" w14:textId="4B5B7D5A" w:rsidR="000C2073" w:rsidRPr="00CD2E67" w:rsidRDefault="000C2073" w:rsidP="00437C3D">
            <w:pPr>
              <w:pStyle w:val="Tabletext"/>
            </w:pPr>
            <w:r w:rsidRPr="000C2073">
              <w:t>AC9E2LY02</w:t>
            </w:r>
          </w:p>
        </w:tc>
        <w:tc>
          <w:tcPr>
            <w:tcW w:w="586" w:type="dxa"/>
            <w:shd w:val="clear" w:color="auto" w:fill="FFFFFF"/>
            <w:vAlign w:val="center"/>
          </w:tcPr>
          <w:p w14:paraId="3AF952CA" w14:textId="77777777" w:rsidR="002E5A67" w:rsidRPr="00CD2E67" w:rsidRDefault="001116E9"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9E9F058" w14:textId="77777777" w:rsidR="002E5A67" w:rsidRPr="00CD2E67" w:rsidRDefault="001116E9"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B61517" w14:textId="77777777" w:rsidR="002E5A67" w:rsidRPr="00CD2E67" w:rsidRDefault="001116E9"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A540B3D" w14:textId="77777777" w:rsidR="002E5A67" w:rsidRPr="00CD2E67" w:rsidRDefault="001116E9"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3838D659" w14:textId="77777777" w:rsidTr="00C33565">
        <w:trPr>
          <w:trHeight w:val="253"/>
        </w:trPr>
        <w:tc>
          <w:tcPr>
            <w:tcW w:w="4638" w:type="dxa"/>
            <w:shd w:val="clear" w:color="auto" w:fill="FFFFFF"/>
          </w:tcPr>
          <w:p w14:paraId="0FC447AF" w14:textId="77777777" w:rsidR="00056132" w:rsidRDefault="00D74BEF" w:rsidP="002E5A67">
            <w:pPr>
              <w:pStyle w:val="Tabletext"/>
            </w:pPr>
            <w:r w:rsidRPr="00D74BEF">
              <w:rPr>
                <w:b/>
                <w:bCs/>
              </w:rPr>
              <w:t>Text structure and organisation</w:t>
            </w:r>
            <w:r>
              <w:br/>
            </w:r>
            <w:r w:rsidRPr="00D74BEF">
              <w:t>identify how texts across the curriculum are organised differently and use language features depending on purposes</w:t>
            </w:r>
            <w:r w:rsidR="00E852B5">
              <w:t xml:space="preserve"> </w:t>
            </w:r>
          </w:p>
          <w:p w14:paraId="66719149" w14:textId="23625E31" w:rsidR="00C33565" w:rsidRPr="00CD2E67" w:rsidRDefault="00D74BEF" w:rsidP="002E5A67">
            <w:pPr>
              <w:pStyle w:val="Tabletext"/>
            </w:pPr>
            <w:r w:rsidRPr="00D74BEF">
              <w:t>AC9E2LA03</w:t>
            </w:r>
          </w:p>
        </w:tc>
        <w:tc>
          <w:tcPr>
            <w:tcW w:w="587" w:type="dxa"/>
            <w:shd w:val="clear" w:color="auto" w:fill="FFFFFF"/>
            <w:vAlign w:val="center"/>
          </w:tcPr>
          <w:p w14:paraId="2DDF8EE3" w14:textId="0A51247F" w:rsidR="002E5A67" w:rsidRPr="00CD2E67" w:rsidRDefault="001116E9" w:rsidP="00630AD8">
            <w:pPr>
              <w:pStyle w:val="Tabletext"/>
              <w:jc w:val="center"/>
            </w:pPr>
            <w:sdt>
              <w:sdtPr>
                <w:id w:val="-1509280419"/>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796D7C" w14:textId="77777777" w:rsidR="002E5A67" w:rsidRPr="00CD2E67" w:rsidRDefault="001116E9"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716A11C6" w14:textId="77777777" w:rsidR="002E5A67" w:rsidRPr="00CD2E67" w:rsidRDefault="001116E9"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0D38D025" w14:textId="77777777" w:rsidR="002E5A67" w:rsidRPr="00CD2E67" w:rsidRDefault="001116E9"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097B461" w14:textId="77777777" w:rsidR="00056132" w:rsidRDefault="000C2073" w:rsidP="002E5A67">
            <w:pPr>
              <w:pStyle w:val="Tabletext"/>
            </w:pPr>
            <w:r w:rsidRPr="000C2073">
              <w:rPr>
                <w:b/>
                <w:bCs/>
              </w:rPr>
              <w:t>Examining literature</w:t>
            </w:r>
            <w:r>
              <w:br/>
            </w:r>
            <w:r w:rsidRPr="000C2073">
              <w:t>discuss the characters and settings of a range of texts and identify how language is used to present these features in different ways</w:t>
            </w:r>
            <w:r w:rsidR="00A87DE6">
              <w:t xml:space="preserve"> </w:t>
            </w:r>
          </w:p>
          <w:p w14:paraId="5795CE9E" w14:textId="6CC08413" w:rsidR="00D45803" w:rsidRPr="00CD2E67" w:rsidRDefault="000C2073" w:rsidP="002E5A67">
            <w:pPr>
              <w:pStyle w:val="Tabletext"/>
            </w:pPr>
            <w:r w:rsidRPr="000C2073">
              <w:t>AC9E2LE03</w:t>
            </w:r>
          </w:p>
        </w:tc>
        <w:tc>
          <w:tcPr>
            <w:tcW w:w="586" w:type="dxa"/>
            <w:shd w:val="clear" w:color="auto" w:fill="FFFFFF"/>
            <w:vAlign w:val="center"/>
          </w:tcPr>
          <w:p w14:paraId="29245F90" w14:textId="77777777" w:rsidR="002E5A67" w:rsidRPr="00CD2E67" w:rsidRDefault="001116E9"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372DAD2" w14:textId="77777777" w:rsidR="002E5A67" w:rsidRPr="00CD2E67" w:rsidRDefault="001116E9"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8419D62" w14:textId="77777777" w:rsidR="002E5A67" w:rsidRPr="00CD2E67" w:rsidRDefault="001116E9"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83F6C14" w14:textId="77777777" w:rsidR="002E5A67" w:rsidRPr="00CD2E67" w:rsidRDefault="001116E9"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16CDFBAE" w14:textId="77777777" w:rsidR="00D45803" w:rsidRPr="000C2073" w:rsidRDefault="000C2073" w:rsidP="002E5A67">
            <w:pPr>
              <w:pStyle w:val="Tabletext"/>
              <w:rPr>
                <w:b/>
                <w:bCs/>
              </w:rPr>
            </w:pPr>
            <w:r w:rsidRPr="000C2073">
              <w:rPr>
                <w:b/>
                <w:bCs/>
              </w:rPr>
              <w:t xml:space="preserve">Analysing, </w:t>
            </w:r>
            <w:proofErr w:type="gramStart"/>
            <w:r w:rsidRPr="000C2073">
              <w:rPr>
                <w:b/>
                <w:bCs/>
              </w:rPr>
              <w:t>interpreting</w:t>
            </w:r>
            <w:proofErr w:type="gramEnd"/>
            <w:r w:rsidRPr="000C2073">
              <w:rPr>
                <w:b/>
                <w:bCs/>
              </w:rPr>
              <w:t xml:space="preserve"> and evaluating</w:t>
            </w:r>
          </w:p>
          <w:p w14:paraId="0E5EDC84" w14:textId="77777777" w:rsidR="00056132" w:rsidRDefault="000C2073" w:rsidP="00437C3D">
            <w:pPr>
              <w:pStyle w:val="Tabletext"/>
            </w:pPr>
            <w:r>
              <w:t>i</w:t>
            </w:r>
            <w:r w:rsidRPr="000C2073">
              <w:t xml:space="preserve">dentify the purpose and audience of imaginative, </w:t>
            </w:r>
            <w:proofErr w:type="gramStart"/>
            <w:r w:rsidRPr="000C2073">
              <w:t>informative</w:t>
            </w:r>
            <w:proofErr w:type="gramEnd"/>
            <w:r w:rsidRPr="000C2073">
              <w:t xml:space="preserve"> and persuasive texts</w:t>
            </w:r>
            <w:r w:rsidR="00437C3D">
              <w:t xml:space="preserve"> </w:t>
            </w:r>
          </w:p>
          <w:p w14:paraId="24220CF1" w14:textId="58DC16AD" w:rsidR="000C2073" w:rsidRPr="00CD2E67" w:rsidRDefault="000C2073" w:rsidP="00437C3D">
            <w:pPr>
              <w:pStyle w:val="Tabletext"/>
            </w:pPr>
            <w:r w:rsidRPr="000C2073">
              <w:t>AC9E2LY03</w:t>
            </w:r>
          </w:p>
        </w:tc>
        <w:tc>
          <w:tcPr>
            <w:tcW w:w="586" w:type="dxa"/>
            <w:shd w:val="clear" w:color="auto" w:fill="FFFFFF"/>
            <w:vAlign w:val="center"/>
          </w:tcPr>
          <w:p w14:paraId="49572C94" w14:textId="77777777" w:rsidR="002E5A67" w:rsidRPr="00CD2E67" w:rsidRDefault="001116E9"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055F7FE" w14:textId="77777777" w:rsidR="002E5A67" w:rsidRPr="00CD2E67" w:rsidRDefault="001116E9"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D179706" w14:textId="77777777" w:rsidR="002E5A67" w:rsidRPr="00CD2E67" w:rsidRDefault="001116E9"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D09B385" w14:textId="77777777" w:rsidR="002E5A67" w:rsidRPr="00CD2E67" w:rsidRDefault="001116E9"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C33565" w:rsidRPr="00CD2E67" w14:paraId="31720B7F" w14:textId="77777777" w:rsidTr="00C33565">
        <w:trPr>
          <w:trHeight w:val="253"/>
        </w:trPr>
        <w:tc>
          <w:tcPr>
            <w:tcW w:w="4638" w:type="dxa"/>
            <w:shd w:val="clear" w:color="auto" w:fill="FFFFFF"/>
          </w:tcPr>
          <w:p w14:paraId="027755EF" w14:textId="77777777" w:rsidR="00056132" w:rsidRDefault="00D74BEF" w:rsidP="00C33565">
            <w:pPr>
              <w:pStyle w:val="Tabletext"/>
            </w:pPr>
            <w:r w:rsidRPr="00D74BEF">
              <w:t>understand how texts are made cohesive by using personal and possessive pronouns and by omitting words that can be inferred</w:t>
            </w:r>
            <w:r w:rsidR="00E852B5">
              <w:t xml:space="preserve"> </w:t>
            </w:r>
          </w:p>
          <w:p w14:paraId="7998967E" w14:textId="77FEBBCB" w:rsidR="00C33565" w:rsidRPr="00CD2E67" w:rsidRDefault="00D74BEF" w:rsidP="00C33565">
            <w:pPr>
              <w:pStyle w:val="Tabletext"/>
            </w:pPr>
            <w:r w:rsidRPr="00D74BEF">
              <w:t>AC9E2LA04</w:t>
            </w:r>
          </w:p>
        </w:tc>
        <w:tc>
          <w:tcPr>
            <w:tcW w:w="587" w:type="dxa"/>
            <w:shd w:val="clear" w:color="auto" w:fill="FFFFFF"/>
            <w:vAlign w:val="center"/>
          </w:tcPr>
          <w:p w14:paraId="6DD24E97" w14:textId="7D28C3C8" w:rsidR="00C33565" w:rsidRDefault="001116E9" w:rsidP="00C33565">
            <w:pPr>
              <w:pStyle w:val="Tabletext"/>
              <w:jc w:val="center"/>
            </w:pPr>
            <w:sdt>
              <w:sdtPr>
                <w:id w:val="709416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381DF735" w14:textId="1FEBC299" w:rsidR="00C33565" w:rsidRDefault="001116E9" w:rsidP="00C33565">
            <w:pPr>
              <w:pStyle w:val="Tabletext"/>
              <w:jc w:val="center"/>
            </w:pPr>
            <w:sdt>
              <w:sdtPr>
                <w:id w:val="-20998588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0A18BEF" w14:textId="329533A3" w:rsidR="00C33565" w:rsidRDefault="001116E9"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0824E4F" w14:textId="20EAB5B4" w:rsidR="00C33565" w:rsidRDefault="001116E9" w:rsidP="00C33565">
            <w:pPr>
              <w:pStyle w:val="Tabletext"/>
              <w:jc w:val="center"/>
            </w:pPr>
            <w:sdt>
              <w:sdtPr>
                <w:id w:val="-1663847068"/>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56509712" w14:textId="77777777" w:rsidR="00056132" w:rsidRDefault="000C2073" w:rsidP="00C33565">
            <w:pPr>
              <w:pStyle w:val="Tabletext"/>
            </w:pPr>
            <w:r w:rsidRPr="000C2073">
              <w:t xml:space="preserve">identify, </w:t>
            </w:r>
            <w:proofErr w:type="gramStart"/>
            <w:r w:rsidRPr="000C2073">
              <w:t>reproduce</w:t>
            </w:r>
            <w:proofErr w:type="gramEnd"/>
            <w:r w:rsidRPr="000C2073">
              <w:t xml:space="preserve"> and experiment with rhythmic sound and word patterns in poems, chants, rhymes or songs</w:t>
            </w:r>
            <w:r w:rsidR="00437C3D">
              <w:t xml:space="preserve"> </w:t>
            </w:r>
          </w:p>
          <w:p w14:paraId="2202D131" w14:textId="38A613C1" w:rsidR="00D45803" w:rsidRPr="00CD2E67" w:rsidRDefault="000C2073" w:rsidP="00C33565">
            <w:pPr>
              <w:pStyle w:val="Tabletext"/>
            </w:pPr>
            <w:r w:rsidRPr="000C2073">
              <w:t>AC9E2LE04</w:t>
            </w:r>
          </w:p>
        </w:tc>
        <w:tc>
          <w:tcPr>
            <w:tcW w:w="586" w:type="dxa"/>
            <w:shd w:val="clear" w:color="auto" w:fill="FFFFFF"/>
            <w:vAlign w:val="center"/>
          </w:tcPr>
          <w:p w14:paraId="612009E2" w14:textId="4D930F84" w:rsidR="00C33565" w:rsidRDefault="001116E9" w:rsidP="00C33565">
            <w:pPr>
              <w:pStyle w:val="Tabletext"/>
              <w:jc w:val="center"/>
            </w:pPr>
            <w:sdt>
              <w:sdtPr>
                <w:id w:val="-2290836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5281A94" w14:textId="1DC716AB" w:rsidR="00C33565" w:rsidRDefault="001116E9" w:rsidP="00C33565">
            <w:pPr>
              <w:pStyle w:val="Tabletext"/>
              <w:jc w:val="center"/>
            </w:pPr>
            <w:sdt>
              <w:sdtPr>
                <w:id w:val="14246990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E90581D" w14:textId="79BD5E2E" w:rsidR="00C33565" w:rsidRDefault="001116E9"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2911ACA" w14:textId="70D31686" w:rsidR="00C33565" w:rsidRDefault="001116E9" w:rsidP="00C33565">
            <w:pPr>
              <w:pStyle w:val="Tabletext"/>
              <w:jc w:val="center"/>
            </w:pPr>
            <w:sdt>
              <w:sdtPr>
                <w:id w:val="364650354"/>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403A744B" w14:textId="77777777" w:rsidR="00056132" w:rsidRDefault="000C2073" w:rsidP="00437C3D">
            <w:pPr>
              <w:pStyle w:val="Tabletext"/>
            </w:pPr>
            <w:r w:rsidRPr="000C2073">
              <w:t>read texts with phrasing and fluency, using phonic and word knowledge, and monitoring meaning by re-reading and self-correcting</w:t>
            </w:r>
            <w:r w:rsidR="00437C3D">
              <w:t xml:space="preserve"> </w:t>
            </w:r>
          </w:p>
          <w:p w14:paraId="23BD9173" w14:textId="683E7C7B" w:rsidR="000C2073" w:rsidRPr="00CD2E67" w:rsidRDefault="000C2073" w:rsidP="00437C3D">
            <w:pPr>
              <w:pStyle w:val="Tabletext"/>
            </w:pPr>
            <w:r w:rsidRPr="000C2073">
              <w:t>AC9E2LY04</w:t>
            </w:r>
          </w:p>
        </w:tc>
        <w:tc>
          <w:tcPr>
            <w:tcW w:w="586" w:type="dxa"/>
            <w:shd w:val="clear" w:color="auto" w:fill="FFFFFF"/>
            <w:vAlign w:val="center"/>
          </w:tcPr>
          <w:p w14:paraId="3A81A8FE" w14:textId="61699D09" w:rsidR="00C33565" w:rsidRDefault="001116E9" w:rsidP="00C33565">
            <w:pPr>
              <w:pStyle w:val="Tabletext"/>
              <w:jc w:val="center"/>
            </w:pPr>
            <w:sdt>
              <w:sdtPr>
                <w:id w:val="164184444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B3CE54D" w14:textId="2BBA48DA" w:rsidR="00C33565" w:rsidRDefault="001116E9" w:rsidP="00C33565">
            <w:pPr>
              <w:pStyle w:val="Tabletext"/>
              <w:jc w:val="center"/>
            </w:pPr>
            <w:sdt>
              <w:sdtPr>
                <w:id w:val="-193951095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A358A53" w14:textId="248990DD" w:rsidR="00C33565" w:rsidRDefault="001116E9"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43085357" w14:textId="4C873491" w:rsidR="00C33565" w:rsidRDefault="001116E9" w:rsidP="00C33565">
            <w:pPr>
              <w:pStyle w:val="Tabletext"/>
              <w:jc w:val="center"/>
            </w:pPr>
            <w:sdt>
              <w:sdtPr>
                <w:id w:val="-740791274"/>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6805E809" w14:textId="77777777" w:rsidTr="00C33565">
        <w:trPr>
          <w:trHeight w:val="253"/>
        </w:trPr>
        <w:tc>
          <w:tcPr>
            <w:tcW w:w="4638" w:type="dxa"/>
            <w:shd w:val="clear" w:color="auto" w:fill="FFFFFF"/>
          </w:tcPr>
          <w:p w14:paraId="218FA5FF" w14:textId="77777777" w:rsidR="00056132" w:rsidRDefault="00D74BEF" w:rsidP="00C33565">
            <w:pPr>
              <w:pStyle w:val="Tabletext"/>
            </w:pPr>
            <w:r w:rsidRPr="00D74BEF">
              <w:t xml:space="preserve">navigate print and screen texts using chapters, tables of contents, indexes, side-bar menus, drop-down </w:t>
            </w:r>
            <w:proofErr w:type="gramStart"/>
            <w:r w:rsidRPr="00D74BEF">
              <w:t>menus</w:t>
            </w:r>
            <w:proofErr w:type="gramEnd"/>
            <w:r w:rsidRPr="00D74BEF">
              <w:t xml:space="preserve"> or links</w:t>
            </w:r>
            <w:r w:rsidR="00E852B5">
              <w:t xml:space="preserve"> </w:t>
            </w:r>
          </w:p>
          <w:p w14:paraId="4BE20644" w14:textId="3728569D" w:rsidR="00C33565" w:rsidRPr="00CD2E67" w:rsidRDefault="00D74BEF" w:rsidP="00C33565">
            <w:pPr>
              <w:pStyle w:val="Tabletext"/>
            </w:pPr>
            <w:r w:rsidRPr="00D74BEF">
              <w:t>AC9E2LA05</w:t>
            </w:r>
          </w:p>
        </w:tc>
        <w:tc>
          <w:tcPr>
            <w:tcW w:w="587" w:type="dxa"/>
            <w:shd w:val="clear" w:color="auto" w:fill="FFFFFF"/>
            <w:vAlign w:val="center"/>
          </w:tcPr>
          <w:p w14:paraId="39172BE1" w14:textId="39665FFA" w:rsidR="00C33565" w:rsidRDefault="001116E9" w:rsidP="00C33565">
            <w:pPr>
              <w:pStyle w:val="Tabletext"/>
              <w:jc w:val="center"/>
            </w:pPr>
            <w:sdt>
              <w:sdtPr>
                <w:id w:val="-82928672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8FB3406" w14:textId="1E1A956B" w:rsidR="00C33565" w:rsidRDefault="001116E9" w:rsidP="00C33565">
            <w:pPr>
              <w:pStyle w:val="Tabletext"/>
              <w:jc w:val="center"/>
            </w:pPr>
            <w:sdt>
              <w:sdtPr>
                <w:id w:val="132500262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807A97D" w14:textId="282CAB28" w:rsidR="00C33565" w:rsidRDefault="001116E9"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8FDFC0D" w14:textId="2E6B0B4F" w:rsidR="00C33565" w:rsidRDefault="001116E9" w:rsidP="00C33565">
            <w:pPr>
              <w:pStyle w:val="Tabletext"/>
              <w:jc w:val="center"/>
            </w:pPr>
            <w:sdt>
              <w:sdtPr>
                <w:id w:val="-1453480537"/>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75FE523E" w14:textId="77777777" w:rsidR="00056132" w:rsidRDefault="000C2073" w:rsidP="00C33565">
            <w:pPr>
              <w:pStyle w:val="Tabletext"/>
            </w:pPr>
            <w:r w:rsidRPr="000C2073">
              <w:rPr>
                <w:b/>
                <w:bCs/>
              </w:rPr>
              <w:t>Creating literature</w:t>
            </w:r>
            <w:r>
              <w:rPr>
                <w:b/>
                <w:bCs/>
              </w:rPr>
              <w:br/>
            </w:r>
            <w:r w:rsidRPr="000C2073">
              <w:t xml:space="preserve">create and edit literary texts by adapting structures and language features of familiar literary texts through drawing, writing, </w:t>
            </w:r>
            <w:proofErr w:type="gramStart"/>
            <w:r w:rsidRPr="000C2073">
              <w:t>performance</w:t>
            </w:r>
            <w:proofErr w:type="gramEnd"/>
            <w:r w:rsidRPr="000C2073">
              <w:t xml:space="preserve"> and digital tools</w:t>
            </w:r>
            <w:r w:rsidR="00437C3D">
              <w:t xml:space="preserve"> </w:t>
            </w:r>
          </w:p>
          <w:p w14:paraId="12BB37D2" w14:textId="392C5D26" w:rsidR="00D45803" w:rsidRPr="00D45803" w:rsidRDefault="000C2073" w:rsidP="00C33565">
            <w:pPr>
              <w:pStyle w:val="Tabletext"/>
              <w:rPr>
                <w:b/>
                <w:bCs/>
              </w:rPr>
            </w:pPr>
            <w:r w:rsidRPr="000C2073">
              <w:t>AC9E2LE05</w:t>
            </w:r>
          </w:p>
        </w:tc>
        <w:tc>
          <w:tcPr>
            <w:tcW w:w="586" w:type="dxa"/>
            <w:shd w:val="clear" w:color="auto" w:fill="FFFFFF"/>
            <w:vAlign w:val="center"/>
          </w:tcPr>
          <w:p w14:paraId="33593680" w14:textId="3D758554" w:rsidR="00C33565" w:rsidRDefault="001116E9" w:rsidP="00C33565">
            <w:pPr>
              <w:pStyle w:val="Tabletext"/>
              <w:jc w:val="center"/>
            </w:pPr>
            <w:sdt>
              <w:sdtPr>
                <w:id w:val="-63495074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08CA3B9" w14:textId="6D293E6C" w:rsidR="00C33565" w:rsidRDefault="001116E9" w:rsidP="00C33565">
            <w:pPr>
              <w:pStyle w:val="Tabletext"/>
              <w:jc w:val="center"/>
            </w:pPr>
            <w:sdt>
              <w:sdtPr>
                <w:id w:val="-1055855338"/>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E718DCE" w14:textId="02297F2C" w:rsidR="00C33565" w:rsidRDefault="001116E9"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559E802" w14:textId="563262F9" w:rsidR="00C33565" w:rsidRDefault="001116E9" w:rsidP="00C33565">
            <w:pPr>
              <w:pStyle w:val="Tabletext"/>
              <w:jc w:val="center"/>
            </w:pPr>
            <w:sdt>
              <w:sdtPr>
                <w:id w:val="436257732"/>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4A5CD167" w14:textId="77777777" w:rsidR="00D45803" w:rsidRDefault="000C2073" w:rsidP="00C33565">
            <w:pPr>
              <w:pStyle w:val="Tabletext"/>
            </w:pPr>
            <w:r w:rsidRPr="000C2073">
              <w:t xml:space="preserve">use comprehension strategies such as visualising, predicting, connecting, summarising, </w:t>
            </w:r>
            <w:proofErr w:type="gramStart"/>
            <w:r w:rsidRPr="000C2073">
              <w:t>monitoring</w:t>
            </w:r>
            <w:proofErr w:type="gramEnd"/>
            <w:r w:rsidRPr="000C2073">
              <w:t xml:space="preserve"> and questioning to build literal and inferred meaning</w:t>
            </w:r>
          </w:p>
          <w:p w14:paraId="752687B3" w14:textId="3AB6ECD7" w:rsidR="000C2073" w:rsidRPr="00CD2E67" w:rsidRDefault="000C2073" w:rsidP="00C33565">
            <w:pPr>
              <w:pStyle w:val="Tabletext"/>
            </w:pPr>
            <w:r w:rsidRPr="000C2073">
              <w:t>AC9E2LY05</w:t>
            </w:r>
          </w:p>
        </w:tc>
        <w:tc>
          <w:tcPr>
            <w:tcW w:w="586" w:type="dxa"/>
            <w:shd w:val="clear" w:color="auto" w:fill="FFFFFF"/>
            <w:vAlign w:val="center"/>
          </w:tcPr>
          <w:p w14:paraId="6230E6FF" w14:textId="1ABCDF4E" w:rsidR="00C33565" w:rsidRDefault="001116E9" w:rsidP="00C33565">
            <w:pPr>
              <w:pStyle w:val="Tabletext"/>
              <w:jc w:val="center"/>
            </w:pPr>
            <w:sdt>
              <w:sdtPr>
                <w:id w:val="-20233503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1A9FFA" w14:textId="0C1B2B10" w:rsidR="00C33565" w:rsidRDefault="001116E9" w:rsidP="00C33565">
            <w:pPr>
              <w:pStyle w:val="Tabletext"/>
              <w:jc w:val="center"/>
            </w:pPr>
            <w:sdt>
              <w:sdtPr>
                <w:id w:val="-124788477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D77FD67" w14:textId="21481439" w:rsidR="00C33565" w:rsidRDefault="001116E9"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F415279" w14:textId="4D7DE9FA" w:rsidR="00C33565" w:rsidRDefault="001116E9" w:rsidP="00C33565">
            <w:pPr>
              <w:pStyle w:val="Tabletext"/>
              <w:jc w:val="center"/>
            </w:pPr>
            <w:sdt>
              <w:sdtPr>
                <w:id w:val="-898057610"/>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8FF5EC6" w14:textId="77777777" w:rsidTr="00C33565">
        <w:trPr>
          <w:trHeight w:val="253"/>
        </w:trPr>
        <w:tc>
          <w:tcPr>
            <w:tcW w:w="4638" w:type="dxa"/>
            <w:shd w:val="clear" w:color="auto" w:fill="FFFFFF"/>
          </w:tcPr>
          <w:p w14:paraId="6A9E62A9" w14:textId="77777777" w:rsidR="00C33565" w:rsidRPr="000C2073" w:rsidRDefault="00D74BEF" w:rsidP="00C33565">
            <w:pPr>
              <w:pStyle w:val="Tabletext"/>
              <w:rPr>
                <w:b/>
                <w:bCs/>
              </w:rPr>
            </w:pPr>
            <w:r w:rsidRPr="000C2073">
              <w:rPr>
                <w:b/>
                <w:bCs/>
              </w:rPr>
              <w:t>Language for expressing and developing ideas</w:t>
            </w:r>
          </w:p>
          <w:p w14:paraId="10976EA9" w14:textId="77777777" w:rsidR="00056132" w:rsidRDefault="00D74BEF" w:rsidP="00A87DE6">
            <w:pPr>
              <w:pStyle w:val="Tabletext"/>
            </w:pPr>
            <w:r w:rsidRPr="00D74BEF">
              <w:t>understand that connections can be made between ideas by using a compound sentence with 2 or more independent clauses usually linked by a coordinating conjunction</w:t>
            </w:r>
            <w:r w:rsidR="00A87DE6">
              <w:t xml:space="preserve"> </w:t>
            </w:r>
          </w:p>
          <w:p w14:paraId="45A399AE" w14:textId="1EDFF3C4" w:rsidR="000C2073" w:rsidRPr="00CD2E67" w:rsidRDefault="000C2073" w:rsidP="00A87DE6">
            <w:pPr>
              <w:pStyle w:val="Tabletext"/>
            </w:pPr>
            <w:r w:rsidRPr="000C2073">
              <w:t>AC9E2LA06</w:t>
            </w:r>
          </w:p>
        </w:tc>
        <w:tc>
          <w:tcPr>
            <w:tcW w:w="587" w:type="dxa"/>
            <w:shd w:val="clear" w:color="auto" w:fill="FFFFFF"/>
            <w:vAlign w:val="center"/>
          </w:tcPr>
          <w:p w14:paraId="304B7E14" w14:textId="1A63EE79" w:rsidR="00C33565" w:rsidRDefault="001116E9" w:rsidP="00C33565">
            <w:pPr>
              <w:pStyle w:val="Tabletext"/>
              <w:jc w:val="center"/>
            </w:pPr>
            <w:sdt>
              <w:sdtPr>
                <w:id w:val="-122089772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30A53F" w14:textId="284F8A3E" w:rsidR="00C33565" w:rsidRDefault="001116E9" w:rsidP="00C33565">
            <w:pPr>
              <w:pStyle w:val="Tabletext"/>
              <w:jc w:val="center"/>
            </w:pPr>
            <w:sdt>
              <w:sdtPr>
                <w:id w:val="22650755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4055DF" w14:textId="2CA810DC" w:rsidR="00C33565" w:rsidRDefault="001116E9" w:rsidP="00C33565">
            <w:pPr>
              <w:pStyle w:val="Tabletext"/>
              <w:jc w:val="center"/>
            </w:pPr>
            <w:sdt>
              <w:sdtPr>
                <w:id w:val="48536739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632B531B" w14:textId="7F583CC2" w:rsidR="00C33565" w:rsidRDefault="001116E9" w:rsidP="00C33565">
            <w:pPr>
              <w:pStyle w:val="Tabletext"/>
              <w:jc w:val="center"/>
            </w:pPr>
            <w:sdt>
              <w:sdtPr>
                <w:id w:val="-1925796142"/>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10201FD5" w14:textId="77777777" w:rsidR="00C33565" w:rsidRPr="00CD2E67" w:rsidRDefault="00C33565" w:rsidP="00C33565">
            <w:pPr>
              <w:pStyle w:val="Tabletext"/>
            </w:pPr>
          </w:p>
        </w:tc>
        <w:tc>
          <w:tcPr>
            <w:tcW w:w="586" w:type="dxa"/>
            <w:shd w:val="clear" w:color="auto" w:fill="FFFFFF"/>
            <w:vAlign w:val="center"/>
          </w:tcPr>
          <w:p w14:paraId="3B71ECDF" w14:textId="423D3D43" w:rsidR="00C33565" w:rsidRDefault="00C33565" w:rsidP="00C33565">
            <w:pPr>
              <w:pStyle w:val="Tabletext"/>
              <w:jc w:val="center"/>
            </w:pPr>
          </w:p>
        </w:tc>
        <w:tc>
          <w:tcPr>
            <w:tcW w:w="586" w:type="dxa"/>
            <w:shd w:val="clear" w:color="auto" w:fill="FFFFFF"/>
            <w:vAlign w:val="center"/>
          </w:tcPr>
          <w:p w14:paraId="1C98ED39" w14:textId="3773278D" w:rsidR="00C33565" w:rsidRDefault="00C33565" w:rsidP="00C33565">
            <w:pPr>
              <w:pStyle w:val="Tabletext"/>
              <w:jc w:val="center"/>
            </w:pPr>
          </w:p>
        </w:tc>
        <w:tc>
          <w:tcPr>
            <w:tcW w:w="586" w:type="dxa"/>
            <w:shd w:val="clear" w:color="auto" w:fill="FFFFFF"/>
            <w:vAlign w:val="center"/>
          </w:tcPr>
          <w:p w14:paraId="31D15EC0" w14:textId="0236ACCC" w:rsidR="00C33565" w:rsidRDefault="00C33565" w:rsidP="00C33565">
            <w:pPr>
              <w:pStyle w:val="Tabletext"/>
              <w:jc w:val="center"/>
            </w:pPr>
          </w:p>
        </w:tc>
        <w:tc>
          <w:tcPr>
            <w:tcW w:w="588" w:type="dxa"/>
            <w:shd w:val="clear" w:color="auto" w:fill="FFFFFF"/>
            <w:vAlign w:val="center"/>
          </w:tcPr>
          <w:p w14:paraId="482CCAAF" w14:textId="1F92648D" w:rsidR="00C33565" w:rsidRDefault="00C33565" w:rsidP="00C33565">
            <w:pPr>
              <w:pStyle w:val="Tabletext"/>
              <w:jc w:val="center"/>
            </w:pPr>
          </w:p>
        </w:tc>
        <w:tc>
          <w:tcPr>
            <w:tcW w:w="4643" w:type="dxa"/>
            <w:shd w:val="clear" w:color="auto" w:fill="FFFFFF"/>
          </w:tcPr>
          <w:p w14:paraId="2612690E" w14:textId="77777777" w:rsidR="005A6F82" w:rsidRPr="000C2073" w:rsidRDefault="000C2073" w:rsidP="00C33565">
            <w:pPr>
              <w:pStyle w:val="Tabletext"/>
              <w:rPr>
                <w:b/>
                <w:bCs/>
              </w:rPr>
            </w:pPr>
            <w:r w:rsidRPr="000C2073">
              <w:rPr>
                <w:b/>
                <w:bCs/>
              </w:rPr>
              <w:t>Creating texts</w:t>
            </w:r>
          </w:p>
          <w:p w14:paraId="5961B363" w14:textId="77777777" w:rsidR="000C2073" w:rsidRDefault="000C2073" w:rsidP="00C33565">
            <w:pPr>
              <w:pStyle w:val="Tabletext"/>
            </w:pPr>
            <w:r w:rsidRPr="000C2073">
              <w:t xml:space="preserve">create and edit short imaginative, </w:t>
            </w:r>
            <w:proofErr w:type="gramStart"/>
            <w:r w:rsidRPr="000C2073">
              <w:t>informative</w:t>
            </w:r>
            <w:proofErr w:type="gramEnd"/>
            <w:r w:rsidRPr="000C2073">
              <w:t xml:space="preserve"> and persuasive written and/or multimodal texts for familiar audiences, using text structure appropriate to purpose, simple and compound sentences, noun groups and verb groups, topic-specific vocabulary, simple punctuation and common 2-syllable words</w:t>
            </w:r>
          </w:p>
          <w:p w14:paraId="79687ABB" w14:textId="747AB3CA" w:rsidR="000C2073" w:rsidRPr="00CD2E67" w:rsidRDefault="000C2073" w:rsidP="00C33565">
            <w:pPr>
              <w:pStyle w:val="Tabletext"/>
            </w:pPr>
            <w:r w:rsidRPr="000C2073">
              <w:t>AC9E2LY06</w:t>
            </w:r>
          </w:p>
        </w:tc>
        <w:tc>
          <w:tcPr>
            <w:tcW w:w="586" w:type="dxa"/>
            <w:shd w:val="clear" w:color="auto" w:fill="FFFFFF"/>
            <w:vAlign w:val="center"/>
          </w:tcPr>
          <w:p w14:paraId="38394C00" w14:textId="54881E8B" w:rsidR="00C33565" w:rsidRDefault="001116E9" w:rsidP="00C33565">
            <w:pPr>
              <w:pStyle w:val="Tabletext"/>
              <w:jc w:val="center"/>
            </w:pPr>
            <w:sdt>
              <w:sdtPr>
                <w:id w:val="-4522498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255D6B" w14:textId="0E496C36" w:rsidR="00C33565" w:rsidRDefault="001116E9" w:rsidP="00C33565">
            <w:pPr>
              <w:pStyle w:val="Tabletext"/>
              <w:jc w:val="center"/>
            </w:pPr>
            <w:sdt>
              <w:sdtPr>
                <w:id w:val="16891540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97D74EF" w14:textId="17E8F2A8" w:rsidR="00C33565" w:rsidRDefault="001116E9" w:rsidP="00C33565">
            <w:pPr>
              <w:pStyle w:val="Tabletext"/>
              <w:jc w:val="center"/>
            </w:pPr>
            <w:sdt>
              <w:sdtPr>
                <w:id w:val="167045106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CFBF553" w14:textId="519BBD97" w:rsidR="00C33565" w:rsidRDefault="001116E9" w:rsidP="00C33565">
            <w:pPr>
              <w:pStyle w:val="Tabletext"/>
              <w:jc w:val="center"/>
            </w:pPr>
            <w:sdt>
              <w:sdtPr>
                <w:id w:val="-111759785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3A6D685" w14:textId="77777777" w:rsidTr="00C33565">
        <w:trPr>
          <w:trHeight w:val="253"/>
        </w:trPr>
        <w:tc>
          <w:tcPr>
            <w:tcW w:w="4638" w:type="dxa"/>
            <w:shd w:val="clear" w:color="auto" w:fill="FFFFFF"/>
          </w:tcPr>
          <w:p w14:paraId="05B53DE1" w14:textId="77777777" w:rsidR="00056132" w:rsidRDefault="000C2073" w:rsidP="00C33565">
            <w:pPr>
              <w:pStyle w:val="Tabletext"/>
            </w:pPr>
            <w:r w:rsidRPr="000C2073">
              <w:t>understand that in sentences nouns may be extended into noun groups using articles and adjectives, and verbs may be expressed as verb groups</w:t>
            </w:r>
            <w:r w:rsidR="00A87DE6">
              <w:t xml:space="preserve"> </w:t>
            </w:r>
          </w:p>
          <w:p w14:paraId="0DCB67D5" w14:textId="1C7D15AD" w:rsidR="00C33565" w:rsidRPr="00CD2E67" w:rsidRDefault="000C2073" w:rsidP="00C33565">
            <w:pPr>
              <w:pStyle w:val="Tabletext"/>
            </w:pPr>
            <w:r w:rsidRPr="000C2073">
              <w:t>AC9E2LA07</w:t>
            </w:r>
          </w:p>
        </w:tc>
        <w:tc>
          <w:tcPr>
            <w:tcW w:w="587" w:type="dxa"/>
            <w:shd w:val="clear" w:color="auto" w:fill="FFFFFF"/>
            <w:vAlign w:val="center"/>
          </w:tcPr>
          <w:p w14:paraId="4F5B0DAD" w14:textId="7EC94E5F" w:rsidR="00C33565" w:rsidRDefault="001116E9" w:rsidP="00C33565">
            <w:pPr>
              <w:pStyle w:val="Tabletext"/>
              <w:jc w:val="center"/>
            </w:pPr>
            <w:sdt>
              <w:sdtPr>
                <w:id w:val="-29791181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32881A2" w14:textId="0ACB1CCA" w:rsidR="00C33565" w:rsidRDefault="001116E9" w:rsidP="00C33565">
            <w:pPr>
              <w:pStyle w:val="Tabletext"/>
              <w:jc w:val="center"/>
            </w:pPr>
            <w:sdt>
              <w:sdtPr>
                <w:id w:val="39647429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02113E" w14:textId="3705DE02" w:rsidR="00C33565" w:rsidRDefault="001116E9" w:rsidP="00C33565">
            <w:pPr>
              <w:pStyle w:val="Tabletext"/>
              <w:jc w:val="center"/>
            </w:pPr>
            <w:sdt>
              <w:sdtPr>
                <w:id w:val="151357545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E5C7F39" w14:textId="491870C9" w:rsidR="00C33565" w:rsidRDefault="001116E9" w:rsidP="00C33565">
            <w:pPr>
              <w:pStyle w:val="Tabletext"/>
              <w:jc w:val="center"/>
            </w:pPr>
            <w:sdt>
              <w:sdtPr>
                <w:id w:val="-29752607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D895F63" w14:textId="77777777" w:rsidR="00C33565" w:rsidRPr="00CD2E67" w:rsidRDefault="00C33565" w:rsidP="00C33565">
            <w:pPr>
              <w:pStyle w:val="Tabletext"/>
            </w:pPr>
          </w:p>
        </w:tc>
        <w:tc>
          <w:tcPr>
            <w:tcW w:w="586" w:type="dxa"/>
            <w:shd w:val="clear" w:color="auto" w:fill="FFFFFF"/>
            <w:vAlign w:val="center"/>
          </w:tcPr>
          <w:p w14:paraId="6A1D1CD9" w14:textId="38BC9F87" w:rsidR="00C33565" w:rsidRDefault="00C33565" w:rsidP="00C33565">
            <w:pPr>
              <w:pStyle w:val="Tabletext"/>
              <w:jc w:val="center"/>
            </w:pPr>
          </w:p>
        </w:tc>
        <w:tc>
          <w:tcPr>
            <w:tcW w:w="586" w:type="dxa"/>
            <w:shd w:val="clear" w:color="auto" w:fill="FFFFFF"/>
            <w:vAlign w:val="center"/>
          </w:tcPr>
          <w:p w14:paraId="79E8A066" w14:textId="43F21280" w:rsidR="00C33565" w:rsidRDefault="00C33565" w:rsidP="00C33565">
            <w:pPr>
              <w:pStyle w:val="Tabletext"/>
              <w:jc w:val="center"/>
            </w:pPr>
          </w:p>
        </w:tc>
        <w:tc>
          <w:tcPr>
            <w:tcW w:w="586" w:type="dxa"/>
            <w:shd w:val="clear" w:color="auto" w:fill="FFFFFF"/>
            <w:vAlign w:val="center"/>
          </w:tcPr>
          <w:p w14:paraId="6C5E54A6" w14:textId="428358CA" w:rsidR="00C33565" w:rsidRDefault="00C33565" w:rsidP="00C33565">
            <w:pPr>
              <w:pStyle w:val="Tabletext"/>
              <w:jc w:val="center"/>
            </w:pPr>
          </w:p>
        </w:tc>
        <w:tc>
          <w:tcPr>
            <w:tcW w:w="588" w:type="dxa"/>
            <w:shd w:val="clear" w:color="auto" w:fill="FFFFFF"/>
            <w:vAlign w:val="center"/>
          </w:tcPr>
          <w:p w14:paraId="79E25E36" w14:textId="3E1B9080" w:rsidR="00C33565" w:rsidRDefault="00C33565" w:rsidP="00C33565">
            <w:pPr>
              <w:pStyle w:val="Tabletext"/>
              <w:jc w:val="center"/>
            </w:pPr>
          </w:p>
        </w:tc>
        <w:tc>
          <w:tcPr>
            <w:tcW w:w="4643" w:type="dxa"/>
            <w:shd w:val="clear" w:color="auto" w:fill="FFFFFF"/>
          </w:tcPr>
          <w:p w14:paraId="277E4B6E" w14:textId="77777777" w:rsidR="00056132" w:rsidRDefault="000C2073" w:rsidP="00437C3D">
            <w:pPr>
              <w:pStyle w:val="Tabletext"/>
            </w:pPr>
            <w:r w:rsidRPr="000C2073">
              <w:t xml:space="preserve">create, </w:t>
            </w:r>
            <w:proofErr w:type="gramStart"/>
            <w:r w:rsidRPr="000C2073">
              <w:t>rehearse</w:t>
            </w:r>
            <w:proofErr w:type="gramEnd"/>
            <w:r w:rsidRPr="000C2073">
              <w:t xml:space="preserve"> and deliver short oral and/or multimodal presentations for familiar audiences and purposes, using text structure appropriate to purpose and topic-specific vocabulary, and varying tone, volume and pace</w:t>
            </w:r>
            <w:r w:rsidR="00437C3D">
              <w:t xml:space="preserve"> </w:t>
            </w:r>
          </w:p>
          <w:p w14:paraId="7C452BD5" w14:textId="07AD8970" w:rsidR="000C2073" w:rsidRPr="00CD2E67" w:rsidRDefault="000C2073" w:rsidP="00437C3D">
            <w:pPr>
              <w:pStyle w:val="Tabletext"/>
            </w:pPr>
            <w:r w:rsidRPr="000C2073">
              <w:t>AC9E2LY07</w:t>
            </w:r>
          </w:p>
        </w:tc>
        <w:tc>
          <w:tcPr>
            <w:tcW w:w="586" w:type="dxa"/>
            <w:shd w:val="clear" w:color="auto" w:fill="FFFFFF"/>
            <w:vAlign w:val="center"/>
          </w:tcPr>
          <w:p w14:paraId="04AF9214" w14:textId="4DBC29CC" w:rsidR="00C33565" w:rsidRDefault="001116E9" w:rsidP="00C33565">
            <w:pPr>
              <w:pStyle w:val="Tabletext"/>
              <w:jc w:val="center"/>
            </w:pPr>
            <w:sdt>
              <w:sdtPr>
                <w:id w:val="-111505489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E83BAF1" w14:textId="7C25B265" w:rsidR="00C33565" w:rsidRDefault="001116E9" w:rsidP="00C33565">
            <w:pPr>
              <w:pStyle w:val="Tabletext"/>
              <w:jc w:val="center"/>
            </w:pPr>
            <w:sdt>
              <w:sdtPr>
                <w:id w:val="-19256499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EA799CC" w14:textId="1424F72C" w:rsidR="00C33565" w:rsidRDefault="001116E9" w:rsidP="00C33565">
            <w:pPr>
              <w:pStyle w:val="Tabletext"/>
              <w:jc w:val="center"/>
            </w:pPr>
            <w:sdt>
              <w:sdtPr>
                <w:id w:val="-1703773966"/>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7EC416AD" w14:textId="5A76A89C" w:rsidR="00C33565" w:rsidRDefault="001116E9" w:rsidP="00C33565">
            <w:pPr>
              <w:pStyle w:val="Tabletext"/>
              <w:jc w:val="center"/>
            </w:pPr>
            <w:sdt>
              <w:sdtPr>
                <w:id w:val="-766156243"/>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0387CA09" w14:textId="77777777" w:rsidTr="00C33565">
        <w:trPr>
          <w:trHeight w:val="253"/>
        </w:trPr>
        <w:tc>
          <w:tcPr>
            <w:tcW w:w="4638" w:type="dxa"/>
            <w:shd w:val="clear" w:color="auto" w:fill="FFFFFF"/>
          </w:tcPr>
          <w:p w14:paraId="2DA51713" w14:textId="77777777" w:rsidR="00056132" w:rsidRDefault="000C2073" w:rsidP="00C33565">
            <w:pPr>
              <w:pStyle w:val="Tabletext"/>
            </w:pPr>
            <w:r w:rsidRPr="000C2073">
              <w:t>understand that images add to or multiply the meanings of a text</w:t>
            </w:r>
            <w:r w:rsidR="00A87DE6">
              <w:t xml:space="preserve"> </w:t>
            </w:r>
          </w:p>
          <w:p w14:paraId="728086E7" w14:textId="1513A4C7" w:rsidR="00D45803" w:rsidRPr="00CD2E67" w:rsidRDefault="000C2073" w:rsidP="00C33565">
            <w:pPr>
              <w:pStyle w:val="Tabletext"/>
            </w:pPr>
            <w:r w:rsidRPr="000C2073">
              <w:t>AC9E2LA08</w:t>
            </w:r>
          </w:p>
        </w:tc>
        <w:tc>
          <w:tcPr>
            <w:tcW w:w="587" w:type="dxa"/>
            <w:shd w:val="clear" w:color="auto" w:fill="FFFFFF"/>
            <w:vAlign w:val="center"/>
          </w:tcPr>
          <w:p w14:paraId="47C43CE9" w14:textId="3D313D50" w:rsidR="00C33565" w:rsidRDefault="001116E9" w:rsidP="00C33565">
            <w:pPr>
              <w:pStyle w:val="Tabletext"/>
              <w:jc w:val="center"/>
            </w:pPr>
            <w:sdt>
              <w:sdtPr>
                <w:id w:val="-18230345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E618D30" w14:textId="333455B6" w:rsidR="00C33565" w:rsidRDefault="001116E9" w:rsidP="00C33565">
            <w:pPr>
              <w:pStyle w:val="Tabletext"/>
              <w:jc w:val="center"/>
            </w:pPr>
            <w:sdt>
              <w:sdtPr>
                <w:id w:val="124276485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F723C6A" w14:textId="7194709C" w:rsidR="00C33565" w:rsidRDefault="001116E9"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2C84570C" w14:textId="5AB60B03" w:rsidR="00C33565" w:rsidRDefault="001116E9" w:rsidP="00C33565">
            <w:pPr>
              <w:pStyle w:val="Tabletext"/>
              <w:jc w:val="center"/>
            </w:pPr>
            <w:sdt>
              <w:sdtPr>
                <w:id w:val="-84925571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150152FC" w14:textId="77777777" w:rsidR="00C33565" w:rsidRDefault="000C2073" w:rsidP="00C33565">
            <w:pPr>
              <w:pStyle w:val="Tabletext"/>
            </w:pPr>
            <w:r w:rsidRPr="000C2073">
              <w:t>write words legibly and with growing fluency using unjoined upper-case and lower-case letters</w:t>
            </w:r>
          </w:p>
          <w:p w14:paraId="1DC01382" w14:textId="7CA22908" w:rsidR="000C2073" w:rsidRPr="00CD2E67" w:rsidRDefault="000C2073" w:rsidP="00C33565">
            <w:pPr>
              <w:pStyle w:val="Tabletext"/>
            </w:pPr>
            <w:r w:rsidRPr="000C2073">
              <w:t>AC9E2LY08</w:t>
            </w:r>
          </w:p>
        </w:tc>
        <w:tc>
          <w:tcPr>
            <w:tcW w:w="586" w:type="dxa"/>
            <w:shd w:val="clear" w:color="auto" w:fill="FFFFFF"/>
            <w:vAlign w:val="center"/>
          </w:tcPr>
          <w:p w14:paraId="6CB933AC" w14:textId="26038729" w:rsidR="00C33565" w:rsidRDefault="001116E9" w:rsidP="00C33565">
            <w:pPr>
              <w:pStyle w:val="Tabletext"/>
              <w:jc w:val="center"/>
            </w:pPr>
            <w:sdt>
              <w:sdtPr>
                <w:id w:val="71084600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8003856" w14:textId="467F84AF" w:rsidR="00C33565" w:rsidRDefault="001116E9" w:rsidP="00C33565">
            <w:pPr>
              <w:pStyle w:val="Tabletext"/>
              <w:jc w:val="center"/>
            </w:pPr>
            <w:sdt>
              <w:sdtPr>
                <w:id w:val="-52364287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7DEF9E" w14:textId="1B40D8EC" w:rsidR="00C33565" w:rsidRDefault="001116E9"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095E58F8" w14:textId="3BA9584B" w:rsidR="00C33565" w:rsidRDefault="001116E9" w:rsidP="00C33565">
            <w:pPr>
              <w:pStyle w:val="Tabletext"/>
              <w:jc w:val="center"/>
            </w:pPr>
            <w:sdt>
              <w:sdtPr>
                <w:id w:val="113430336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5E7F9681" w14:textId="77777777" w:rsidTr="00C33565">
        <w:trPr>
          <w:trHeight w:val="253"/>
        </w:trPr>
        <w:tc>
          <w:tcPr>
            <w:tcW w:w="4638" w:type="dxa"/>
            <w:shd w:val="clear" w:color="auto" w:fill="FFFFFF"/>
          </w:tcPr>
          <w:p w14:paraId="2190557D" w14:textId="77777777" w:rsidR="00056132" w:rsidRDefault="000C2073" w:rsidP="00C33565">
            <w:pPr>
              <w:pStyle w:val="Tabletext"/>
            </w:pPr>
            <w:r w:rsidRPr="000C2073">
              <w:lastRenderedPageBreak/>
              <w:t>experiment with and begin to make conscious choices of vocabulary to suit the topic</w:t>
            </w:r>
            <w:r w:rsidR="00ED58C8">
              <w:t xml:space="preserve"> </w:t>
            </w:r>
          </w:p>
          <w:p w14:paraId="0B5E67A1" w14:textId="3172F0E5" w:rsidR="00D45803" w:rsidRPr="00CD2E67" w:rsidRDefault="000C2073" w:rsidP="00C33565">
            <w:pPr>
              <w:pStyle w:val="Tabletext"/>
            </w:pPr>
            <w:r w:rsidRPr="000C2073">
              <w:t>AC9E2LA09</w:t>
            </w:r>
          </w:p>
        </w:tc>
        <w:tc>
          <w:tcPr>
            <w:tcW w:w="587" w:type="dxa"/>
            <w:shd w:val="clear" w:color="auto" w:fill="FFFFFF"/>
            <w:vAlign w:val="center"/>
          </w:tcPr>
          <w:p w14:paraId="3FBA5358" w14:textId="4858E307" w:rsidR="00C33565" w:rsidRDefault="001116E9" w:rsidP="00C33565">
            <w:pPr>
              <w:pStyle w:val="Tabletext"/>
              <w:jc w:val="center"/>
            </w:pPr>
            <w:sdt>
              <w:sdtPr>
                <w:id w:val="6985145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A1C3839" w14:textId="315C5F2F" w:rsidR="00C33565" w:rsidRDefault="001116E9" w:rsidP="00C33565">
            <w:pPr>
              <w:pStyle w:val="Tabletext"/>
              <w:jc w:val="center"/>
            </w:pPr>
            <w:sdt>
              <w:sdtPr>
                <w:id w:val="70599233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7A5DA11" w14:textId="4043C05A" w:rsidR="00C33565" w:rsidRDefault="001116E9"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10ABA594" w14:textId="59508C26" w:rsidR="00C33565" w:rsidRDefault="001116E9" w:rsidP="00C33565">
            <w:pPr>
              <w:pStyle w:val="Tabletext"/>
              <w:jc w:val="center"/>
            </w:pPr>
            <w:sdt>
              <w:sdtPr>
                <w:id w:val="74329785"/>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3FBEBB8" w14:textId="77777777" w:rsidR="00C33565" w:rsidRPr="00CD2E67" w:rsidRDefault="00C33565" w:rsidP="00C33565">
            <w:pPr>
              <w:pStyle w:val="Tabletext"/>
            </w:pPr>
          </w:p>
        </w:tc>
        <w:tc>
          <w:tcPr>
            <w:tcW w:w="586" w:type="dxa"/>
            <w:shd w:val="clear" w:color="auto" w:fill="FFFFFF"/>
            <w:vAlign w:val="center"/>
          </w:tcPr>
          <w:p w14:paraId="128EBA3A" w14:textId="49219420" w:rsidR="00C33565" w:rsidRDefault="00C33565" w:rsidP="00C33565">
            <w:pPr>
              <w:pStyle w:val="Tabletext"/>
              <w:jc w:val="center"/>
            </w:pPr>
          </w:p>
        </w:tc>
        <w:tc>
          <w:tcPr>
            <w:tcW w:w="586" w:type="dxa"/>
            <w:shd w:val="clear" w:color="auto" w:fill="FFFFFF"/>
            <w:vAlign w:val="center"/>
          </w:tcPr>
          <w:p w14:paraId="088B0862" w14:textId="059F3E31" w:rsidR="00C33565" w:rsidRDefault="00C33565" w:rsidP="00C33565">
            <w:pPr>
              <w:pStyle w:val="Tabletext"/>
              <w:jc w:val="center"/>
            </w:pPr>
          </w:p>
        </w:tc>
        <w:tc>
          <w:tcPr>
            <w:tcW w:w="586" w:type="dxa"/>
            <w:shd w:val="clear" w:color="auto" w:fill="FFFFFF"/>
            <w:vAlign w:val="center"/>
          </w:tcPr>
          <w:p w14:paraId="58CD4BC0" w14:textId="1D093767" w:rsidR="00C33565" w:rsidRDefault="00C33565" w:rsidP="00C33565">
            <w:pPr>
              <w:pStyle w:val="Tabletext"/>
              <w:jc w:val="center"/>
            </w:pPr>
          </w:p>
        </w:tc>
        <w:tc>
          <w:tcPr>
            <w:tcW w:w="588" w:type="dxa"/>
            <w:shd w:val="clear" w:color="auto" w:fill="FFFFFF"/>
            <w:vAlign w:val="center"/>
          </w:tcPr>
          <w:p w14:paraId="56DFEEC6" w14:textId="077134F4" w:rsidR="00C33565" w:rsidRDefault="00C33565" w:rsidP="00C33565">
            <w:pPr>
              <w:pStyle w:val="Tabletext"/>
              <w:jc w:val="center"/>
            </w:pPr>
          </w:p>
        </w:tc>
        <w:tc>
          <w:tcPr>
            <w:tcW w:w="4643" w:type="dxa"/>
            <w:shd w:val="clear" w:color="auto" w:fill="FFFFFF"/>
          </w:tcPr>
          <w:p w14:paraId="300296E8" w14:textId="77777777" w:rsidR="00C33565" w:rsidRPr="000C2073" w:rsidRDefault="000C2073" w:rsidP="00C33565">
            <w:pPr>
              <w:pStyle w:val="Tabletext"/>
              <w:rPr>
                <w:b/>
                <w:bCs/>
              </w:rPr>
            </w:pPr>
            <w:r w:rsidRPr="000C2073">
              <w:rPr>
                <w:b/>
                <w:bCs/>
              </w:rPr>
              <w:t>Phonic and word knowledge</w:t>
            </w:r>
          </w:p>
          <w:p w14:paraId="021663E0" w14:textId="77777777" w:rsidR="00056132" w:rsidRDefault="000C2073" w:rsidP="00437C3D">
            <w:pPr>
              <w:pStyle w:val="Tabletext"/>
            </w:pPr>
            <w:r w:rsidRPr="000C2073">
              <w:t>manipulate more complex sounds in spoken words and use knowledge of blending, segmenting, phoneme deletion and phoneme substitution to read and write words</w:t>
            </w:r>
            <w:r w:rsidR="00437C3D">
              <w:t xml:space="preserve"> </w:t>
            </w:r>
          </w:p>
          <w:p w14:paraId="67D7FC97" w14:textId="33208837" w:rsidR="000C2073" w:rsidRPr="00CD2E67" w:rsidRDefault="000C2073" w:rsidP="00437C3D">
            <w:pPr>
              <w:pStyle w:val="Tabletext"/>
            </w:pPr>
            <w:r w:rsidRPr="000C2073">
              <w:t>AC9E2LY09</w:t>
            </w:r>
          </w:p>
        </w:tc>
        <w:tc>
          <w:tcPr>
            <w:tcW w:w="586" w:type="dxa"/>
            <w:shd w:val="clear" w:color="auto" w:fill="FFFFFF"/>
            <w:vAlign w:val="center"/>
          </w:tcPr>
          <w:p w14:paraId="640224D0" w14:textId="7431B82A" w:rsidR="00C33565" w:rsidRDefault="001116E9" w:rsidP="00C33565">
            <w:pPr>
              <w:pStyle w:val="Tabletext"/>
              <w:jc w:val="center"/>
            </w:pPr>
            <w:sdt>
              <w:sdtPr>
                <w:id w:val="-7155830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14B3859" w14:textId="24FDE65F" w:rsidR="00C33565" w:rsidRDefault="001116E9" w:rsidP="00C33565">
            <w:pPr>
              <w:pStyle w:val="Tabletext"/>
              <w:jc w:val="center"/>
            </w:pPr>
            <w:sdt>
              <w:sdtPr>
                <w:id w:val="169273174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DBD80AD" w14:textId="41EC690E" w:rsidR="00C33565" w:rsidRDefault="001116E9" w:rsidP="00C33565">
            <w:pPr>
              <w:pStyle w:val="Tabletext"/>
              <w:jc w:val="center"/>
            </w:pPr>
            <w:sdt>
              <w:sdtPr>
                <w:id w:val="199583994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69FE5E96" w14:textId="3BB52F90" w:rsidR="00C33565" w:rsidRDefault="001116E9" w:rsidP="00C33565">
            <w:pPr>
              <w:pStyle w:val="Tabletext"/>
              <w:jc w:val="center"/>
            </w:pPr>
            <w:sdt>
              <w:sdtPr>
                <w:id w:val="1259180845"/>
                <w14:checkbox>
                  <w14:checked w14:val="0"/>
                  <w14:checkedState w14:val="0052" w14:font="Wingdings 2"/>
                  <w14:uncheckedState w14:val="00A3" w14:font="Wingdings 2"/>
                </w14:checkbox>
              </w:sdtPr>
              <w:sdtEndPr/>
              <w:sdtContent>
                <w:r w:rsidR="00C33565">
                  <w:sym w:font="Wingdings 2" w:char="F0A3"/>
                </w:r>
              </w:sdtContent>
            </w:sdt>
          </w:p>
        </w:tc>
      </w:tr>
      <w:tr w:rsidR="005A6F82" w:rsidRPr="00CD2E67" w14:paraId="7A68FB0D" w14:textId="77777777" w:rsidTr="00C33565">
        <w:trPr>
          <w:trHeight w:val="253"/>
        </w:trPr>
        <w:tc>
          <w:tcPr>
            <w:tcW w:w="4638" w:type="dxa"/>
            <w:shd w:val="clear" w:color="auto" w:fill="FFFFFF"/>
          </w:tcPr>
          <w:p w14:paraId="755B7694" w14:textId="180770E4" w:rsidR="005A6F82" w:rsidRPr="00CD2E67" w:rsidRDefault="000C2073" w:rsidP="005A6F82">
            <w:pPr>
              <w:pStyle w:val="Tabletext"/>
            </w:pPr>
            <w:r w:rsidRPr="000C2073">
              <w:t>recognise that capital letters are used in titles and commas are used to separate items in lists</w:t>
            </w:r>
            <w:r>
              <w:br/>
            </w:r>
            <w:r w:rsidRPr="000C2073">
              <w:t>AC9E2LA10</w:t>
            </w:r>
          </w:p>
        </w:tc>
        <w:tc>
          <w:tcPr>
            <w:tcW w:w="587" w:type="dxa"/>
            <w:shd w:val="clear" w:color="auto" w:fill="FFFFFF"/>
            <w:vAlign w:val="center"/>
          </w:tcPr>
          <w:p w14:paraId="50E1127C" w14:textId="6010E01C" w:rsidR="005A6F82" w:rsidRDefault="001116E9" w:rsidP="005A6F82">
            <w:pPr>
              <w:pStyle w:val="Tabletext"/>
              <w:jc w:val="center"/>
            </w:pPr>
            <w:sdt>
              <w:sdtPr>
                <w:id w:val="-574357152"/>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58F0FAA" w14:textId="02728EDB" w:rsidR="005A6F82" w:rsidRDefault="001116E9" w:rsidP="005A6F82">
            <w:pPr>
              <w:pStyle w:val="Tabletext"/>
              <w:jc w:val="center"/>
            </w:pPr>
            <w:sdt>
              <w:sdtPr>
                <w:id w:val="138073508"/>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3C58C6D2" w14:textId="7FDF249F" w:rsidR="005A6F82" w:rsidRDefault="001116E9" w:rsidP="005A6F82">
            <w:pPr>
              <w:pStyle w:val="Tabletext"/>
              <w:jc w:val="center"/>
            </w:pPr>
            <w:sdt>
              <w:sdtPr>
                <w:id w:val="1414042969"/>
                <w14:checkbox>
                  <w14:checked w14:val="0"/>
                  <w14:checkedState w14:val="0052" w14:font="Wingdings 2"/>
                  <w14:uncheckedState w14:val="00A3" w14:font="Wingdings 2"/>
                </w14:checkbox>
              </w:sdtPr>
              <w:sdtEndPr/>
              <w:sdtContent>
                <w:r w:rsidR="005A6F82" w:rsidRPr="00CC07DB">
                  <w:sym w:font="Wingdings 2" w:char="F0A3"/>
                </w:r>
              </w:sdtContent>
            </w:sdt>
          </w:p>
        </w:tc>
        <w:tc>
          <w:tcPr>
            <w:tcW w:w="586" w:type="dxa"/>
            <w:shd w:val="clear" w:color="auto" w:fill="FFFFFF"/>
            <w:vAlign w:val="center"/>
          </w:tcPr>
          <w:p w14:paraId="34D04CDE" w14:textId="2E8CE964" w:rsidR="005A6F82" w:rsidRDefault="001116E9" w:rsidP="005A6F82">
            <w:pPr>
              <w:pStyle w:val="Tabletext"/>
              <w:jc w:val="center"/>
            </w:pPr>
            <w:sdt>
              <w:sdtPr>
                <w:id w:val="-501658219"/>
                <w14:checkbox>
                  <w14:checked w14:val="0"/>
                  <w14:checkedState w14:val="0052" w14:font="Wingdings 2"/>
                  <w14:uncheckedState w14:val="00A3" w14:font="Wingdings 2"/>
                </w14:checkbox>
              </w:sdtPr>
              <w:sdtEndPr/>
              <w:sdtContent>
                <w:r w:rsidR="005A6F82">
                  <w:sym w:font="Wingdings 2" w:char="F0A3"/>
                </w:r>
              </w:sdtContent>
            </w:sdt>
          </w:p>
        </w:tc>
        <w:tc>
          <w:tcPr>
            <w:tcW w:w="4635" w:type="dxa"/>
            <w:shd w:val="clear" w:color="auto" w:fill="FFFFFF"/>
          </w:tcPr>
          <w:p w14:paraId="3621ADAD" w14:textId="77777777" w:rsidR="005A6F82" w:rsidRPr="00CD2E67" w:rsidRDefault="005A6F82" w:rsidP="005A6F82">
            <w:pPr>
              <w:pStyle w:val="Tabletext"/>
            </w:pPr>
          </w:p>
        </w:tc>
        <w:tc>
          <w:tcPr>
            <w:tcW w:w="586" w:type="dxa"/>
            <w:shd w:val="clear" w:color="auto" w:fill="FFFFFF"/>
            <w:vAlign w:val="center"/>
          </w:tcPr>
          <w:p w14:paraId="45109532" w14:textId="77777777" w:rsidR="005A6F82" w:rsidRDefault="005A6F82" w:rsidP="005A6F82">
            <w:pPr>
              <w:pStyle w:val="Tabletext"/>
              <w:jc w:val="center"/>
            </w:pPr>
          </w:p>
        </w:tc>
        <w:tc>
          <w:tcPr>
            <w:tcW w:w="586" w:type="dxa"/>
            <w:shd w:val="clear" w:color="auto" w:fill="FFFFFF"/>
            <w:vAlign w:val="center"/>
          </w:tcPr>
          <w:p w14:paraId="283886B7" w14:textId="77777777" w:rsidR="005A6F82" w:rsidRDefault="005A6F82" w:rsidP="005A6F82">
            <w:pPr>
              <w:pStyle w:val="Tabletext"/>
              <w:jc w:val="center"/>
            </w:pPr>
          </w:p>
        </w:tc>
        <w:tc>
          <w:tcPr>
            <w:tcW w:w="586" w:type="dxa"/>
            <w:shd w:val="clear" w:color="auto" w:fill="FFFFFF"/>
            <w:vAlign w:val="center"/>
          </w:tcPr>
          <w:p w14:paraId="1B94F55F" w14:textId="77777777" w:rsidR="005A6F82" w:rsidRDefault="005A6F82" w:rsidP="005A6F82">
            <w:pPr>
              <w:pStyle w:val="Tabletext"/>
              <w:jc w:val="center"/>
            </w:pPr>
          </w:p>
        </w:tc>
        <w:tc>
          <w:tcPr>
            <w:tcW w:w="588" w:type="dxa"/>
            <w:shd w:val="clear" w:color="auto" w:fill="FFFFFF"/>
            <w:vAlign w:val="center"/>
          </w:tcPr>
          <w:p w14:paraId="3C95FDA7" w14:textId="77777777" w:rsidR="005A6F82" w:rsidRDefault="005A6F82" w:rsidP="005A6F82">
            <w:pPr>
              <w:pStyle w:val="Tabletext"/>
              <w:jc w:val="center"/>
            </w:pPr>
          </w:p>
        </w:tc>
        <w:tc>
          <w:tcPr>
            <w:tcW w:w="4643" w:type="dxa"/>
            <w:shd w:val="clear" w:color="auto" w:fill="FFFFFF"/>
          </w:tcPr>
          <w:p w14:paraId="60F2A98A" w14:textId="77777777" w:rsidR="00056132" w:rsidRDefault="000C2073" w:rsidP="00437C3D">
            <w:pPr>
              <w:pStyle w:val="Tabletext"/>
            </w:pPr>
            <w:r w:rsidRPr="000C2073">
              <w:t>use phoneme–grapheme (sound–letter/s) matches, including vowel digraphs, less common long vowel patterns, consonant clusters and silent letters when reading and writing words of one or more syllables, including compound words</w:t>
            </w:r>
            <w:r w:rsidR="00437C3D">
              <w:t xml:space="preserve"> </w:t>
            </w:r>
          </w:p>
          <w:p w14:paraId="6130B5B9" w14:textId="30023D33" w:rsidR="000C2073" w:rsidRPr="00CD2E67" w:rsidRDefault="000C2073" w:rsidP="00437C3D">
            <w:pPr>
              <w:pStyle w:val="Tabletext"/>
            </w:pPr>
            <w:r w:rsidRPr="000C2073">
              <w:t>AC9E2LY10</w:t>
            </w:r>
          </w:p>
        </w:tc>
        <w:tc>
          <w:tcPr>
            <w:tcW w:w="586" w:type="dxa"/>
            <w:shd w:val="clear" w:color="auto" w:fill="FFFFFF"/>
            <w:vAlign w:val="center"/>
          </w:tcPr>
          <w:p w14:paraId="24B8740B" w14:textId="6D85C94C" w:rsidR="005A6F82" w:rsidRDefault="001116E9" w:rsidP="005A6F82">
            <w:pPr>
              <w:pStyle w:val="Tabletext"/>
              <w:jc w:val="center"/>
            </w:pPr>
            <w:sdt>
              <w:sdtPr>
                <w:id w:val="-1607963116"/>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53488ACF" w14:textId="40886477" w:rsidR="005A6F82" w:rsidRDefault="001116E9" w:rsidP="005A6F82">
            <w:pPr>
              <w:pStyle w:val="Tabletext"/>
              <w:jc w:val="center"/>
            </w:pPr>
            <w:sdt>
              <w:sdtPr>
                <w:id w:val="1070861071"/>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2102059C" w14:textId="4B830CCF" w:rsidR="005A6F82" w:rsidRDefault="001116E9" w:rsidP="005A6F82">
            <w:pPr>
              <w:pStyle w:val="Tabletext"/>
              <w:jc w:val="center"/>
            </w:pPr>
            <w:sdt>
              <w:sdtPr>
                <w:id w:val="-1895343512"/>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659E066A" w14:textId="7D8F4A65" w:rsidR="005A6F82" w:rsidRDefault="001116E9" w:rsidP="005A6F82">
            <w:pPr>
              <w:pStyle w:val="Tabletext"/>
              <w:jc w:val="center"/>
            </w:pPr>
            <w:sdt>
              <w:sdtPr>
                <w:id w:val="-1844779724"/>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716A6EA3" w14:textId="77777777" w:rsidTr="00C33565">
        <w:trPr>
          <w:trHeight w:val="253"/>
        </w:trPr>
        <w:tc>
          <w:tcPr>
            <w:tcW w:w="4638" w:type="dxa"/>
            <w:shd w:val="clear" w:color="auto" w:fill="FFFFFF"/>
          </w:tcPr>
          <w:p w14:paraId="204EA564" w14:textId="77777777" w:rsidR="005A6F82" w:rsidRPr="00D45803" w:rsidRDefault="005A6F82" w:rsidP="005A6F82">
            <w:pPr>
              <w:pStyle w:val="Tabletext"/>
            </w:pPr>
          </w:p>
        </w:tc>
        <w:tc>
          <w:tcPr>
            <w:tcW w:w="587" w:type="dxa"/>
            <w:shd w:val="clear" w:color="auto" w:fill="FFFFFF"/>
            <w:vAlign w:val="center"/>
          </w:tcPr>
          <w:p w14:paraId="042BBBC8" w14:textId="77777777" w:rsidR="005A6F82" w:rsidRDefault="005A6F82" w:rsidP="005A6F82">
            <w:pPr>
              <w:pStyle w:val="Tabletext"/>
              <w:jc w:val="center"/>
            </w:pPr>
          </w:p>
        </w:tc>
        <w:tc>
          <w:tcPr>
            <w:tcW w:w="586" w:type="dxa"/>
            <w:shd w:val="clear" w:color="auto" w:fill="FFFFFF"/>
            <w:vAlign w:val="center"/>
          </w:tcPr>
          <w:p w14:paraId="1CCFA1F4" w14:textId="77777777" w:rsidR="005A6F82" w:rsidRDefault="005A6F82" w:rsidP="005A6F82">
            <w:pPr>
              <w:pStyle w:val="Tabletext"/>
              <w:jc w:val="center"/>
            </w:pPr>
          </w:p>
        </w:tc>
        <w:tc>
          <w:tcPr>
            <w:tcW w:w="586" w:type="dxa"/>
            <w:shd w:val="clear" w:color="auto" w:fill="FFFFFF"/>
            <w:vAlign w:val="center"/>
          </w:tcPr>
          <w:p w14:paraId="6484CD41" w14:textId="77777777" w:rsidR="005A6F82" w:rsidRDefault="005A6F82" w:rsidP="005A6F82">
            <w:pPr>
              <w:pStyle w:val="Tabletext"/>
              <w:jc w:val="center"/>
            </w:pPr>
          </w:p>
        </w:tc>
        <w:tc>
          <w:tcPr>
            <w:tcW w:w="586" w:type="dxa"/>
            <w:shd w:val="clear" w:color="auto" w:fill="FFFFFF"/>
            <w:vAlign w:val="center"/>
          </w:tcPr>
          <w:p w14:paraId="55C3189E" w14:textId="77777777" w:rsidR="005A6F82" w:rsidRDefault="005A6F82" w:rsidP="005A6F82">
            <w:pPr>
              <w:pStyle w:val="Tabletext"/>
              <w:jc w:val="center"/>
            </w:pPr>
          </w:p>
        </w:tc>
        <w:tc>
          <w:tcPr>
            <w:tcW w:w="4635" w:type="dxa"/>
            <w:shd w:val="clear" w:color="auto" w:fill="FFFFFF"/>
          </w:tcPr>
          <w:p w14:paraId="389455B7" w14:textId="77777777" w:rsidR="005A6F82" w:rsidRPr="00CD2E67" w:rsidRDefault="005A6F82" w:rsidP="005A6F82">
            <w:pPr>
              <w:pStyle w:val="Tabletext"/>
            </w:pPr>
          </w:p>
        </w:tc>
        <w:tc>
          <w:tcPr>
            <w:tcW w:w="586" w:type="dxa"/>
            <w:shd w:val="clear" w:color="auto" w:fill="FFFFFF"/>
            <w:vAlign w:val="center"/>
          </w:tcPr>
          <w:p w14:paraId="2DA93209" w14:textId="77777777" w:rsidR="005A6F82" w:rsidRDefault="005A6F82" w:rsidP="005A6F82">
            <w:pPr>
              <w:pStyle w:val="Tabletext"/>
              <w:jc w:val="center"/>
            </w:pPr>
          </w:p>
        </w:tc>
        <w:tc>
          <w:tcPr>
            <w:tcW w:w="586" w:type="dxa"/>
            <w:shd w:val="clear" w:color="auto" w:fill="FFFFFF"/>
            <w:vAlign w:val="center"/>
          </w:tcPr>
          <w:p w14:paraId="4EF153F7" w14:textId="77777777" w:rsidR="005A6F82" w:rsidRDefault="005A6F82" w:rsidP="005A6F82">
            <w:pPr>
              <w:pStyle w:val="Tabletext"/>
              <w:jc w:val="center"/>
            </w:pPr>
          </w:p>
        </w:tc>
        <w:tc>
          <w:tcPr>
            <w:tcW w:w="586" w:type="dxa"/>
            <w:shd w:val="clear" w:color="auto" w:fill="FFFFFF"/>
            <w:vAlign w:val="center"/>
          </w:tcPr>
          <w:p w14:paraId="1B2F1CA0" w14:textId="77777777" w:rsidR="005A6F82" w:rsidRDefault="005A6F82" w:rsidP="005A6F82">
            <w:pPr>
              <w:pStyle w:val="Tabletext"/>
              <w:jc w:val="center"/>
            </w:pPr>
          </w:p>
        </w:tc>
        <w:tc>
          <w:tcPr>
            <w:tcW w:w="588" w:type="dxa"/>
            <w:shd w:val="clear" w:color="auto" w:fill="FFFFFF"/>
            <w:vAlign w:val="center"/>
          </w:tcPr>
          <w:p w14:paraId="7969DD32" w14:textId="77777777" w:rsidR="005A6F82" w:rsidRDefault="005A6F82" w:rsidP="005A6F82">
            <w:pPr>
              <w:pStyle w:val="Tabletext"/>
              <w:jc w:val="center"/>
            </w:pPr>
          </w:p>
        </w:tc>
        <w:tc>
          <w:tcPr>
            <w:tcW w:w="4643" w:type="dxa"/>
            <w:shd w:val="clear" w:color="auto" w:fill="FFFFFF"/>
          </w:tcPr>
          <w:p w14:paraId="5078D2CE" w14:textId="46CCDA81" w:rsidR="00056132" w:rsidRDefault="000C2073" w:rsidP="00ED58C8">
            <w:pPr>
              <w:pStyle w:val="Tabletext"/>
            </w:pPr>
            <w:r w:rsidRPr="000C2073">
              <w:t>use knowledge of spelling patterns and morphemes to read and write words whose spelling is not completely predictable from their sounds, including high frequency words</w:t>
            </w:r>
            <w:r w:rsidR="00ED58C8">
              <w:t xml:space="preserve"> </w:t>
            </w:r>
          </w:p>
          <w:p w14:paraId="6D57B468" w14:textId="585F0612" w:rsidR="000C2073" w:rsidRPr="005A6F82" w:rsidRDefault="000C2073" w:rsidP="00ED58C8">
            <w:pPr>
              <w:pStyle w:val="Tabletext"/>
            </w:pPr>
            <w:r w:rsidRPr="000C2073">
              <w:t>AC9E2LY11</w:t>
            </w:r>
          </w:p>
        </w:tc>
        <w:tc>
          <w:tcPr>
            <w:tcW w:w="586" w:type="dxa"/>
            <w:shd w:val="clear" w:color="auto" w:fill="FFFFFF"/>
            <w:vAlign w:val="center"/>
          </w:tcPr>
          <w:p w14:paraId="58B0F3B0" w14:textId="75764C4E" w:rsidR="005A6F82" w:rsidRDefault="001116E9" w:rsidP="005A6F82">
            <w:pPr>
              <w:pStyle w:val="Tabletext"/>
              <w:jc w:val="center"/>
            </w:pPr>
            <w:sdt>
              <w:sdtPr>
                <w:id w:val="-95720079"/>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17819529" w14:textId="0C8AB334" w:rsidR="005A6F82" w:rsidRDefault="001116E9" w:rsidP="005A6F82">
            <w:pPr>
              <w:pStyle w:val="Tabletext"/>
              <w:jc w:val="center"/>
            </w:pPr>
            <w:sdt>
              <w:sdtPr>
                <w:id w:val="-1397505755"/>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14400C9" w14:textId="1D72F1D6" w:rsidR="005A6F82" w:rsidRDefault="001116E9" w:rsidP="005A6F82">
            <w:pPr>
              <w:pStyle w:val="Tabletext"/>
              <w:jc w:val="center"/>
            </w:pPr>
            <w:sdt>
              <w:sdtPr>
                <w:id w:val="-2146267199"/>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08DF1662" w14:textId="68D38695" w:rsidR="005A6F82" w:rsidRDefault="001116E9" w:rsidP="005A6F82">
            <w:pPr>
              <w:pStyle w:val="Tabletext"/>
              <w:jc w:val="center"/>
            </w:pPr>
            <w:sdt>
              <w:sdtPr>
                <w:id w:val="-1150757051"/>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54D9E84E" w14:textId="77777777" w:rsidTr="00C33565">
        <w:trPr>
          <w:trHeight w:val="253"/>
        </w:trPr>
        <w:tc>
          <w:tcPr>
            <w:tcW w:w="4638" w:type="dxa"/>
            <w:shd w:val="clear" w:color="auto" w:fill="FFFFFF"/>
          </w:tcPr>
          <w:p w14:paraId="73E49ABA" w14:textId="77777777" w:rsidR="005A6F82" w:rsidRPr="00D45803" w:rsidRDefault="005A6F82" w:rsidP="005A6F82">
            <w:pPr>
              <w:pStyle w:val="Tabletext"/>
            </w:pPr>
          </w:p>
        </w:tc>
        <w:tc>
          <w:tcPr>
            <w:tcW w:w="587" w:type="dxa"/>
            <w:shd w:val="clear" w:color="auto" w:fill="FFFFFF"/>
            <w:vAlign w:val="center"/>
          </w:tcPr>
          <w:p w14:paraId="2410CC88" w14:textId="77777777" w:rsidR="005A6F82" w:rsidRDefault="005A6F82" w:rsidP="005A6F82">
            <w:pPr>
              <w:pStyle w:val="Tabletext"/>
              <w:jc w:val="center"/>
            </w:pPr>
          </w:p>
        </w:tc>
        <w:tc>
          <w:tcPr>
            <w:tcW w:w="586" w:type="dxa"/>
            <w:shd w:val="clear" w:color="auto" w:fill="FFFFFF"/>
            <w:vAlign w:val="center"/>
          </w:tcPr>
          <w:p w14:paraId="338333BB" w14:textId="77777777" w:rsidR="005A6F82" w:rsidRDefault="005A6F82" w:rsidP="005A6F82">
            <w:pPr>
              <w:pStyle w:val="Tabletext"/>
              <w:jc w:val="center"/>
            </w:pPr>
          </w:p>
        </w:tc>
        <w:tc>
          <w:tcPr>
            <w:tcW w:w="586" w:type="dxa"/>
            <w:shd w:val="clear" w:color="auto" w:fill="FFFFFF"/>
            <w:vAlign w:val="center"/>
          </w:tcPr>
          <w:p w14:paraId="4B645ADC" w14:textId="77777777" w:rsidR="005A6F82" w:rsidRDefault="005A6F82" w:rsidP="005A6F82">
            <w:pPr>
              <w:pStyle w:val="Tabletext"/>
              <w:jc w:val="center"/>
            </w:pPr>
          </w:p>
        </w:tc>
        <w:tc>
          <w:tcPr>
            <w:tcW w:w="586" w:type="dxa"/>
            <w:shd w:val="clear" w:color="auto" w:fill="FFFFFF"/>
            <w:vAlign w:val="center"/>
          </w:tcPr>
          <w:p w14:paraId="63FE802A" w14:textId="77777777" w:rsidR="005A6F82" w:rsidRDefault="005A6F82" w:rsidP="005A6F82">
            <w:pPr>
              <w:pStyle w:val="Tabletext"/>
              <w:jc w:val="center"/>
            </w:pPr>
          </w:p>
        </w:tc>
        <w:tc>
          <w:tcPr>
            <w:tcW w:w="4635" w:type="dxa"/>
            <w:shd w:val="clear" w:color="auto" w:fill="FFFFFF"/>
          </w:tcPr>
          <w:p w14:paraId="3587A7B8" w14:textId="77777777" w:rsidR="005A6F82" w:rsidRPr="00CD2E67" w:rsidRDefault="005A6F82" w:rsidP="005A6F82">
            <w:pPr>
              <w:pStyle w:val="Tabletext"/>
            </w:pPr>
          </w:p>
        </w:tc>
        <w:tc>
          <w:tcPr>
            <w:tcW w:w="586" w:type="dxa"/>
            <w:shd w:val="clear" w:color="auto" w:fill="FFFFFF"/>
            <w:vAlign w:val="center"/>
          </w:tcPr>
          <w:p w14:paraId="303A1D3B" w14:textId="77777777" w:rsidR="005A6F82" w:rsidRDefault="005A6F82" w:rsidP="005A6F82">
            <w:pPr>
              <w:pStyle w:val="Tabletext"/>
              <w:jc w:val="center"/>
            </w:pPr>
          </w:p>
        </w:tc>
        <w:tc>
          <w:tcPr>
            <w:tcW w:w="586" w:type="dxa"/>
            <w:shd w:val="clear" w:color="auto" w:fill="FFFFFF"/>
            <w:vAlign w:val="center"/>
          </w:tcPr>
          <w:p w14:paraId="40801CAD" w14:textId="77777777" w:rsidR="005A6F82" w:rsidRDefault="005A6F82" w:rsidP="005A6F82">
            <w:pPr>
              <w:pStyle w:val="Tabletext"/>
              <w:jc w:val="center"/>
            </w:pPr>
          </w:p>
        </w:tc>
        <w:tc>
          <w:tcPr>
            <w:tcW w:w="586" w:type="dxa"/>
            <w:shd w:val="clear" w:color="auto" w:fill="FFFFFF"/>
            <w:vAlign w:val="center"/>
          </w:tcPr>
          <w:p w14:paraId="0DD8F430" w14:textId="77777777" w:rsidR="005A6F82" w:rsidRDefault="005A6F82" w:rsidP="005A6F82">
            <w:pPr>
              <w:pStyle w:val="Tabletext"/>
              <w:jc w:val="center"/>
            </w:pPr>
          </w:p>
        </w:tc>
        <w:tc>
          <w:tcPr>
            <w:tcW w:w="588" w:type="dxa"/>
            <w:shd w:val="clear" w:color="auto" w:fill="FFFFFF"/>
            <w:vAlign w:val="center"/>
          </w:tcPr>
          <w:p w14:paraId="571C9906" w14:textId="77777777" w:rsidR="005A6F82" w:rsidRDefault="005A6F82" w:rsidP="005A6F82">
            <w:pPr>
              <w:pStyle w:val="Tabletext"/>
              <w:jc w:val="center"/>
            </w:pPr>
          </w:p>
        </w:tc>
        <w:tc>
          <w:tcPr>
            <w:tcW w:w="4643" w:type="dxa"/>
            <w:shd w:val="clear" w:color="auto" w:fill="FFFFFF"/>
          </w:tcPr>
          <w:p w14:paraId="07425865" w14:textId="77777777" w:rsidR="00056132" w:rsidRDefault="000C2073" w:rsidP="00ED58C8">
            <w:pPr>
              <w:pStyle w:val="Tabletext"/>
            </w:pPr>
            <w:r w:rsidRPr="000C2073">
              <w:t>build morphemic word families using knowledge of prefixes and suffixes</w:t>
            </w:r>
            <w:r w:rsidR="00ED58C8">
              <w:t xml:space="preserve"> </w:t>
            </w:r>
          </w:p>
          <w:p w14:paraId="7F274EDF" w14:textId="463C02C0" w:rsidR="000C2073" w:rsidRPr="005A6F82" w:rsidRDefault="006C25C8" w:rsidP="00ED58C8">
            <w:pPr>
              <w:pStyle w:val="Tabletext"/>
            </w:pPr>
            <w:r w:rsidRPr="006C25C8">
              <w:t>AC9E2LY12</w:t>
            </w:r>
          </w:p>
        </w:tc>
        <w:tc>
          <w:tcPr>
            <w:tcW w:w="586" w:type="dxa"/>
            <w:shd w:val="clear" w:color="auto" w:fill="FFFFFF"/>
            <w:vAlign w:val="center"/>
          </w:tcPr>
          <w:p w14:paraId="2209BD18" w14:textId="5E72D839" w:rsidR="005A6F82" w:rsidRDefault="001116E9" w:rsidP="005A6F82">
            <w:pPr>
              <w:pStyle w:val="Tabletext"/>
              <w:jc w:val="center"/>
            </w:pPr>
            <w:sdt>
              <w:sdtPr>
                <w:id w:val="733824792"/>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AA813C3" w14:textId="43E3A1F5" w:rsidR="005A6F82" w:rsidRDefault="001116E9" w:rsidP="005A6F82">
            <w:pPr>
              <w:pStyle w:val="Tabletext"/>
              <w:jc w:val="center"/>
            </w:pPr>
            <w:sdt>
              <w:sdtPr>
                <w:id w:val="-306547545"/>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4D0B1C12" w14:textId="3A4779A2" w:rsidR="005A6F82" w:rsidRDefault="001116E9" w:rsidP="005A6F82">
            <w:pPr>
              <w:pStyle w:val="Tabletext"/>
              <w:jc w:val="center"/>
            </w:pPr>
            <w:sdt>
              <w:sdtPr>
                <w:id w:val="496082770"/>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3E40BE86" w14:textId="7430A3A6" w:rsidR="005A6F82" w:rsidRDefault="001116E9" w:rsidP="005A6F82">
            <w:pPr>
              <w:pStyle w:val="Tabletext"/>
              <w:jc w:val="center"/>
            </w:pPr>
            <w:sdt>
              <w:sdtPr>
                <w:id w:val="-970749344"/>
                <w14:checkbox>
                  <w14:checked w14:val="0"/>
                  <w14:checkedState w14:val="0052" w14:font="Wingdings 2"/>
                  <w14:uncheckedState w14:val="00A3" w14:font="Wingdings 2"/>
                </w14:checkbox>
              </w:sdtPr>
              <w:sdtEndPr/>
              <w:sdtContent>
                <w:r w:rsidR="005A6F82">
                  <w:sym w:font="Wingdings 2" w:char="F0A3"/>
                </w:r>
              </w:sdtContent>
            </w:sdt>
          </w:p>
        </w:tc>
      </w:tr>
    </w:tbl>
    <w:p w14:paraId="7783F6C9" w14:textId="3D47C50B" w:rsidR="00011E47" w:rsidRDefault="00011E47" w:rsidP="00BB607A">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5A492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B5D6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1116E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594F3D">
            <w:pPr>
              <w:pStyle w:val="Tableheading"/>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99487C">
            <w:pPr>
              <w:pStyle w:val="Tableheading"/>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594F3D">
            <w:pPr>
              <w:pStyle w:val="Tableheading"/>
            </w:pPr>
          </w:p>
        </w:tc>
        <w:tc>
          <w:tcPr>
            <w:tcW w:w="1748" w:type="pct"/>
          </w:tcPr>
          <w:p w14:paraId="2BE49DF2" w14:textId="77777777" w:rsidR="00EE27C8" w:rsidRPr="00CD2E67" w:rsidRDefault="00EE27C8" w:rsidP="00594F3D">
            <w:pPr>
              <w:pStyle w:val="Tableheading"/>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99487C">
            <w:pPr>
              <w:pStyle w:val="Tableheading"/>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594F3D">
            <w:pPr>
              <w:pStyle w:val="Tablesubhead"/>
            </w:pPr>
          </w:p>
        </w:tc>
        <w:tc>
          <w:tcPr>
            <w:tcW w:w="167" w:type="pct"/>
            <w:tcBorders>
              <w:top w:val="single" w:sz="12" w:space="0" w:color="D22730" w:themeColor="text2"/>
            </w:tcBorders>
            <w:shd w:val="clear" w:color="auto" w:fill="E6E7E8"/>
          </w:tcPr>
          <w:p w14:paraId="771788DE" w14:textId="77777777" w:rsidR="00EE27C8" w:rsidRPr="00CD2E67" w:rsidRDefault="00EE27C8" w:rsidP="00594F3D">
            <w:pPr>
              <w:pStyle w:val="Tablesubhead"/>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594F3D">
            <w:pPr>
              <w:pStyle w:val="Tablesubhead"/>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594F3D">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594F3D">
            <w:pPr>
              <w:pStyle w:val="Tablesubhead"/>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594F3D"/>
        </w:tc>
        <w:tc>
          <w:tcPr>
            <w:tcW w:w="1748" w:type="pct"/>
            <w:shd w:val="clear" w:color="auto" w:fill="E6E7E8"/>
          </w:tcPr>
          <w:p w14:paraId="072189B9" w14:textId="77777777" w:rsidR="00EE27C8" w:rsidRPr="00CD2E67" w:rsidRDefault="00EE27C8" w:rsidP="00594F3D">
            <w:pPr>
              <w:pStyle w:val="Tablesubhead"/>
            </w:pPr>
          </w:p>
        </w:tc>
        <w:tc>
          <w:tcPr>
            <w:tcW w:w="153" w:type="pct"/>
            <w:shd w:val="clear" w:color="auto" w:fill="E6E7E8"/>
          </w:tcPr>
          <w:p w14:paraId="2CAD3308" w14:textId="77777777" w:rsidR="00EE27C8" w:rsidRPr="00CD2E67" w:rsidRDefault="00EE27C8" w:rsidP="00594F3D">
            <w:pPr>
              <w:pStyle w:val="Tablesubhead"/>
              <w:jc w:val="center"/>
            </w:pPr>
            <w:r w:rsidRPr="00CD2E67">
              <w:t>1</w:t>
            </w:r>
          </w:p>
        </w:tc>
        <w:tc>
          <w:tcPr>
            <w:tcW w:w="153" w:type="pct"/>
            <w:shd w:val="clear" w:color="auto" w:fill="E6E7E8"/>
          </w:tcPr>
          <w:p w14:paraId="0B8B95EC" w14:textId="77777777" w:rsidR="00EE27C8" w:rsidRPr="00CD2E67" w:rsidRDefault="00EE27C8" w:rsidP="00594F3D">
            <w:pPr>
              <w:pStyle w:val="Tablesubhead"/>
              <w:jc w:val="center"/>
            </w:pPr>
            <w:r w:rsidRPr="00CD2E67">
              <w:t>2</w:t>
            </w:r>
          </w:p>
        </w:tc>
        <w:tc>
          <w:tcPr>
            <w:tcW w:w="153" w:type="pct"/>
            <w:shd w:val="clear" w:color="auto" w:fill="E6E7E8"/>
          </w:tcPr>
          <w:p w14:paraId="05033450" w14:textId="77777777" w:rsidR="00EE27C8" w:rsidRPr="00CD2E67" w:rsidRDefault="00EE27C8" w:rsidP="00594F3D">
            <w:pPr>
              <w:pStyle w:val="Tablesubhead"/>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594F3D">
            <w:pPr>
              <w:pStyle w:val="Tablesubhead"/>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2E5A67">
            <w:pPr>
              <w:pStyle w:val="Tabletext"/>
            </w:pPr>
            <w:r w:rsidRPr="00CD2E67">
              <w:t xml:space="preserve">Critical and creative thinking </w:t>
            </w:r>
          </w:p>
        </w:tc>
        <w:tc>
          <w:tcPr>
            <w:tcW w:w="167" w:type="pct"/>
            <w:vAlign w:val="center"/>
          </w:tcPr>
          <w:p w14:paraId="2C7B951E" w14:textId="77777777" w:rsidR="00EE27C8" w:rsidRPr="00CD2E67" w:rsidRDefault="001116E9" w:rsidP="002E5A67">
            <w:pPr>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1116E9" w:rsidP="002E5A67">
            <w:pPr>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1116E9" w:rsidP="002E5A67">
            <w:pPr>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1116E9" w:rsidP="002E5A67">
            <w:pPr>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2E5A67"/>
        </w:tc>
        <w:tc>
          <w:tcPr>
            <w:tcW w:w="1748" w:type="pct"/>
          </w:tcPr>
          <w:p w14:paraId="495A465B" w14:textId="77777777" w:rsidR="00EE27C8" w:rsidRPr="00CD2E67" w:rsidRDefault="00EE27C8" w:rsidP="002E5A67">
            <w:pPr>
              <w:pStyle w:val="Tabletext"/>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1116E9" w:rsidP="002E5A67">
            <w:pPr>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1116E9" w:rsidP="002E5A67">
            <w:pPr>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1116E9" w:rsidP="002E5A67">
            <w:pPr>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1116E9" w:rsidP="002E5A67">
            <w:pPr>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5803C4F0" w14:textId="77777777" w:rsidR="00EE27C8" w:rsidRPr="00CD2E67" w:rsidRDefault="001116E9"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1116E9"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1116E9"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1116E9"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2E5A67"/>
        </w:tc>
        <w:tc>
          <w:tcPr>
            <w:tcW w:w="1748" w:type="pct"/>
          </w:tcPr>
          <w:p w14:paraId="0A2E8771" w14:textId="77777777" w:rsidR="00EE27C8" w:rsidRPr="00CD2E67" w:rsidRDefault="00EE27C8" w:rsidP="002E5A67">
            <w:pPr>
              <w:pStyle w:val="Tabletext"/>
              <w:rPr>
                <w:b/>
              </w:rPr>
            </w:pPr>
            <w:r w:rsidRPr="00CD2E67">
              <w:t>Asia and Australia’s engagement with Asia</w:t>
            </w:r>
          </w:p>
        </w:tc>
        <w:tc>
          <w:tcPr>
            <w:tcW w:w="153" w:type="pct"/>
            <w:vAlign w:val="center"/>
          </w:tcPr>
          <w:p w14:paraId="360EBACA" w14:textId="77777777" w:rsidR="00EE27C8" w:rsidRPr="00CD2E67" w:rsidRDefault="001116E9"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1116E9"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1116E9"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1116E9"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1116E9"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1116E9"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1116E9"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1116E9"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1116E9"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1116E9"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1116E9"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1116E9"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6E9" w:rsidRPr="00CD2E67" w14:paraId="2B4116AE" w14:textId="77777777" w:rsidTr="00216871">
        <w:trPr>
          <w:gridAfter w:val="6"/>
          <w:wAfter w:w="2581" w:type="pct"/>
          <w:trHeight w:val="349"/>
        </w:trPr>
        <w:tc>
          <w:tcPr>
            <w:tcW w:w="1748" w:type="pct"/>
          </w:tcPr>
          <w:p w14:paraId="1B59655F" w14:textId="77777777" w:rsidR="001116E9" w:rsidRPr="00CD2E67" w:rsidRDefault="001116E9" w:rsidP="002E5A67">
            <w:pPr>
              <w:pStyle w:val="Tabletext"/>
            </w:pPr>
            <w:r w:rsidRPr="00CD2E67">
              <w:t>Intercultural understanding</w:t>
            </w:r>
          </w:p>
        </w:tc>
        <w:tc>
          <w:tcPr>
            <w:tcW w:w="167" w:type="pct"/>
            <w:vAlign w:val="center"/>
          </w:tcPr>
          <w:p w14:paraId="4F92A63B" w14:textId="77777777" w:rsidR="001116E9" w:rsidRPr="00CD2E67" w:rsidRDefault="001116E9"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8001287" w14:textId="77777777" w:rsidR="001116E9" w:rsidRPr="00CD2E67" w:rsidRDefault="001116E9"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5D3B0DD" w14:textId="77777777" w:rsidR="001116E9" w:rsidRPr="00CD2E67" w:rsidRDefault="001116E9"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6534F6BC" w14:textId="77777777" w:rsidR="001116E9" w:rsidRPr="00CD2E67" w:rsidRDefault="001116E9"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1116E9" w:rsidRPr="00CD2E67" w14:paraId="6E61EF86" w14:textId="77777777" w:rsidTr="00216871">
        <w:trPr>
          <w:gridAfter w:val="6"/>
          <w:wAfter w:w="2581" w:type="pct"/>
          <w:trHeight w:val="349"/>
        </w:trPr>
        <w:tc>
          <w:tcPr>
            <w:tcW w:w="1748" w:type="pct"/>
          </w:tcPr>
          <w:p w14:paraId="7B0FDBC3" w14:textId="77777777" w:rsidR="001116E9" w:rsidRPr="00CD2E67" w:rsidRDefault="001116E9" w:rsidP="002E5A67">
            <w:pPr>
              <w:pStyle w:val="Tabletext"/>
            </w:pPr>
            <w:r w:rsidRPr="00CD2E67">
              <w:t xml:space="preserve">Literacy </w:t>
            </w:r>
          </w:p>
        </w:tc>
        <w:tc>
          <w:tcPr>
            <w:tcW w:w="167" w:type="pct"/>
            <w:vAlign w:val="center"/>
          </w:tcPr>
          <w:p w14:paraId="2A6EBDC7" w14:textId="77777777" w:rsidR="001116E9" w:rsidRPr="00CD2E67" w:rsidRDefault="001116E9"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5735188" w14:textId="77777777" w:rsidR="001116E9" w:rsidRPr="00CD2E67" w:rsidRDefault="001116E9"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40BD13B" w14:textId="77777777" w:rsidR="001116E9" w:rsidRPr="00CD2E67" w:rsidRDefault="001116E9"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66A3F8" w14:textId="77777777" w:rsidR="001116E9" w:rsidRPr="00CD2E67" w:rsidRDefault="001116E9"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1116E9" w:rsidRPr="00CD2E67" w14:paraId="6EF5E10F" w14:textId="77777777" w:rsidTr="00216871">
        <w:trPr>
          <w:gridAfter w:val="6"/>
          <w:wAfter w:w="2581" w:type="pct"/>
          <w:trHeight w:val="349"/>
        </w:trPr>
        <w:tc>
          <w:tcPr>
            <w:tcW w:w="1748" w:type="pct"/>
          </w:tcPr>
          <w:p w14:paraId="3E2ED261" w14:textId="77777777" w:rsidR="001116E9" w:rsidRPr="00CD2E67" w:rsidRDefault="001116E9" w:rsidP="002E5A67">
            <w:pPr>
              <w:pStyle w:val="Tabletext"/>
            </w:pPr>
            <w:r w:rsidRPr="00CD2E67">
              <w:t>Numeracy</w:t>
            </w:r>
          </w:p>
        </w:tc>
        <w:tc>
          <w:tcPr>
            <w:tcW w:w="167" w:type="pct"/>
            <w:vAlign w:val="center"/>
          </w:tcPr>
          <w:p w14:paraId="25499FE4" w14:textId="77777777" w:rsidR="001116E9" w:rsidRPr="00CD2E67" w:rsidRDefault="001116E9"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487C0B4" w14:textId="77777777" w:rsidR="001116E9" w:rsidRPr="00CD2E67" w:rsidRDefault="001116E9"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6F868D2" w14:textId="77777777" w:rsidR="001116E9" w:rsidRPr="00CD2E67" w:rsidRDefault="001116E9"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2DA194D" w14:textId="77777777" w:rsidR="001116E9" w:rsidRPr="00CD2E67" w:rsidRDefault="001116E9"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1116E9" w:rsidRPr="00CD2E67" w14:paraId="24B6184D" w14:textId="77777777" w:rsidTr="00216871">
        <w:trPr>
          <w:gridAfter w:val="6"/>
          <w:wAfter w:w="2581" w:type="pct"/>
          <w:trHeight w:val="349"/>
        </w:trPr>
        <w:tc>
          <w:tcPr>
            <w:tcW w:w="1748" w:type="pct"/>
          </w:tcPr>
          <w:p w14:paraId="69C7F3E2" w14:textId="77777777" w:rsidR="001116E9" w:rsidRPr="00CD2E67" w:rsidRDefault="001116E9" w:rsidP="002E5A67">
            <w:pPr>
              <w:pStyle w:val="Tabletext"/>
            </w:pPr>
            <w:r w:rsidRPr="00CD2E67">
              <w:t>Personal and social capability</w:t>
            </w:r>
          </w:p>
        </w:tc>
        <w:tc>
          <w:tcPr>
            <w:tcW w:w="167" w:type="pct"/>
            <w:vAlign w:val="center"/>
          </w:tcPr>
          <w:p w14:paraId="36E4139F" w14:textId="77777777" w:rsidR="001116E9" w:rsidRPr="00CD2E67" w:rsidRDefault="001116E9"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6D19187" w14:textId="77777777" w:rsidR="001116E9" w:rsidRPr="00CD2E67" w:rsidRDefault="001116E9"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0C8CEEC" w14:textId="77777777" w:rsidR="001116E9" w:rsidRPr="00CD2E67" w:rsidRDefault="001116E9"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2B6F646" w14:textId="77777777" w:rsidR="001116E9" w:rsidRPr="00CD2E67" w:rsidRDefault="001116E9"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78CEFF69" w14:textId="5E43F0D7" w:rsidR="00D94E4F" w:rsidRPr="00D94E4F" w:rsidRDefault="00D94E4F" w:rsidP="008E0267">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D24B89">
            <w:t>3</w:t>
          </w:r>
        </w:sdtContent>
      </w:sdt>
    </w:p>
    <w:p w14:paraId="57DDDC12" w14:textId="77777777" w:rsidR="008B44C2" w:rsidRDefault="007653B0" w:rsidP="008E0267">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D24B89">
            <w:t>3</w:t>
          </w:r>
        </w:sdtContent>
      </w:sdt>
      <w:r w:rsidRPr="003D2E09">
        <w:t xml:space="preserve"> </w:t>
      </w:r>
      <w:hyperlink r:id="rId26" w:history="1">
        <w:r w:rsidR="000B7310" w:rsidRPr="003D2E09">
          <w:rPr>
            <w:color w:val="0000FF"/>
          </w:rPr>
          <w:t>www.qcaa.qld.edu.au/copyright</w:t>
        </w:r>
      </w:hyperlink>
      <w:r w:rsidRPr="003D2E09">
        <w:t>.</w:t>
      </w:r>
      <w:bookmarkEnd w:id="4"/>
    </w:p>
    <w:p w14:paraId="1C15B008" w14:textId="303D61D0" w:rsidR="008B44C2" w:rsidRPr="003D2E09" w:rsidRDefault="008B44C2" w:rsidP="007653B0">
      <w:pPr>
        <w:pStyle w:val="Legalnotice"/>
      </w:pPr>
      <w:bookmarkStart w:id="5" w:name="_Hlk128724879"/>
      <w:r w:rsidRPr="008B44C2">
        <w:t>Unless otherwise indicated material from the Australian Curriculum is © ACARA 2010–present, licensed under </w:t>
      </w:r>
      <w:hyperlink r:id="rId27" w:history="1">
        <w:r w:rsidRPr="008B44C2">
          <w:rPr>
            <w:rStyle w:val="Hyperlink"/>
          </w:rPr>
          <w:t>CC BY 4.0</w:t>
        </w:r>
      </w:hyperlink>
      <w:r w:rsidRPr="008B44C2">
        <w:t>. For the latest information and additional terms of use, please check the </w:t>
      </w:r>
      <w:hyperlink r:id="rId28" w:tgtFrame="_blank" w:history="1">
        <w:r w:rsidRPr="008B44C2">
          <w:rPr>
            <w:rStyle w:val="Hyperlink"/>
          </w:rPr>
          <w:t>Australian Curriculum website</w:t>
        </w:r>
      </w:hyperlink>
      <w:r w:rsidRPr="008B44C2">
        <w:t> and its </w:t>
      </w:r>
      <w:hyperlink r:id="rId29" w:tgtFrame="_blank" w:history="1">
        <w:r w:rsidRPr="008B44C2">
          <w:rPr>
            <w:rStyle w:val="Hyperlink"/>
          </w:rPr>
          <w:t>copyright notice</w:t>
        </w:r>
      </w:hyperlink>
      <w:r w:rsidRPr="008B44C2">
        <w:t>.</w:t>
      </w:r>
      <w:bookmarkEnd w:id="5"/>
    </w:p>
    <w:sectPr w:rsidR="008B44C2"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FAAD" w14:textId="77777777" w:rsidR="00D44C17" w:rsidRDefault="00D44C17" w:rsidP="00185154">
      <w:r>
        <w:separator/>
      </w:r>
    </w:p>
    <w:p w14:paraId="1C97B71C" w14:textId="77777777" w:rsidR="00D44C17" w:rsidRDefault="00D44C17"/>
    <w:p w14:paraId="0358751B" w14:textId="77777777" w:rsidR="00D44C17" w:rsidRDefault="00D44C17"/>
  </w:endnote>
  <w:endnote w:type="continuationSeparator" w:id="0">
    <w:p w14:paraId="2883E95D" w14:textId="77777777" w:rsidR="00D44C17" w:rsidRDefault="00D44C17" w:rsidP="00185154">
      <w:r>
        <w:continuationSeparator/>
      </w:r>
    </w:p>
    <w:p w14:paraId="679C5658" w14:textId="77777777" w:rsidR="00D44C17" w:rsidRDefault="00D44C17"/>
    <w:p w14:paraId="73A96BB2" w14:textId="77777777" w:rsidR="00D44C17" w:rsidRDefault="00D4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76A3" w14:textId="77777777" w:rsidR="001E5626" w:rsidRDefault="001E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57DE7045" w:rsidR="00B64090" w:rsidRPr="002E6121" w:rsidRDefault="001116E9"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4BEF">
                <w:t>Year 2</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3T00:00:00Z">
              <w:dateFormat w:val="MMMM yyyy"/>
              <w:lid w:val="en-AU"/>
              <w:storeMappedDataAs w:val="dateTime"/>
              <w:calendar w:val="gregorian"/>
            </w:date>
          </w:sdtPr>
          <w:sdtEndPr/>
          <w:sdtContent>
            <w:p w14:paraId="14986343" w14:textId="215CA7BC" w:rsidR="00B64090" w:rsidRDefault="0087050B"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7594E2FE" w:rsidR="002B573B" w:rsidRPr="00454DE4" w:rsidRDefault="001116E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C92444">
                <w:rPr>
                  <w:rFonts w:eastAsia="Times New Roman"/>
                  <w:color w:val="808080"/>
                  <w:sz w:val="10"/>
                  <w:szCs w:val="10"/>
                </w:rPr>
                <w:t>230271</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28F6074F" w:rsidR="00B64090" w:rsidRPr="002E6121" w:rsidRDefault="001116E9"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4BEF">
                <w:t>Year 2</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5A4926">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3T00:00:00Z">
              <w:dateFormat w:val="MMMM yyyy"/>
              <w:lid w:val="en-AU"/>
              <w:storeMappedDataAs w:val="dateTime"/>
              <w:calendar w:val="gregorian"/>
            </w:date>
          </w:sdtPr>
          <w:sdtEndPr/>
          <w:sdtContent>
            <w:p w14:paraId="6D35EB8A" w14:textId="1720E761" w:rsidR="00B64090" w:rsidRDefault="0087050B"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3CA6" w14:textId="77777777" w:rsidR="00D44C17" w:rsidRPr="001B4733" w:rsidRDefault="00D44C17" w:rsidP="001B4733">
      <w:pPr>
        <w:rPr>
          <w:color w:val="D22730" w:themeColor="text2"/>
        </w:rPr>
      </w:pPr>
      <w:r w:rsidRPr="001B4733">
        <w:rPr>
          <w:color w:val="D22730" w:themeColor="text2"/>
        </w:rPr>
        <w:continuationSeparator/>
      </w:r>
    </w:p>
    <w:p w14:paraId="05F29A61" w14:textId="77777777" w:rsidR="00D44C17" w:rsidRPr="001B4733" w:rsidRDefault="00D44C17">
      <w:pPr>
        <w:rPr>
          <w:sz w:val="4"/>
          <w:szCs w:val="4"/>
        </w:rPr>
      </w:pPr>
    </w:p>
  </w:footnote>
  <w:footnote w:type="continuationSeparator" w:id="0">
    <w:p w14:paraId="2B27DF68" w14:textId="77777777" w:rsidR="00D44C17" w:rsidRPr="001B4733" w:rsidRDefault="00D44C17" w:rsidP="00185154">
      <w:pPr>
        <w:rPr>
          <w:color w:val="D22730" w:themeColor="text2"/>
        </w:rPr>
      </w:pPr>
      <w:r w:rsidRPr="001B4733">
        <w:rPr>
          <w:color w:val="D22730" w:themeColor="text2"/>
        </w:rPr>
        <w:continuationSeparator/>
      </w:r>
    </w:p>
    <w:p w14:paraId="33B25912" w14:textId="77777777" w:rsidR="00D44C17" w:rsidRPr="001B4733" w:rsidRDefault="00D44C17">
      <w:pPr>
        <w:rPr>
          <w:sz w:val="4"/>
          <w:szCs w:val="4"/>
        </w:rPr>
      </w:pPr>
    </w:p>
  </w:footnote>
  <w:footnote w:type="continuationNotice" w:id="1">
    <w:p w14:paraId="6765E1FF" w14:textId="77777777" w:rsidR="00D44C17" w:rsidRPr="001B4733" w:rsidRDefault="00D44C1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146F" w14:textId="77777777" w:rsidR="001E5626" w:rsidRDefault="001E5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9676" w14:textId="77777777" w:rsidR="001E5626" w:rsidRDefault="001E5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159CB"/>
    <w:rsid w:val="0002355A"/>
    <w:rsid w:val="00025175"/>
    <w:rsid w:val="00027F02"/>
    <w:rsid w:val="0003381D"/>
    <w:rsid w:val="0003524D"/>
    <w:rsid w:val="0004459E"/>
    <w:rsid w:val="00044ABC"/>
    <w:rsid w:val="00050F57"/>
    <w:rsid w:val="00054D0C"/>
    <w:rsid w:val="00056132"/>
    <w:rsid w:val="000579DD"/>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E2537"/>
    <w:rsid w:val="000F3AF2"/>
    <w:rsid w:val="000F4A35"/>
    <w:rsid w:val="000F5ECF"/>
    <w:rsid w:val="0010405A"/>
    <w:rsid w:val="001061C4"/>
    <w:rsid w:val="001063C6"/>
    <w:rsid w:val="00107395"/>
    <w:rsid w:val="00111674"/>
    <w:rsid w:val="001116E9"/>
    <w:rsid w:val="00115EC2"/>
    <w:rsid w:val="00130ACE"/>
    <w:rsid w:val="00130F9E"/>
    <w:rsid w:val="0013100F"/>
    <w:rsid w:val="0013218E"/>
    <w:rsid w:val="00135AD2"/>
    <w:rsid w:val="00135CFA"/>
    <w:rsid w:val="00136F3F"/>
    <w:rsid w:val="00145CCD"/>
    <w:rsid w:val="001505D8"/>
    <w:rsid w:val="00154790"/>
    <w:rsid w:val="00156423"/>
    <w:rsid w:val="001600E5"/>
    <w:rsid w:val="0016048C"/>
    <w:rsid w:val="001605B8"/>
    <w:rsid w:val="0016205A"/>
    <w:rsid w:val="00163273"/>
    <w:rsid w:val="001640A4"/>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E5626"/>
    <w:rsid w:val="001F16CA"/>
    <w:rsid w:val="001F1D35"/>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3AF"/>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04E4"/>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1718"/>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37C3D"/>
    <w:rsid w:val="00444AE6"/>
    <w:rsid w:val="00445953"/>
    <w:rsid w:val="004478FD"/>
    <w:rsid w:val="00454DE4"/>
    <w:rsid w:val="004625AA"/>
    <w:rsid w:val="004627A7"/>
    <w:rsid w:val="00465D0B"/>
    <w:rsid w:val="00466E75"/>
    <w:rsid w:val="004700B3"/>
    <w:rsid w:val="004701D5"/>
    <w:rsid w:val="004709CC"/>
    <w:rsid w:val="004715A6"/>
    <w:rsid w:val="00471634"/>
    <w:rsid w:val="004733B7"/>
    <w:rsid w:val="00475EFD"/>
    <w:rsid w:val="0048003B"/>
    <w:rsid w:val="0048517C"/>
    <w:rsid w:val="00491C59"/>
    <w:rsid w:val="00493F64"/>
    <w:rsid w:val="004A4667"/>
    <w:rsid w:val="004A715D"/>
    <w:rsid w:val="004B4F74"/>
    <w:rsid w:val="004B7DAE"/>
    <w:rsid w:val="004C553B"/>
    <w:rsid w:val="004C6139"/>
    <w:rsid w:val="004C768E"/>
    <w:rsid w:val="004D0D14"/>
    <w:rsid w:val="004D25B4"/>
    <w:rsid w:val="004D4EBC"/>
    <w:rsid w:val="004D7E14"/>
    <w:rsid w:val="004E3113"/>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A4926"/>
    <w:rsid w:val="005A6F82"/>
    <w:rsid w:val="005B0C40"/>
    <w:rsid w:val="005C380A"/>
    <w:rsid w:val="005C3A2B"/>
    <w:rsid w:val="005D146D"/>
    <w:rsid w:val="005D3079"/>
    <w:rsid w:val="005D4F82"/>
    <w:rsid w:val="005D620B"/>
    <w:rsid w:val="005E259B"/>
    <w:rsid w:val="005E6154"/>
    <w:rsid w:val="005F3D12"/>
    <w:rsid w:val="006025ED"/>
    <w:rsid w:val="0061049B"/>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6390"/>
    <w:rsid w:val="00657ED4"/>
    <w:rsid w:val="00661471"/>
    <w:rsid w:val="00662671"/>
    <w:rsid w:val="006653B6"/>
    <w:rsid w:val="00674316"/>
    <w:rsid w:val="00676CE9"/>
    <w:rsid w:val="00677C0E"/>
    <w:rsid w:val="00680843"/>
    <w:rsid w:val="00681A2E"/>
    <w:rsid w:val="00684E74"/>
    <w:rsid w:val="006911A7"/>
    <w:rsid w:val="00693F5D"/>
    <w:rsid w:val="00696900"/>
    <w:rsid w:val="006A1801"/>
    <w:rsid w:val="006B25CE"/>
    <w:rsid w:val="006B2B0F"/>
    <w:rsid w:val="006B4AAD"/>
    <w:rsid w:val="006B5819"/>
    <w:rsid w:val="006B5D64"/>
    <w:rsid w:val="006B6C93"/>
    <w:rsid w:val="006C23F9"/>
    <w:rsid w:val="006C25C8"/>
    <w:rsid w:val="006C792A"/>
    <w:rsid w:val="006D0D87"/>
    <w:rsid w:val="006D22C5"/>
    <w:rsid w:val="006D2999"/>
    <w:rsid w:val="006D67CD"/>
    <w:rsid w:val="006E6888"/>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02F6A"/>
    <w:rsid w:val="00810953"/>
    <w:rsid w:val="00822503"/>
    <w:rsid w:val="00822F0B"/>
    <w:rsid w:val="00823078"/>
    <w:rsid w:val="00824ECD"/>
    <w:rsid w:val="0082667C"/>
    <w:rsid w:val="00832A8D"/>
    <w:rsid w:val="008364A6"/>
    <w:rsid w:val="008410AD"/>
    <w:rsid w:val="00845732"/>
    <w:rsid w:val="00845B11"/>
    <w:rsid w:val="00847F5A"/>
    <w:rsid w:val="008572D9"/>
    <w:rsid w:val="00861E13"/>
    <w:rsid w:val="00866507"/>
    <w:rsid w:val="0087050B"/>
    <w:rsid w:val="008819C1"/>
    <w:rsid w:val="0089021A"/>
    <w:rsid w:val="00892496"/>
    <w:rsid w:val="0089505C"/>
    <w:rsid w:val="00896B19"/>
    <w:rsid w:val="00897665"/>
    <w:rsid w:val="008A6F22"/>
    <w:rsid w:val="008A7A5C"/>
    <w:rsid w:val="008B44C2"/>
    <w:rsid w:val="008B5D8F"/>
    <w:rsid w:val="008B7BB6"/>
    <w:rsid w:val="008C1E21"/>
    <w:rsid w:val="008C32D7"/>
    <w:rsid w:val="008C4175"/>
    <w:rsid w:val="008C4EF8"/>
    <w:rsid w:val="008E0267"/>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4A54"/>
    <w:rsid w:val="009571D7"/>
    <w:rsid w:val="00957FAB"/>
    <w:rsid w:val="0096050F"/>
    <w:rsid w:val="0096253C"/>
    <w:rsid w:val="00963ECA"/>
    <w:rsid w:val="00965E40"/>
    <w:rsid w:val="00965EC9"/>
    <w:rsid w:val="00966659"/>
    <w:rsid w:val="00966FF2"/>
    <w:rsid w:val="00971FDB"/>
    <w:rsid w:val="00974028"/>
    <w:rsid w:val="00987350"/>
    <w:rsid w:val="0099487C"/>
    <w:rsid w:val="00997060"/>
    <w:rsid w:val="009A199C"/>
    <w:rsid w:val="009A52FF"/>
    <w:rsid w:val="009A63ED"/>
    <w:rsid w:val="009B7B63"/>
    <w:rsid w:val="009B7C52"/>
    <w:rsid w:val="009C0031"/>
    <w:rsid w:val="009D23F7"/>
    <w:rsid w:val="009D48BD"/>
    <w:rsid w:val="009D58D8"/>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02F6"/>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87DE6"/>
    <w:rsid w:val="00A94622"/>
    <w:rsid w:val="00A94A35"/>
    <w:rsid w:val="00AA4E2D"/>
    <w:rsid w:val="00AA4E9B"/>
    <w:rsid w:val="00AA6010"/>
    <w:rsid w:val="00AB1EFF"/>
    <w:rsid w:val="00AB33F6"/>
    <w:rsid w:val="00AB476F"/>
    <w:rsid w:val="00AB48D1"/>
    <w:rsid w:val="00AB5BEA"/>
    <w:rsid w:val="00AB751A"/>
    <w:rsid w:val="00AB7E56"/>
    <w:rsid w:val="00AC209B"/>
    <w:rsid w:val="00AD6EC2"/>
    <w:rsid w:val="00AD7576"/>
    <w:rsid w:val="00AE1A56"/>
    <w:rsid w:val="00AE4C26"/>
    <w:rsid w:val="00AF18D9"/>
    <w:rsid w:val="00AF2204"/>
    <w:rsid w:val="00AF6132"/>
    <w:rsid w:val="00AF6C56"/>
    <w:rsid w:val="00B0055B"/>
    <w:rsid w:val="00B012F3"/>
    <w:rsid w:val="00B0143C"/>
    <w:rsid w:val="00B0727F"/>
    <w:rsid w:val="00B1273F"/>
    <w:rsid w:val="00B26BD8"/>
    <w:rsid w:val="00B271F1"/>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607A"/>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3565"/>
    <w:rsid w:val="00C36A7E"/>
    <w:rsid w:val="00C41419"/>
    <w:rsid w:val="00C428D9"/>
    <w:rsid w:val="00C47333"/>
    <w:rsid w:val="00C52257"/>
    <w:rsid w:val="00C53907"/>
    <w:rsid w:val="00C6199A"/>
    <w:rsid w:val="00C63DD3"/>
    <w:rsid w:val="00C65BF0"/>
    <w:rsid w:val="00C74C53"/>
    <w:rsid w:val="00C755AC"/>
    <w:rsid w:val="00C82D36"/>
    <w:rsid w:val="00C82ECC"/>
    <w:rsid w:val="00C92444"/>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4B89"/>
    <w:rsid w:val="00D253E1"/>
    <w:rsid w:val="00D27FA8"/>
    <w:rsid w:val="00D32946"/>
    <w:rsid w:val="00D35265"/>
    <w:rsid w:val="00D365D3"/>
    <w:rsid w:val="00D40FAF"/>
    <w:rsid w:val="00D42F7B"/>
    <w:rsid w:val="00D44C17"/>
    <w:rsid w:val="00D45803"/>
    <w:rsid w:val="00D46A5D"/>
    <w:rsid w:val="00D47B5C"/>
    <w:rsid w:val="00D55089"/>
    <w:rsid w:val="00D61F47"/>
    <w:rsid w:val="00D63051"/>
    <w:rsid w:val="00D640CE"/>
    <w:rsid w:val="00D65286"/>
    <w:rsid w:val="00D65684"/>
    <w:rsid w:val="00D6586F"/>
    <w:rsid w:val="00D735D5"/>
    <w:rsid w:val="00D74BEF"/>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C7766"/>
    <w:rsid w:val="00DD0620"/>
    <w:rsid w:val="00DD10FD"/>
    <w:rsid w:val="00DD2003"/>
    <w:rsid w:val="00DD4656"/>
    <w:rsid w:val="00DD64E1"/>
    <w:rsid w:val="00DD72AF"/>
    <w:rsid w:val="00DE11AB"/>
    <w:rsid w:val="00DE6EF4"/>
    <w:rsid w:val="00DE7B34"/>
    <w:rsid w:val="00DF01DF"/>
    <w:rsid w:val="00DF0684"/>
    <w:rsid w:val="00DF524F"/>
    <w:rsid w:val="00DF7BC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852B5"/>
    <w:rsid w:val="00E93E1D"/>
    <w:rsid w:val="00E975D4"/>
    <w:rsid w:val="00EA1056"/>
    <w:rsid w:val="00EA594A"/>
    <w:rsid w:val="00EB58BD"/>
    <w:rsid w:val="00EB752E"/>
    <w:rsid w:val="00EC0FFC"/>
    <w:rsid w:val="00EC25FB"/>
    <w:rsid w:val="00EC2EF5"/>
    <w:rsid w:val="00EC4EB8"/>
    <w:rsid w:val="00EC7184"/>
    <w:rsid w:val="00ED2E33"/>
    <w:rsid w:val="00ED3024"/>
    <w:rsid w:val="00ED58C8"/>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46EA"/>
    <w:rsid w:val="00F33D5C"/>
    <w:rsid w:val="00F33FF5"/>
    <w:rsid w:val="00F3402F"/>
    <w:rsid w:val="00F40B08"/>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creativecommons.org/licenses/by/4.0/" TargetMode="External"/><Relationship Id="rId30"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4B5934"/>
    <w:rsid w:val="008D673F"/>
    <w:rsid w:val="00941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2023-03-03T00:00:00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92FECB98-738E-4A5B-915B-65B925627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ac92f0a8-4fbb-4e0a-8c5c-346c8475d8c3"/>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2</TotalTime>
  <Pages>4</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2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2023-03-30T10:40:00Z</dcterms:created>
  <dcterms:modified xsi:type="dcterms:W3CDTF">2023-03-31T00:10:00Z</dcterms:modified>
  <cp:category>230271</cp:category>
  <cp:contentStatus>Year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