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3275C0" w14:paraId="74D2BC5A" w14:textId="77777777" w:rsidTr="0023466F">
        <w:trPr>
          <w:trHeight w:val="1615"/>
        </w:trPr>
        <w:tc>
          <w:tcPr>
            <w:tcW w:w="964" w:type="dxa"/>
            <w:tcBorders>
              <w:bottom w:val="nil"/>
            </w:tcBorders>
            <w:tcMar>
              <w:left w:w="0" w:type="dxa"/>
              <w:bottom w:w="0" w:type="dxa"/>
              <w:right w:w="0" w:type="dxa"/>
            </w:tcMar>
            <w:vAlign w:val="bottom"/>
          </w:tcPr>
          <w:p w14:paraId="4BA075C7" w14:textId="77777777" w:rsidR="00ED1561" w:rsidRPr="003275C0" w:rsidRDefault="00ED1561" w:rsidP="00C6050E">
            <w:bookmarkStart w:id="0" w:name="_Toc234219367"/>
          </w:p>
        </w:tc>
        <w:tc>
          <w:tcPr>
            <w:tcW w:w="15110" w:type="dxa"/>
            <w:tcBorders>
              <w:bottom w:val="single" w:sz="12" w:space="0" w:color="D52B1E"/>
            </w:tcBorders>
            <w:vAlign w:val="bottom"/>
          </w:tcPr>
          <w:sdt>
            <w:sdtPr>
              <w:rPr>
                <w:color w:val="1E1E1E"/>
              </w:rPr>
              <w:alias w:val="Document title"/>
              <w:tag w:val="Document title"/>
              <w:id w:val="1744602064"/>
              <w:placeholder>
                <w:docPart w:val="7EEBEA862B2847F68A9014CED414F48B"/>
              </w:placeholder>
              <w:dataBinding w:prefixMappings="xmlns:ns0='http://schemas.microsoft.com/office/2006/coverPageProps' " w:xpath="/ns0:CoverPageProperties[1]/ns0:Abstract[1]" w:storeItemID="{55AF091B-3C7A-41E3-B477-F2FDAA23CFDA}"/>
              <w:text w:multiLine="1"/>
            </w:sdtPr>
            <w:sdtEndPr/>
            <w:sdtContent>
              <w:p w14:paraId="65D34389" w14:textId="3A076A5F" w:rsidR="00ED1561" w:rsidRPr="003275C0" w:rsidRDefault="00C6050E" w:rsidP="00097300">
                <w:pPr>
                  <w:pStyle w:val="Title"/>
                  <w:spacing w:before="400" w:line="264" w:lineRule="auto"/>
                </w:pPr>
                <w:r>
                  <w:rPr>
                    <w:color w:val="1E1E1E"/>
                  </w:rPr>
                  <w:t>Year 5 standard elaborations — Australian Curriculum: Science</w:t>
                </w:r>
              </w:p>
            </w:sdtContent>
          </w:sdt>
        </w:tc>
      </w:tr>
      <w:bookmarkEnd w:id="0"/>
    </w:tbl>
    <w:p w14:paraId="5390C3E0" w14:textId="77777777" w:rsidR="00E50FFD" w:rsidRPr="003275C0" w:rsidRDefault="00E50FFD" w:rsidP="00B01939">
      <w:pPr>
        <w:pStyle w:val="Smallspace"/>
      </w:pPr>
    </w:p>
    <w:p w14:paraId="73B759E3" w14:textId="77777777" w:rsidR="00950CB6" w:rsidRPr="003275C0" w:rsidRDefault="00950CB6" w:rsidP="00E50FFD">
      <w:pPr>
        <w:sectPr w:rsidR="00950CB6" w:rsidRPr="003275C0" w:rsidSect="00487657">
          <w:footerReference w:type="even" r:id="rId14"/>
          <w:footerReference w:type="default" r:id="rId15"/>
          <w:type w:val="continuous"/>
          <w:pgSz w:w="16840" w:h="11907" w:orient="landscape" w:code="9"/>
          <w:pgMar w:top="1134" w:right="1418" w:bottom="1701" w:left="1418" w:header="567" w:footer="425" w:gutter="0"/>
          <w:cols w:space="720"/>
          <w:formProt w:val="0"/>
          <w:noEndnote/>
          <w:docGrid w:linePitch="299"/>
        </w:sectPr>
      </w:pPr>
    </w:p>
    <w:p w14:paraId="5C0060C9" w14:textId="77777777" w:rsidR="00DC703C" w:rsidRPr="003275C0" w:rsidRDefault="00DC703C" w:rsidP="003637BE">
      <w:pPr>
        <w:pStyle w:val="Smallspace"/>
      </w:pPr>
    </w:p>
    <w:p w14:paraId="027A4FF3" w14:textId="77777777" w:rsidR="003762C6" w:rsidRPr="009B59EC" w:rsidRDefault="003762C6" w:rsidP="003762C6">
      <w:pPr>
        <w:pStyle w:val="Heading3"/>
      </w:pPr>
      <w:r w:rsidRPr="009B59EC">
        <w:t>Purpose</w:t>
      </w:r>
    </w:p>
    <w:p w14:paraId="2959CB0F" w14:textId="78093AEE" w:rsidR="003762C6" w:rsidRPr="009B59EC" w:rsidRDefault="003762C6" w:rsidP="003762C6">
      <w:pPr>
        <w:pStyle w:val="BodyText"/>
      </w:pPr>
      <w:r w:rsidRPr="009B59EC">
        <w:t>The standard elaborations (SEs) provide additional clarity when using the Australian Curriculum achievement standard to make judgments on a five-point scale. They can be used as a tool for:</w:t>
      </w:r>
    </w:p>
    <w:p w14:paraId="74CFD79D" w14:textId="77777777" w:rsidR="003762C6" w:rsidRPr="009B59EC" w:rsidRDefault="003762C6" w:rsidP="000F7921">
      <w:pPr>
        <w:pStyle w:val="ListBullet0"/>
        <w:numPr>
          <w:ilvl w:val="0"/>
          <w:numId w:val="1"/>
        </w:numPr>
      </w:pPr>
      <w:r w:rsidRPr="009B59EC">
        <w:t>making consistent and comparable judgments about the evidence of learning in a folio of student work</w:t>
      </w:r>
    </w:p>
    <w:p w14:paraId="648F98B8" w14:textId="77777777" w:rsidR="003762C6" w:rsidRPr="009B59EC" w:rsidRDefault="003762C6" w:rsidP="000F7921">
      <w:pPr>
        <w:pStyle w:val="ListBullet0"/>
        <w:numPr>
          <w:ilvl w:val="0"/>
          <w:numId w:val="1"/>
        </w:numPr>
      </w:pPr>
      <w:proofErr w:type="gramStart"/>
      <w:r w:rsidRPr="009B59EC">
        <w:t>developing</w:t>
      </w:r>
      <w:proofErr w:type="gramEnd"/>
      <w:r w:rsidRPr="009B59EC">
        <w:t xml:space="preserve"> task-specific standards for individual assessment tasks.</w:t>
      </w:r>
    </w:p>
    <w:p w14:paraId="73E2C041" w14:textId="77777777" w:rsidR="003762C6" w:rsidRPr="009B59EC" w:rsidRDefault="003762C6" w:rsidP="003762C6">
      <w:pPr>
        <w:pStyle w:val="Heading3"/>
      </w:pPr>
      <w:r w:rsidRPr="009B59EC">
        <w:t>Structure</w:t>
      </w:r>
    </w:p>
    <w:p w14:paraId="3FF9666D" w14:textId="77777777" w:rsidR="000F7921" w:rsidRPr="002E4973" w:rsidRDefault="000F7921" w:rsidP="00504743">
      <w:pPr>
        <w:pStyle w:val="BodyText"/>
      </w:pPr>
      <w:r w:rsidRPr="002E4973">
        <w:t xml:space="preserve">The SEs are developed using the </w:t>
      </w:r>
      <w:r w:rsidRPr="001F65BE">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14:paraId="5DDB2A54" w14:textId="77777777" w:rsidR="000F7921" w:rsidRPr="00F2628C" w:rsidRDefault="000F7921" w:rsidP="000F7921">
      <w:pPr>
        <w:pStyle w:val="BodyText"/>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0" w:type="auto"/>
        <w:tblLook w:val="04A0" w:firstRow="1" w:lastRow="0" w:firstColumn="1" w:lastColumn="0" w:noHBand="0" w:noVBand="1"/>
      </w:tblPr>
      <w:tblGrid>
        <w:gridCol w:w="14107"/>
      </w:tblGrid>
      <w:tr w:rsidR="009452EF" w:rsidRPr="003275C0" w14:paraId="6A0C2AFB" w14:textId="77777777" w:rsidTr="009452EF">
        <w:trPr>
          <w:cnfStyle w:val="100000000000" w:firstRow="1" w:lastRow="0" w:firstColumn="0" w:lastColumn="0" w:oddVBand="0" w:evenVBand="0" w:oddHBand="0" w:evenHBand="0" w:firstRowFirstColumn="0" w:firstRowLastColumn="0" w:lastRowFirstColumn="0" w:lastRowLastColumn="0"/>
        </w:trPr>
        <w:tc>
          <w:tcPr>
            <w:tcW w:w="14107" w:type="dxa"/>
          </w:tcPr>
          <w:p w14:paraId="7E0A3E7D" w14:textId="77777777" w:rsidR="009452EF" w:rsidRPr="001126BC" w:rsidRDefault="0038223B" w:rsidP="0038223B">
            <w:pPr>
              <w:pStyle w:val="TableHeading"/>
              <w:spacing w:line="264" w:lineRule="auto"/>
            </w:pPr>
            <w:r w:rsidRPr="003275C0">
              <w:t>Year</w:t>
            </w:r>
            <w:r w:rsidR="009452EF" w:rsidRPr="003275C0">
              <w:t xml:space="preserve"> </w:t>
            </w:r>
            <w:r w:rsidR="00F42976" w:rsidRPr="003275C0">
              <w:t>5</w:t>
            </w:r>
            <w:r w:rsidR="00467F6C" w:rsidRPr="003275C0">
              <w:t xml:space="preserve"> </w:t>
            </w:r>
            <w:r w:rsidR="009452EF" w:rsidRPr="003275C0">
              <w:t xml:space="preserve">Australian Curriculum: </w:t>
            </w:r>
            <w:r w:rsidRPr="003275C0">
              <w:t>Science</w:t>
            </w:r>
            <w:r w:rsidR="009452EF" w:rsidRPr="003275C0">
              <w:t xml:space="preserve"> achievement standard</w:t>
            </w:r>
          </w:p>
        </w:tc>
      </w:tr>
      <w:tr w:rsidR="009452EF" w:rsidRPr="003275C0" w14:paraId="7653F852" w14:textId="77777777" w:rsidTr="009452EF">
        <w:tc>
          <w:tcPr>
            <w:tcW w:w="14107" w:type="dxa"/>
          </w:tcPr>
          <w:p w14:paraId="21D5B4B0" w14:textId="77777777" w:rsidR="000F7921" w:rsidRDefault="000F7921" w:rsidP="00085698">
            <w:pPr>
              <w:pStyle w:val="BodyText"/>
              <w:spacing w:line="264" w:lineRule="auto"/>
            </w:pPr>
            <w:r>
              <w:t xml:space="preserve">By the end of Year 5, students classify substances according to their observable properties and behaviours. They explain everyday phenomena associated with the transfer of light. They describe the key features of our solar system. They analyse how the form of living things enables them to function in their environments. Students discuss how scientific developments have affected people’s </w:t>
            </w:r>
            <w:proofErr w:type="gramStart"/>
            <w:r>
              <w:t>lives,</w:t>
            </w:r>
            <w:proofErr w:type="gramEnd"/>
            <w:r>
              <w:t xml:space="preserve"> help us solve problems and how science knowledge develops from many people’s contributions. </w:t>
            </w:r>
          </w:p>
          <w:p w14:paraId="13F9EF09" w14:textId="6858E8F8" w:rsidR="009452EF" w:rsidRPr="003275C0" w:rsidRDefault="000F7921" w:rsidP="00085698">
            <w:pPr>
              <w:pStyle w:val="BodyText"/>
              <w:spacing w:after="40" w:line="264" w:lineRule="auto"/>
            </w:pPr>
            <w:r>
              <w:t>Students follow instructions to pose questions for investigation and predict the effect of changing variables when planning an investigation. They use equipment in ways that are safe and improve the accuracy of their observations. Students construct tables and graphs to organise data and identify patterns in the data. They compare patterns in their data with predictions when suggesting explanations. They describe ways to improve the fairness of their investigations, and communicate their ideas and findings using multimodal texts.</w:t>
            </w:r>
          </w:p>
        </w:tc>
      </w:tr>
      <w:tr w:rsidR="009452EF" w:rsidRPr="003275C0" w14:paraId="1E97E921" w14:textId="77777777" w:rsidTr="00E84934">
        <w:trPr>
          <w:trHeight w:val="176"/>
        </w:trPr>
        <w:tc>
          <w:tcPr>
            <w:tcW w:w="14107" w:type="dxa"/>
          </w:tcPr>
          <w:p w14:paraId="0E6A49A5" w14:textId="783AC5E3" w:rsidR="009452EF" w:rsidRPr="003275C0" w:rsidRDefault="009452EF" w:rsidP="00926E6E">
            <w:pPr>
              <w:pStyle w:val="Source"/>
              <w:tabs>
                <w:tab w:val="left" w:pos="738"/>
              </w:tabs>
              <w:ind w:left="738" w:hanging="709"/>
              <w:rPr>
                <w:color w:val="808080" w:themeColor="background1" w:themeShade="80"/>
              </w:rPr>
            </w:pPr>
            <w:r w:rsidRPr="003275C0">
              <w:rPr>
                <w:color w:val="808080" w:themeColor="background1" w:themeShade="80"/>
                <w:spacing w:val="-2"/>
              </w:rPr>
              <w:t>Source:</w:t>
            </w:r>
            <w:r w:rsidR="004E7C9F">
              <w:rPr>
                <w:color w:val="808080" w:themeColor="background1" w:themeShade="80"/>
                <w:spacing w:val="-2"/>
              </w:rPr>
              <w:tab/>
            </w:r>
            <w:r w:rsidRPr="003275C0">
              <w:rPr>
                <w:color w:val="808080" w:themeColor="background1" w:themeShade="80"/>
                <w:spacing w:val="-2"/>
              </w:rPr>
              <w:t xml:space="preserve">Australian Curriculum, Assessment and Reporting Authority (ACARA), </w:t>
            </w:r>
            <w:r w:rsidRPr="003275C0">
              <w:rPr>
                <w:i/>
                <w:color w:val="808080" w:themeColor="background1" w:themeShade="80"/>
                <w:spacing w:val="-2"/>
              </w:rPr>
              <w:t xml:space="preserve">Australian Curriculum </w:t>
            </w:r>
            <w:r w:rsidR="00CD4CAC">
              <w:rPr>
                <w:i/>
                <w:color w:val="808080" w:themeColor="background1" w:themeShade="80"/>
                <w:spacing w:val="-2"/>
              </w:rPr>
              <w:t xml:space="preserve">Version 8 </w:t>
            </w:r>
            <w:r w:rsidR="0038223B" w:rsidRPr="003275C0">
              <w:rPr>
                <w:i/>
                <w:color w:val="808080" w:themeColor="background1" w:themeShade="80"/>
                <w:spacing w:val="-2"/>
              </w:rPr>
              <w:t>Science</w:t>
            </w:r>
            <w:r w:rsidRPr="003275C0">
              <w:rPr>
                <w:i/>
                <w:color w:val="808080" w:themeColor="background1" w:themeShade="80"/>
                <w:spacing w:val="-2"/>
              </w:rPr>
              <w:t xml:space="preserve"> for Foundation–10</w:t>
            </w:r>
            <w:r w:rsidRPr="003275C0">
              <w:rPr>
                <w:color w:val="808080" w:themeColor="background1" w:themeShade="80"/>
                <w:spacing w:val="-2"/>
              </w:rPr>
              <w:t xml:space="preserve">, </w:t>
            </w:r>
            <w:r w:rsidR="000F7921">
              <w:rPr>
                <w:color w:val="808080" w:themeColor="background1" w:themeShade="80"/>
                <w:spacing w:val="-2"/>
              </w:rPr>
              <w:br/>
            </w:r>
            <w:hyperlink r:id="rId16" w:history="1">
              <w:r w:rsidR="00043D4C" w:rsidRPr="003275C0">
                <w:rPr>
                  <w:rStyle w:val="Hyperlink"/>
                </w:rPr>
                <w:t>www.australiancurriculum.edu.au/Science/Curriculum/F-10</w:t>
              </w:r>
            </w:hyperlink>
          </w:p>
        </w:tc>
      </w:tr>
    </w:tbl>
    <w:p w14:paraId="4F5832C9" w14:textId="77777777" w:rsidR="009452EF" w:rsidRPr="000F7921" w:rsidRDefault="009452EF" w:rsidP="000F7921"/>
    <w:p w14:paraId="05A12FFA" w14:textId="3B092694" w:rsidR="009452EF" w:rsidRPr="003275C0" w:rsidRDefault="00BC6A9C" w:rsidP="001126BC">
      <w:pPr>
        <w:pStyle w:val="Heading2"/>
        <w:tabs>
          <w:tab w:val="right" w:pos="13948"/>
        </w:tabs>
      </w:pPr>
      <w:r w:rsidRPr="003275C0">
        <w:lastRenderedPageBreak/>
        <w:t xml:space="preserve">Year </w:t>
      </w:r>
      <w:r w:rsidR="00F42976" w:rsidRPr="003275C0">
        <w:t>5</w:t>
      </w:r>
      <w:r w:rsidR="008403F3" w:rsidRPr="003275C0">
        <w:t xml:space="preserve"> </w:t>
      </w:r>
      <w:r w:rsidRPr="003275C0">
        <w:t>Science</w:t>
      </w:r>
      <w:r w:rsidR="009452EF" w:rsidRPr="003275C0">
        <w:t xml:space="preserve"> standard elaborations</w:t>
      </w:r>
    </w:p>
    <w:tbl>
      <w:tblPr>
        <w:tblStyle w:val="QCAAtablestyle2"/>
        <w:tblW w:w="4900" w:type="pct"/>
        <w:tblLayout w:type="fixed"/>
        <w:tblLook w:val="04A0" w:firstRow="1" w:lastRow="0" w:firstColumn="1" w:lastColumn="0" w:noHBand="0" w:noVBand="1"/>
      </w:tblPr>
      <w:tblGrid>
        <w:gridCol w:w="443"/>
        <w:gridCol w:w="490"/>
        <w:gridCol w:w="2600"/>
        <w:gridCol w:w="2601"/>
        <w:gridCol w:w="2600"/>
        <w:gridCol w:w="2601"/>
        <w:gridCol w:w="2601"/>
      </w:tblGrid>
      <w:tr w:rsidR="00B51AC5" w14:paraId="03A402F2" w14:textId="77777777" w:rsidTr="001011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3" w:type="dxa"/>
            <w:gridSpan w:val="2"/>
            <w:tcBorders>
              <w:bottom w:val="nil"/>
            </w:tcBorders>
          </w:tcPr>
          <w:p w14:paraId="13BA2CF7" w14:textId="77777777" w:rsidR="00B51AC5" w:rsidRDefault="00B51AC5" w:rsidP="00487341">
            <w:pPr>
              <w:pStyle w:val="BodyText"/>
            </w:pPr>
          </w:p>
        </w:tc>
        <w:tc>
          <w:tcPr>
            <w:tcW w:w="2600" w:type="dxa"/>
          </w:tcPr>
          <w:p w14:paraId="685BBA79" w14:textId="77777777" w:rsidR="00B51AC5" w:rsidRDefault="00B51AC5" w:rsidP="0048734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01" w:type="dxa"/>
          </w:tcPr>
          <w:p w14:paraId="220D9D62" w14:textId="77777777" w:rsidR="00B51AC5" w:rsidRDefault="00B51AC5" w:rsidP="0048734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00" w:type="dxa"/>
          </w:tcPr>
          <w:p w14:paraId="7F5B81E1" w14:textId="77777777" w:rsidR="00B51AC5" w:rsidRDefault="00B51AC5" w:rsidP="0048734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01" w:type="dxa"/>
          </w:tcPr>
          <w:p w14:paraId="7492874D" w14:textId="77777777" w:rsidR="00B51AC5" w:rsidRDefault="00B51AC5" w:rsidP="0048734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01" w:type="dxa"/>
          </w:tcPr>
          <w:p w14:paraId="345D8AD6" w14:textId="77777777" w:rsidR="00B51AC5" w:rsidRDefault="00B51AC5" w:rsidP="0048734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B51AC5" w14:paraId="6C786AB7" w14:textId="77777777" w:rsidTr="001011FC">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100" w:firstRow="0" w:lastRow="0" w:firstColumn="1" w:lastColumn="0" w:oddVBand="0" w:evenVBand="0" w:oddHBand="0" w:evenHBand="0" w:firstRowFirstColumn="1" w:firstRowLastColumn="0" w:lastRowFirstColumn="0" w:lastRowLastColumn="0"/>
            <w:tcW w:w="933" w:type="dxa"/>
            <w:gridSpan w:val="2"/>
            <w:tcBorders>
              <w:bottom w:val="single" w:sz="4" w:space="0" w:color="A6A8AB"/>
            </w:tcBorders>
            <w:shd w:val="clear" w:color="auto" w:fill="auto"/>
            <w:vAlign w:val="center"/>
          </w:tcPr>
          <w:p w14:paraId="4611B12A" w14:textId="77777777" w:rsidR="00B51AC5" w:rsidRDefault="00B51AC5" w:rsidP="00085698">
            <w:pPr>
              <w:pStyle w:val="Tablesubhead"/>
            </w:pPr>
          </w:p>
        </w:tc>
        <w:tc>
          <w:tcPr>
            <w:tcW w:w="13003" w:type="dxa"/>
            <w:gridSpan w:val="5"/>
            <w:tcBorders>
              <w:bottom w:val="single" w:sz="4" w:space="0" w:color="A6A8AB"/>
            </w:tcBorders>
            <w:shd w:val="clear" w:color="auto" w:fill="E6E7E8" w:themeFill="background2"/>
            <w:vAlign w:val="center"/>
          </w:tcPr>
          <w:p w14:paraId="2FC67B64" w14:textId="77777777" w:rsidR="00B51AC5" w:rsidRDefault="00B51AC5" w:rsidP="00085698">
            <w:pPr>
              <w:pStyle w:val="Tablesubhead"/>
              <w:cnfStyle w:val="100000000000" w:firstRow="1" w:lastRow="0" w:firstColumn="0" w:lastColumn="0" w:oddVBand="0" w:evenVBand="0" w:oddHBand="0" w:evenHBand="0" w:firstRowFirstColumn="0" w:firstRowLastColumn="0" w:lastRowFirstColumn="0" w:lastRowLastColumn="0"/>
            </w:pPr>
            <w:r w:rsidRPr="008403F3">
              <w:rPr>
                <w:color w:val="auto"/>
              </w:rPr>
              <w:t xml:space="preserve">The folio of </w:t>
            </w:r>
            <w:r>
              <w:rPr>
                <w:color w:val="auto"/>
              </w:rPr>
              <w:t>student</w:t>
            </w:r>
            <w:r w:rsidRPr="008403F3">
              <w:rPr>
                <w:color w:val="auto"/>
              </w:rPr>
              <w:t xml:space="preserve"> work has the following characteristics:</w:t>
            </w:r>
          </w:p>
        </w:tc>
      </w:tr>
      <w:tr w:rsidR="007C6672" w14:paraId="1990E51B" w14:textId="77777777" w:rsidTr="001011FC">
        <w:trPr>
          <w:cantSplit/>
          <w:trHeight w:val="1471"/>
        </w:trPr>
        <w:tc>
          <w:tcPr>
            <w:cnfStyle w:val="001000000000" w:firstRow="0" w:lastRow="0" w:firstColumn="1" w:lastColumn="0" w:oddVBand="0" w:evenVBand="0" w:oddHBand="0" w:evenHBand="0" w:firstRowFirstColumn="0" w:firstRowLastColumn="0" w:lastRowFirstColumn="0" w:lastRowLastColumn="0"/>
            <w:tcW w:w="443" w:type="dxa"/>
            <w:vMerge w:val="restart"/>
            <w:tcBorders>
              <w:top w:val="single" w:sz="4" w:space="0" w:color="A6A8AB"/>
            </w:tcBorders>
            <w:textDirection w:val="btLr"/>
            <w:vAlign w:val="center"/>
          </w:tcPr>
          <w:p w14:paraId="1DC2D74F" w14:textId="549212E1" w:rsidR="007C6672" w:rsidRDefault="007F03BB" w:rsidP="001011FC">
            <w:pPr>
              <w:pStyle w:val="Tableheadingcolumns"/>
              <w:rPr>
                <w:szCs w:val="21"/>
              </w:rPr>
            </w:pPr>
            <w:r>
              <w:t>Science understanding</w:t>
            </w:r>
          </w:p>
        </w:tc>
        <w:tc>
          <w:tcPr>
            <w:tcW w:w="490" w:type="dxa"/>
            <w:tcBorders>
              <w:top w:val="single" w:sz="4" w:space="0" w:color="A6A8AB"/>
            </w:tcBorders>
            <w:shd w:val="clear" w:color="auto" w:fill="E6E7E8"/>
            <w:textDirection w:val="btLr"/>
            <w:vAlign w:val="center"/>
          </w:tcPr>
          <w:p w14:paraId="56CAB5BC" w14:textId="77777777" w:rsidR="007C6672" w:rsidRDefault="007C6672" w:rsidP="001011FC">
            <w:pPr>
              <w:pStyle w:val="Tableheadingcolumns"/>
              <w:cnfStyle w:val="000000000000" w:firstRow="0" w:lastRow="0" w:firstColumn="0" w:lastColumn="0" w:oddVBand="0" w:evenVBand="0" w:oddHBand="0" w:evenHBand="0" w:firstRowFirstColumn="0" w:firstRowLastColumn="0" w:lastRowFirstColumn="0" w:lastRowLastColumn="0"/>
            </w:pPr>
            <w:r>
              <w:t>Chemical sciences</w:t>
            </w:r>
          </w:p>
        </w:tc>
        <w:tc>
          <w:tcPr>
            <w:tcW w:w="2600" w:type="dxa"/>
            <w:tcBorders>
              <w:top w:val="single" w:sz="4" w:space="0" w:color="A6A8AB"/>
            </w:tcBorders>
          </w:tcPr>
          <w:p w14:paraId="39AAC470" w14:textId="77777777" w:rsidR="007C6672" w:rsidRPr="00D119E6" w:rsidRDefault="007C6672" w:rsidP="00C6050E">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C6050E">
              <w:rPr>
                <w:rStyle w:val="shadingdifferences"/>
                <w:szCs w:val="21"/>
              </w:rPr>
              <w:t>reasoned</w:t>
            </w:r>
            <w:r w:rsidRPr="00D119E6">
              <w:rPr>
                <w:szCs w:val="19"/>
              </w:rPr>
              <w:t xml:space="preserve"> </w:t>
            </w:r>
            <w:r w:rsidRPr="000F7921">
              <w:t>classification of substances according to their observable properties and behaviours</w:t>
            </w:r>
          </w:p>
        </w:tc>
        <w:tc>
          <w:tcPr>
            <w:tcW w:w="2601" w:type="dxa"/>
            <w:tcBorders>
              <w:top w:val="single" w:sz="4" w:space="0" w:color="A6A8AB"/>
            </w:tcBorders>
          </w:tcPr>
          <w:p w14:paraId="673EE00A" w14:textId="77777777" w:rsidR="007C6672" w:rsidRPr="00D119E6" w:rsidRDefault="007C6672" w:rsidP="00C6050E">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C6050E">
              <w:rPr>
                <w:rStyle w:val="shadingdifferences"/>
                <w:szCs w:val="19"/>
              </w:rPr>
              <w:t>informed</w:t>
            </w:r>
            <w:r w:rsidRPr="00C6050E">
              <w:rPr>
                <w:szCs w:val="19"/>
              </w:rPr>
              <w:t xml:space="preserve"> </w:t>
            </w:r>
            <w:r w:rsidRPr="000F7921">
              <w:t>classification of substances according to their observable properties and behaviours</w:t>
            </w:r>
          </w:p>
        </w:tc>
        <w:tc>
          <w:tcPr>
            <w:tcW w:w="2600" w:type="dxa"/>
            <w:tcBorders>
              <w:top w:val="single" w:sz="4" w:space="0" w:color="A6A8AB"/>
            </w:tcBorders>
          </w:tcPr>
          <w:p w14:paraId="7225DA4A" w14:textId="77777777" w:rsidR="007C6672" w:rsidRPr="000F7921" w:rsidRDefault="007C6672" w:rsidP="000F7921">
            <w:pPr>
              <w:pStyle w:val="TableText"/>
              <w:cnfStyle w:val="000000000000" w:firstRow="0" w:lastRow="0" w:firstColumn="0" w:lastColumn="0" w:oddVBand="0" w:evenVBand="0" w:oddHBand="0" w:evenHBand="0" w:firstRowFirstColumn="0" w:firstRowLastColumn="0" w:lastRowFirstColumn="0" w:lastRowLastColumn="0"/>
            </w:pPr>
            <w:r w:rsidRPr="000F7921">
              <w:t>classification of substances according to their observable properties and behaviours</w:t>
            </w:r>
          </w:p>
        </w:tc>
        <w:tc>
          <w:tcPr>
            <w:tcW w:w="2601" w:type="dxa"/>
            <w:tcBorders>
              <w:top w:val="single" w:sz="4" w:space="0" w:color="A6A8AB"/>
            </w:tcBorders>
          </w:tcPr>
          <w:p w14:paraId="31342FFC" w14:textId="10EB0E70" w:rsidR="007C6672" w:rsidRPr="000F7921" w:rsidRDefault="007C6672" w:rsidP="00A67D1D">
            <w:pPr>
              <w:pStyle w:val="TableBullet"/>
              <w:cnfStyle w:val="000000000000" w:firstRow="0" w:lastRow="0" w:firstColumn="0" w:lastColumn="0" w:oddVBand="0" w:evenVBand="0" w:oddHBand="0" w:evenHBand="0" w:firstRowFirstColumn="0" w:firstRowLastColumn="0" w:lastRowFirstColumn="0" w:lastRowLastColumn="0"/>
            </w:pPr>
            <w:r w:rsidRPr="00C6050E">
              <w:rPr>
                <w:rStyle w:val="shadingdifferences"/>
                <w:szCs w:val="19"/>
              </w:rPr>
              <w:t>partial</w:t>
            </w:r>
            <w:r w:rsidRPr="000F7921">
              <w:t xml:space="preserve"> classification of substances </w:t>
            </w:r>
          </w:p>
          <w:p w14:paraId="3A21ADFD" w14:textId="33395ED8" w:rsidR="007C6672" w:rsidRPr="00C6050E" w:rsidRDefault="007C6672" w:rsidP="00A67D1D">
            <w:pPr>
              <w:pStyle w:val="TableBullet"/>
              <w:cnfStyle w:val="000000000000" w:firstRow="0" w:lastRow="0" w:firstColumn="0" w:lastColumn="0" w:oddVBand="0" w:evenVBand="0" w:oddHBand="0" w:evenHBand="0" w:firstRowFirstColumn="0" w:firstRowLastColumn="0" w:lastRowFirstColumn="0" w:lastRowLastColumn="0"/>
            </w:pPr>
            <w:r w:rsidRPr="00C6050E">
              <w:rPr>
                <w:rStyle w:val="shadingdifferences"/>
                <w:szCs w:val="19"/>
              </w:rPr>
              <w:t>observations</w:t>
            </w:r>
            <w:r w:rsidRPr="000F7921">
              <w:t xml:space="preserve"> about the properties of substances</w:t>
            </w:r>
          </w:p>
        </w:tc>
        <w:tc>
          <w:tcPr>
            <w:tcW w:w="2601" w:type="dxa"/>
            <w:tcBorders>
              <w:top w:val="single" w:sz="4" w:space="0" w:color="A6A8AB"/>
            </w:tcBorders>
          </w:tcPr>
          <w:p w14:paraId="391C9BC7" w14:textId="5617C03C" w:rsidR="007C6672" w:rsidRPr="00C6050E" w:rsidRDefault="00A67D1D" w:rsidP="00C6050E">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A67D1D">
              <w:rPr>
                <w:rStyle w:val="shadingdifferences"/>
              </w:rPr>
              <w:t>statements about</w:t>
            </w:r>
            <w:r w:rsidR="007C6672" w:rsidRPr="00C6050E">
              <w:rPr>
                <w:szCs w:val="19"/>
              </w:rPr>
              <w:t xml:space="preserve"> the properties of substances</w:t>
            </w:r>
          </w:p>
        </w:tc>
      </w:tr>
      <w:tr w:rsidR="007C6672" w14:paraId="468E5095" w14:textId="77777777" w:rsidTr="001011FC">
        <w:trPr>
          <w:cantSplit/>
          <w:trHeight w:val="147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559238B7" w14:textId="77777777" w:rsidR="007C6672" w:rsidRDefault="007C6672" w:rsidP="001011FC">
            <w:pPr>
              <w:pStyle w:val="Tableheadingcolumns"/>
            </w:pPr>
          </w:p>
        </w:tc>
        <w:tc>
          <w:tcPr>
            <w:tcW w:w="490" w:type="dxa"/>
            <w:tcBorders>
              <w:top w:val="single" w:sz="4" w:space="0" w:color="A6A8AB"/>
            </w:tcBorders>
            <w:shd w:val="clear" w:color="auto" w:fill="E6E7E8"/>
            <w:textDirection w:val="btLr"/>
            <w:vAlign w:val="center"/>
          </w:tcPr>
          <w:p w14:paraId="659697A6" w14:textId="77777777" w:rsidR="007C6672" w:rsidRDefault="007C6672" w:rsidP="001011FC">
            <w:pPr>
              <w:pStyle w:val="Tableheadingcolumns"/>
              <w:cnfStyle w:val="000000000000" w:firstRow="0" w:lastRow="0" w:firstColumn="0" w:lastColumn="0" w:oddVBand="0" w:evenVBand="0" w:oddHBand="0" w:evenHBand="0" w:firstRowFirstColumn="0" w:firstRowLastColumn="0" w:lastRowFirstColumn="0" w:lastRowLastColumn="0"/>
            </w:pPr>
            <w:r w:rsidRPr="00D22E4D">
              <w:t>Physical sciences</w:t>
            </w:r>
          </w:p>
        </w:tc>
        <w:tc>
          <w:tcPr>
            <w:tcW w:w="2600" w:type="dxa"/>
            <w:tcBorders>
              <w:top w:val="single" w:sz="4" w:space="0" w:color="A6A8AB"/>
            </w:tcBorders>
          </w:tcPr>
          <w:p w14:paraId="5D44ACF8" w14:textId="77777777" w:rsidR="007C6672" w:rsidRPr="00D119E6" w:rsidRDefault="007C6672" w:rsidP="00C6050E">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C6050E">
              <w:rPr>
                <w:rStyle w:val="shadingdifferences"/>
                <w:szCs w:val="21"/>
              </w:rPr>
              <w:t>reasoned</w:t>
            </w:r>
            <w:r w:rsidRPr="000F7921">
              <w:t xml:space="preserve"> explanation of everyday phenomena associated with the transfer of light</w:t>
            </w:r>
          </w:p>
        </w:tc>
        <w:tc>
          <w:tcPr>
            <w:tcW w:w="2601" w:type="dxa"/>
            <w:tcBorders>
              <w:top w:val="single" w:sz="4" w:space="0" w:color="A6A8AB"/>
            </w:tcBorders>
          </w:tcPr>
          <w:p w14:paraId="2EAC94FD" w14:textId="77777777" w:rsidR="007C6672" w:rsidRPr="00C6050E" w:rsidRDefault="007C6672" w:rsidP="00C6050E">
            <w:pPr>
              <w:pStyle w:val="TableText"/>
              <w:cnfStyle w:val="000000000000" w:firstRow="0" w:lastRow="0" w:firstColumn="0" w:lastColumn="0" w:oddVBand="0" w:evenVBand="0" w:oddHBand="0" w:evenHBand="0" w:firstRowFirstColumn="0" w:firstRowLastColumn="0" w:lastRowFirstColumn="0" w:lastRowLastColumn="0"/>
              <w:rPr>
                <w:szCs w:val="19"/>
              </w:rPr>
            </w:pPr>
            <w:r w:rsidRPr="00AD5909">
              <w:rPr>
                <w:rStyle w:val="shadingdifferences"/>
              </w:rPr>
              <w:t>informed</w:t>
            </w:r>
            <w:r w:rsidRPr="000F7921">
              <w:t xml:space="preserve"> explanation of everyday phenomena associated with the transfer of light</w:t>
            </w:r>
          </w:p>
        </w:tc>
        <w:tc>
          <w:tcPr>
            <w:tcW w:w="2600" w:type="dxa"/>
            <w:tcBorders>
              <w:top w:val="single" w:sz="4" w:space="0" w:color="A6A8AB"/>
            </w:tcBorders>
          </w:tcPr>
          <w:p w14:paraId="2DDC8128" w14:textId="77777777" w:rsidR="007C6672" w:rsidRPr="000F7921" w:rsidRDefault="007C6672" w:rsidP="000F7921">
            <w:pPr>
              <w:pStyle w:val="TableText"/>
              <w:cnfStyle w:val="000000000000" w:firstRow="0" w:lastRow="0" w:firstColumn="0" w:lastColumn="0" w:oddVBand="0" w:evenVBand="0" w:oddHBand="0" w:evenHBand="0" w:firstRowFirstColumn="0" w:firstRowLastColumn="0" w:lastRowFirstColumn="0" w:lastRowLastColumn="0"/>
            </w:pPr>
            <w:r w:rsidRPr="000F7921">
              <w:t>explanation of everyday phenomena associated with the transfer of light</w:t>
            </w:r>
          </w:p>
        </w:tc>
        <w:tc>
          <w:tcPr>
            <w:tcW w:w="2601" w:type="dxa"/>
            <w:tcBorders>
              <w:top w:val="single" w:sz="4" w:space="0" w:color="A6A8AB"/>
            </w:tcBorders>
          </w:tcPr>
          <w:p w14:paraId="7F53ADCD" w14:textId="77777777" w:rsidR="007C6672" w:rsidRPr="00C6050E" w:rsidRDefault="007C6672" w:rsidP="00C6050E">
            <w:pPr>
              <w:pStyle w:val="TableText"/>
              <w:cnfStyle w:val="000000000000" w:firstRow="0" w:lastRow="0" w:firstColumn="0" w:lastColumn="0" w:oddVBand="0" w:evenVBand="0" w:oddHBand="0" w:evenHBand="0" w:firstRowFirstColumn="0" w:firstRowLastColumn="0" w:lastRowFirstColumn="0" w:lastRowLastColumn="0"/>
              <w:rPr>
                <w:szCs w:val="19"/>
              </w:rPr>
            </w:pPr>
            <w:r w:rsidRPr="00C6050E">
              <w:rPr>
                <w:rStyle w:val="shadingdifferences"/>
                <w:szCs w:val="19"/>
              </w:rPr>
              <w:t>description</w:t>
            </w:r>
            <w:r w:rsidRPr="000F7921">
              <w:t xml:space="preserve"> of everyday phenomena associated with the transfer of light</w:t>
            </w:r>
          </w:p>
        </w:tc>
        <w:tc>
          <w:tcPr>
            <w:tcW w:w="2601" w:type="dxa"/>
            <w:tcBorders>
              <w:top w:val="single" w:sz="4" w:space="0" w:color="A6A8AB"/>
            </w:tcBorders>
          </w:tcPr>
          <w:p w14:paraId="483F7C3F" w14:textId="1058C5EB" w:rsidR="007C6672" w:rsidRPr="00C6050E" w:rsidRDefault="00A67D1D" w:rsidP="00C6050E">
            <w:pPr>
              <w:pStyle w:val="TableText"/>
              <w:cnfStyle w:val="000000000000" w:firstRow="0" w:lastRow="0" w:firstColumn="0" w:lastColumn="0" w:oddVBand="0" w:evenVBand="0" w:oddHBand="0" w:evenHBand="0" w:firstRowFirstColumn="0" w:firstRowLastColumn="0" w:lastRowFirstColumn="0" w:lastRowLastColumn="0"/>
              <w:rPr>
                <w:szCs w:val="19"/>
              </w:rPr>
            </w:pPr>
            <w:r w:rsidRPr="00A67D1D">
              <w:rPr>
                <w:rStyle w:val="shadingdifferences"/>
              </w:rPr>
              <w:t>statements about</w:t>
            </w:r>
            <w:r w:rsidR="007C6672" w:rsidRPr="00C57B39">
              <w:t xml:space="preserve"> </w:t>
            </w:r>
            <w:r w:rsidR="007C6672" w:rsidRPr="000F7921">
              <w:t>light</w:t>
            </w:r>
          </w:p>
        </w:tc>
      </w:tr>
      <w:tr w:rsidR="007C6672" w14:paraId="58339E83" w14:textId="77777777" w:rsidTr="001011FC">
        <w:trPr>
          <w:cantSplit/>
          <w:trHeight w:val="1642"/>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55D60BE1" w14:textId="77777777" w:rsidR="007C6672" w:rsidRDefault="007C6672" w:rsidP="001011FC">
            <w:pPr>
              <w:pStyle w:val="Tableheadingcolumns"/>
            </w:pPr>
          </w:p>
        </w:tc>
        <w:tc>
          <w:tcPr>
            <w:tcW w:w="490" w:type="dxa"/>
            <w:tcBorders>
              <w:top w:val="single" w:sz="4" w:space="0" w:color="A6A8AB"/>
            </w:tcBorders>
            <w:shd w:val="clear" w:color="auto" w:fill="E6E7E8"/>
            <w:textDirection w:val="btLr"/>
            <w:vAlign w:val="center"/>
          </w:tcPr>
          <w:p w14:paraId="0F928C9C" w14:textId="60DD2132" w:rsidR="007C6672" w:rsidRPr="00D22E4D" w:rsidRDefault="007C6672" w:rsidP="001011FC">
            <w:pPr>
              <w:pStyle w:val="Tableheadingcolumns"/>
              <w:cnfStyle w:val="000000000000" w:firstRow="0" w:lastRow="0" w:firstColumn="0" w:lastColumn="0" w:oddVBand="0" w:evenVBand="0" w:oddHBand="0" w:evenHBand="0" w:firstRowFirstColumn="0" w:firstRowLastColumn="0" w:lastRowFirstColumn="0" w:lastRowLastColumn="0"/>
            </w:pPr>
            <w:r w:rsidRPr="00C6050E">
              <w:rPr>
                <w:szCs w:val="21"/>
              </w:rPr>
              <w:t xml:space="preserve">Earth and space </w:t>
            </w:r>
            <w:r w:rsidRPr="00D22E4D">
              <w:t>sciences</w:t>
            </w:r>
          </w:p>
        </w:tc>
        <w:tc>
          <w:tcPr>
            <w:tcW w:w="2600" w:type="dxa"/>
            <w:tcBorders>
              <w:top w:val="single" w:sz="4" w:space="0" w:color="A6A8AB"/>
              <w:bottom w:val="single" w:sz="2" w:space="0" w:color="B2B3B5" w:themeColor="text2" w:themeTint="99"/>
            </w:tcBorders>
          </w:tcPr>
          <w:p w14:paraId="0428F64C" w14:textId="495A171A" w:rsidR="007C6672" w:rsidRPr="00D119E6" w:rsidRDefault="00AD5909" w:rsidP="00C6050E">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C57B39">
              <w:rPr>
                <w:rStyle w:val="shadingdifferences"/>
              </w:rPr>
              <w:t>thorough</w:t>
            </w:r>
            <w:r w:rsidR="007C6672" w:rsidRPr="000F7921">
              <w:t xml:space="preserve"> description of the key features of our solar system</w:t>
            </w:r>
          </w:p>
        </w:tc>
        <w:tc>
          <w:tcPr>
            <w:tcW w:w="2601" w:type="dxa"/>
            <w:tcBorders>
              <w:top w:val="single" w:sz="4" w:space="0" w:color="A6A8AB"/>
              <w:bottom w:val="single" w:sz="2" w:space="0" w:color="B2B3B5" w:themeColor="text2" w:themeTint="99"/>
            </w:tcBorders>
          </w:tcPr>
          <w:p w14:paraId="327D68DF" w14:textId="0EAF7CBD" w:rsidR="007C6672" w:rsidRPr="00C6050E" w:rsidRDefault="003762C6" w:rsidP="00C6050E">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informed</w:t>
            </w:r>
            <w:r w:rsidR="007C6672" w:rsidRPr="00C6050E">
              <w:rPr>
                <w:rStyle w:val="TableTextChar"/>
                <w:rFonts w:cs="Tahoma"/>
                <w:szCs w:val="19"/>
              </w:rPr>
              <w:t xml:space="preserve"> </w:t>
            </w:r>
            <w:r w:rsidR="007C6672" w:rsidRPr="000F7921">
              <w:t>description of the key features of our solar system</w:t>
            </w:r>
          </w:p>
        </w:tc>
        <w:tc>
          <w:tcPr>
            <w:tcW w:w="2600" w:type="dxa"/>
            <w:tcBorders>
              <w:top w:val="single" w:sz="4" w:space="0" w:color="A6A8AB"/>
              <w:bottom w:val="single" w:sz="2" w:space="0" w:color="B2B3B5" w:themeColor="text2" w:themeTint="99"/>
            </w:tcBorders>
          </w:tcPr>
          <w:p w14:paraId="102D13BF" w14:textId="77777777" w:rsidR="007C6672" w:rsidRPr="000F7921" w:rsidRDefault="007C6672" w:rsidP="000F7921">
            <w:pPr>
              <w:pStyle w:val="TableText"/>
              <w:cnfStyle w:val="000000000000" w:firstRow="0" w:lastRow="0" w:firstColumn="0" w:lastColumn="0" w:oddVBand="0" w:evenVBand="0" w:oddHBand="0" w:evenHBand="0" w:firstRowFirstColumn="0" w:firstRowLastColumn="0" w:lastRowFirstColumn="0" w:lastRowLastColumn="0"/>
            </w:pPr>
            <w:r w:rsidRPr="000F7921">
              <w:t>description of the key features of our solar system</w:t>
            </w:r>
          </w:p>
        </w:tc>
        <w:tc>
          <w:tcPr>
            <w:tcW w:w="2601" w:type="dxa"/>
            <w:tcBorders>
              <w:top w:val="single" w:sz="4" w:space="0" w:color="A6A8AB"/>
              <w:bottom w:val="single" w:sz="2" w:space="0" w:color="B2B3B5" w:themeColor="text2" w:themeTint="99"/>
            </w:tcBorders>
          </w:tcPr>
          <w:p w14:paraId="2C5B4CF8" w14:textId="77777777" w:rsidR="007C6672" w:rsidRPr="00C6050E" w:rsidRDefault="007C6672" w:rsidP="00C6050E">
            <w:pPr>
              <w:pStyle w:val="TableText"/>
              <w:cnfStyle w:val="000000000000" w:firstRow="0" w:lastRow="0" w:firstColumn="0" w:lastColumn="0" w:oddVBand="0" w:evenVBand="0" w:oddHBand="0" w:evenHBand="0" w:firstRowFirstColumn="0" w:firstRowLastColumn="0" w:lastRowFirstColumn="0" w:lastRowLastColumn="0"/>
              <w:rPr>
                <w:szCs w:val="19"/>
              </w:rPr>
            </w:pPr>
            <w:r w:rsidRPr="00C6050E">
              <w:rPr>
                <w:rStyle w:val="shadingdifferences"/>
                <w:szCs w:val="19"/>
              </w:rPr>
              <w:t>identification</w:t>
            </w:r>
            <w:r w:rsidRPr="000F7921">
              <w:t xml:space="preserve"> </w:t>
            </w:r>
            <w:r w:rsidRPr="00D119E6">
              <w:rPr>
                <w:rStyle w:val="TableTextChar"/>
                <w:szCs w:val="19"/>
              </w:rPr>
              <w:t>of</w:t>
            </w:r>
            <w:r w:rsidRPr="00D119E6">
              <w:rPr>
                <w:szCs w:val="19"/>
              </w:rPr>
              <w:t xml:space="preserve"> the key features of </w:t>
            </w:r>
            <w:r w:rsidRPr="000F7921">
              <w:t>our solar system</w:t>
            </w:r>
          </w:p>
        </w:tc>
        <w:tc>
          <w:tcPr>
            <w:tcW w:w="2601" w:type="dxa"/>
            <w:tcBorders>
              <w:top w:val="single" w:sz="4" w:space="0" w:color="A6A8AB"/>
              <w:bottom w:val="single" w:sz="2" w:space="0" w:color="B2B3B5" w:themeColor="text2" w:themeTint="99"/>
            </w:tcBorders>
          </w:tcPr>
          <w:p w14:paraId="45A4A3FB" w14:textId="725566EC" w:rsidR="007C6672" w:rsidRPr="00C6050E" w:rsidRDefault="00A67D1D" w:rsidP="00C6050E">
            <w:pPr>
              <w:pStyle w:val="TableText"/>
              <w:cnfStyle w:val="000000000000" w:firstRow="0" w:lastRow="0" w:firstColumn="0" w:lastColumn="0" w:oddVBand="0" w:evenVBand="0" w:oddHBand="0" w:evenHBand="0" w:firstRowFirstColumn="0" w:firstRowLastColumn="0" w:lastRowFirstColumn="0" w:lastRowLastColumn="0"/>
              <w:rPr>
                <w:szCs w:val="19"/>
              </w:rPr>
            </w:pPr>
            <w:r w:rsidRPr="00A67D1D">
              <w:rPr>
                <w:rStyle w:val="shadingdifferences"/>
              </w:rPr>
              <w:t>statements about</w:t>
            </w:r>
            <w:r w:rsidR="007C6672" w:rsidRPr="000F7921">
              <w:t xml:space="preserve"> the solar system</w:t>
            </w:r>
          </w:p>
        </w:tc>
      </w:tr>
      <w:tr w:rsidR="007C6672" w14:paraId="44B86711" w14:textId="77777777" w:rsidTr="001011FC">
        <w:trPr>
          <w:cantSplit/>
          <w:trHeight w:val="147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076CFE39" w14:textId="77777777" w:rsidR="007C6672" w:rsidRDefault="007C6672" w:rsidP="001011FC">
            <w:pPr>
              <w:pStyle w:val="Tableheadingcolumns"/>
            </w:pPr>
          </w:p>
        </w:tc>
        <w:tc>
          <w:tcPr>
            <w:tcW w:w="490" w:type="dxa"/>
            <w:shd w:val="clear" w:color="auto" w:fill="E6E7E8"/>
            <w:textDirection w:val="btLr"/>
            <w:vAlign w:val="center"/>
          </w:tcPr>
          <w:p w14:paraId="7B6177BE" w14:textId="77777777" w:rsidR="007C6672" w:rsidRDefault="007C6672" w:rsidP="001011FC">
            <w:pPr>
              <w:pStyle w:val="Tableheadingcolumns"/>
              <w:cnfStyle w:val="000000000000" w:firstRow="0" w:lastRow="0" w:firstColumn="0" w:lastColumn="0" w:oddVBand="0" w:evenVBand="0" w:oddHBand="0" w:evenHBand="0" w:firstRowFirstColumn="0" w:firstRowLastColumn="0" w:lastRowFirstColumn="0" w:lastRowLastColumn="0"/>
            </w:pPr>
            <w:r w:rsidRPr="00C6050E">
              <w:rPr>
                <w:szCs w:val="21"/>
              </w:rPr>
              <w:t xml:space="preserve">Biological </w:t>
            </w:r>
            <w:r>
              <w:t>sciences</w:t>
            </w:r>
          </w:p>
        </w:tc>
        <w:tc>
          <w:tcPr>
            <w:tcW w:w="2600" w:type="dxa"/>
            <w:tcBorders>
              <w:top w:val="single" w:sz="2" w:space="0" w:color="B2B3B5" w:themeColor="text2" w:themeTint="99"/>
            </w:tcBorders>
          </w:tcPr>
          <w:p w14:paraId="653BA636" w14:textId="77777777" w:rsidR="007C6672" w:rsidRPr="009D0259" w:rsidRDefault="007C6672" w:rsidP="00C6050E">
            <w:pPr>
              <w:pStyle w:val="TableText"/>
              <w:cnfStyle w:val="000000000000" w:firstRow="0" w:lastRow="0" w:firstColumn="0" w:lastColumn="0" w:oddVBand="0" w:evenVBand="0" w:oddHBand="0" w:evenHBand="0" w:firstRowFirstColumn="0" w:firstRowLastColumn="0" w:lastRowFirstColumn="0" w:lastRowLastColumn="0"/>
              <w:rPr>
                <w:szCs w:val="19"/>
              </w:rPr>
            </w:pPr>
            <w:r w:rsidRPr="009D0259">
              <w:rPr>
                <w:rStyle w:val="shadingdifferences"/>
                <w:szCs w:val="21"/>
              </w:rPr>
              <w:t>reasoned</w:t>
            </w:r>
            <w:r w:rsidRPr="009D0259">
              <w:rPr>
                <w:rStyle w:val="TableTextChar"/>
                <w:szCs w:val="19"/>
              </w:rPr>
              <w:t xml:space="preserve"> </w:t>
            </w:r>
            <w:r w:rsidRPr="009D0259">
              <w:t>analysis of how the form of living things enables them to function in their environments</w:t>
            </w:r>
          </w:p>
        </w:tc>
        <w:tc>
          <w:tcPr>
            <w:tcW w:w="2601" w:type="dxa"/>
            <w:tcBorders>
              <w:top w:val="single" w:sz="2" w:space="0" w:color="B2B3B5" w:themeColor="text2" w:themeTint="99"/>
            </w:tcBorders>
          </w:tcPr>
          <w:p w14:paraId="3C645EED" w14:textId="77777777" w:rsidR="007C6672" w:rsidRPr="009D0259" w:rsidRDefault="007C6672" w:rsidP="00C6050E">
            <w:pPr>
              <w:pStyle w:val="TableText"/>
              <w:cnfStyle w:val="000000000000" w:firstRow="0" w:lastRow="0" w:firstColumn="0" w:lastColumn="0" w:oddVBand="0" w:evenVBand="0" w:oddHBand="0" w:evenHBand="0" w:firstRowFirstColumn="0" w:firstRowLastColumn="0" w:lastRowFirstColumn="0" w:lastRowLastColumn="0"/>
              <w:rPr>
                <w:szCs w:val="19"/>
              </w:rPr>
            </w:pPr>
            <w:r w:rsidRPr="009D0259">
              <w:rPr>
                <w:rStyle w:val="shadingdifferences"/>
                <w:szCs w:val="19"/>
              </w:rPr>
              <w:t>informed</w:t>
            </w:r>
            <w:r w:rsidRPr="009D0259">
              <w:rPr>
                <w:rStyle w:val="TableTextChar"/>
                <w:rFonts w:cs="Tahoma"/>
                <w:szCs w:val="19"/>
              </w:rPr>
              <w:t xml:space="preserve"> </w:t>
            </w:r>
            <w:r w:rsidRPr="009D0259">
              <w:t>analysis of how the form of living things enables them to function in their environments</w:t>
            </w:r>
          </w:p>
        </w:tc>
        <w:tc>
          <w:tcPr>
            <w:tcW w:w="2600" w:type="dxa"/>
            <w:tcBorders>
              <w:top w:val="single" w:sz="2" w:space="0" w:color="B2B3B5" w:themeColor="text2" w:themeTint="99"/>
            </w:tcBorders>
          </w:tcPr>
          <w:p w14:paraId="719A86DB" w14:textId="77777777" w:rsidR="007C6672" w:rsidRPr="009D0259" w:rsidRDefault="007C6672" w:rsidP="000F7921">
            <w:pPr>
              <w:pStyle w:val="TableText"/>
              <w:cnfStyle w:val="000000000000" w:firstRow="0" w:lastRow="0" w:firstColumn="0" w:lastColumn="0" w:oddVBand="0" w:evenVBand="0" w:oddHBand="0" w:evenHBand="0" w:firstRowFirstColumn="0" w:firstRowLastColumn="0" w:lastRowFirstColumn="0" w:lastRowLastColumn="0"/>
            </w:pPr>
            <w:r w:rsidRPr="009D0259">
              <w:t>analysis of how the form of living things enables them to function in their environments</w:t>
            </w:r>
          </w:p>
        </w:tc>
        <w:tc>
          <w:tcPr>
            <w:tcW w:w="2601" w:type="dxa"/>
            <w:tcBorders>
              <w:top w:val="single" w:sz="2" w:space="0" w:color="B2B3B5" w:themeColor="text2" w:themeTint="99"/>
            </w:tcBorders>
          </w:tcPr>
          <w:p w14:paraId="50347AD1" w14:textId="5A0EE890" w:rsidR="007C6672" w:rsidRPr="00C6050E" w:rsidRDefault="003762C6" w:rsidP="003762C6">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description</w:t>
            </w:r>
            <w:r w:rsidR="007C6672" w:rsidRPr="00D119E6">
              <w:rPr>
                <w:rStyle w:val="TableTextChar"/>
                <w:szCs w:val="19"/>
              </w:rPr>
              <w:t xml:space="preserve"> </w:t>
            </w:r>
            <w:r w:rsidR="007C6672" w:rsidRPr="00C6050E">
              <w:rPr>
                <w:rFonts w:cs="Tahoma"/>
                <w:szCs w:val="21"/>
              </w:rPr>
              <w:t xml:space="preserve">of </w:t>
            </w:r>
            <w:r w:rsidR="00513E8D">
              <w:rPr>
                <w:rFonts w:cs="Tahoma"/>
                <w:szCs w:val="21"/>
              </w:rPr>
              <w:t xml:space="preserve">how </w:t>
            </w:r>
            <w:r w:rsidR="007C6672" w:rsidRPr="00D119E6">
              <w:rPr>
                <w:rStyle w:val="TableTextChar"/>
                <w:szCs w:val="19"/>
              </w:rPr>
              <w:t xml:space="preserve">the </w:t>
            </w:r>
            <w:r w:rsidR="007C6672" w:rsidRPr="000F7921">
              <w:t>form</w:t>
            </w:r>
            <w:r w:rsidR="007C6672" w:rsidRPr="00D119E6">
              <w:rPr>
                <w:rStyle w:val="TableTextChar"/>
                <w:szCs w:val="19"/>
              </w:rPr>
              <w:t xml:space="preserve"> of living things enables them to </w:t>
            </w:r>
            <w:r w:rsidR="007C6672" w:rsidRPr="000F7921">
              <w:t>function</w:t>
            </w:r>
            <w:r w:rsidR="007C6672" w:rsidRPr="00D119E6">
              <w:rPr>
                <w:rStyle w:val="TableTextChar"/>
                <w:szCs w:val="19"/>
              </w:rPr>
              <w:t xml:space="preserve"> in their environments</w:t>
            </w:r>
          </w:p>
        </w:tc>
        <w:tc>
          <w:tcPr>
            <w:tcW w:w="2601" w:type="dxa"/>
            <w:tcBorders>
              <w:top w:val="single" w:sz="2" w:space="0" w:color="B2B3B5" w:themeColor="text2" w:themeTint="99"/>
            </w:tcBorders>
          </w:tcPr>
          <w:p w14:paraId="08587620" w14:textId="15E5BC9C" w:rsidR="007C6672" w:rsidRPr="00C6050E" w:rsidRDefault="00A67D1D" w:rsidP="00F85C1E">
            <w:pPr>
              <w:pStyle w:val="TableText"/>
              <w:cnfStyle w:val="000000000000" w:firstRow="0" w:lastRow="0" w:firstColumn="0" w:lastColumn="0" w:oddVBand="0" w:evenVBand="0" w:oddHBand="0" w:evenHBand="0" w:firstRowFirstColumn="0" w:firstRowLastColumn="0" w:lastRowFirstColumn="0" w:lastRowLastColumn="0"/>
              <w:rPr>
                <w:szCs w:val="19"/>
              </w:rPr>
            </w:pPr>
            <w:r w:rsidRPr="00A67D1D">
              <w:rPr>
                <w:rStyle w:val="shadingdifferences"/>
              </w:rPr>
              <w:t>statements about</w:t>
            </w:r>
            <w:r w:rsidR="007C6672" w:rsidRPr="00D119E6">
              <w:rPr>
                <w:rStyle w:val="TableTextChar"/>
                <w:szCs w:val="19"/>
              </w:rPr>
              <w:t xml:space="preserve"> living things in their environments</w:t>
            </w:r>
          </w:p>
        </w:tc>
      </w:tr>
      <w:tr w:rsidR="007F03BB" w14:paraId="2CF73DDB" w14:textId="77777777" w:rsidTr="001011FC">
        <w:trPr>
          <w:cantSplit/>
          <w:trHeight w:val="3148"/>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4D73EA89" w14:textId="1A47298A" w:rsidR="007F03BB" w:rsidRPr="00310CBF" w:rsidRDefault="007F03BB" w:rsidP="001011FC">
            <w:pPr>
              <w:pStyle w:val="Tableheadingcolumns"/>
              <w:rPr>
                <w:sz w:val="16"/>
                <w:szCs w:val="16"/>
              </w:rPr>
            </w:pPr>
            <w:r w:rsidRPr="008D15E9">
              <w:rPr>
                <w:szCs w:val="16"/>
              </w:rPr>
              <w:lastRenderedPageBreak/>
              <w:t>Science as a human endeavour</w:t>
            </w:r>
          </w:p>
        </w:tc>
        <w:tc>
          <w:tcPr>
            <w:tcW w:w="490" w:type="dxa"/>
            <w:shd w:val="clear" w:color="auto" w:fill="E6E7E8"/>
            <w:textDirection w:val="btLr"/>
            <w:vAlign w:val="center"/>
          </w:tcPr>
          <w:p w14:paraId="61970839" w14:textId="40ADCCD9" w:rsidR="007F03BB" w:rsidRPr="00310CBF" w:rsidRDefault="007F03BB" w:rsidP="001011FC">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Use and influence of science</w:t>
            </w:r>
          </w:p>
        </w:tc>
        <w:tc>
          <w:tcPr>
            <w:tcW w:w="2600" w:type="dxa"/>
          </w:tcPr>
          <w:p w14:paraId="5C5DF0D5" w14:textId="59212C0B" w:rsidR="007F03BB" w:rsidRPr="000F7921" w:rsidRDefault="007F03BB" w:rsidP="000F7921">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21"/>
              </w:rPr>
              <w:t>reasoned</w:t>
            </w:r>
            <w:r w:rsidRPr="008C2EA3">
              <w:rPr>
                <w:rStyle w:val="TableTextChar"/>
                <w:szCs w:val="21"/>
              </w:rPr>
              <w:t xml:space="preserve"> </w:t>
            </w:r>
            <w:r w:rsidRPr="000F7921">
              <w:t xml:space="preserve">discussion of how scientific developments: </w:t>
            </w:r>
          </w:p>
          <w:p w14:paraId="1AECF8D1" w14:textId="77777777" w:rsidR="007F03BB" w:rsidRPr="007F03BB" w:rsidRDefault="007F03BB" w:rsidP="007F03BB">
            <w:pPr>
              <w:pStyle w:val="TableBullet"/>
              <w:cnfStyle w:val="000000000000" w:firstRow="0" w:lastRow="0" w:firstColumn="0" w:lastColumn="0" w:oddVBand="0" w:evenVBand="0" w:oddHBand="0" w:evenHBand="0" w:firstRowFirstColumn="0" w:firstRowLastColumn="0" w:lastRowFirstColumn="0" w:lastRowLastColumn="0"/>
            </w:pPr>
            <w:r w:rsidRPr="007F03BB">
              <w:t xml:space="preserve">have affected people’s lives </w:t>
            </w:r>
          </w:p>
          <w:p w14:paraId="6BB0461C" w14:textId="49E0069E" w:rsidR="007F03BB" w:rsidRPr="00310CBF" w:rsidRDefault="007F03BB" w:rsidP="007F03BB">
            <w:pPr>
              <w:pStyle w:val="TableBullet"/>
              <w:cnfStyle w:val="000000000000" w:firstRow="0" w:lastRow="0" w:firstColumn="0" w:lastColumn="0" w:oddVBand="0" w:evenVBand="0" w:oddHBand="0" w:evenHBand="0" w:firstRowFirstColumn="0" w:firstRowLastColumn="0" w:lastRowFirstColumn="0" w:lastRowLastColumn="0"/>
              <w:rPr>
                <w:szCs w:val="21"/>
              </w:rPr>
            </w:pPr>
            <w:r w:rsidRPr="007F03BB">
              <w:t>help solve problems</w:t>
            </w:r>
          </w:p>
        </w:tc>
        <w:tc>
          <w:tcPr>
            <w:tcW w:w="2601" w:type="dxa"/>
          </w:tcPr>
          <w:p w14:paraId="42886F9E" w14:textId="77777777" w:rsidR="007F03BB" w:rsidRDefault="007F03BB" w:rsidP="000F7921">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21"/>
              </w:rPr>
            </w:pPr>
            <w:r w:rsidRPr="0086547D">
              <w:rPr>
                <w:rStyle w:val="shadingdifferences"/>
                <w:szCs w:val="21"/>
              </w:rPr>
              <w:t>informed</w:t>
            </w:r>
            <w:r w:rsidRPr="0086547D">
              <w:rPr>
                <w:rStyle w:val="TableTextChar"/>
                <w:szCs w:val="21"/>
              </w:rPr>
              <w:t xml:space="preserve"> </w:t>
            </w:r>
            <w:r w:rsidRPr="000F7921">
              <w:t>discussion of</w:t>
            </w:r>
            <w:r w:rsidRPr="0086547D">
              <w:rPr>
                <w:szCs w:val="21"/>
              </w:rPr>
              <w:t xml:space="preserve"> how </w:t>
            </w:r>
            <w:r>
              <w:t>scientific developments:</w:t>
            </w:r>
          </w:p>
          <w:p w14:paraId="0C63CF6F" w14:textId="77777777" w:rsidR="007F03BB" w:rsidRPr="00C6050E" w:rsidRDefault="007F03BB" w:rsidP="007F03BB">
            <w:pPr>
              <w:pStyle w:val="TableBullet"/>
              <w:cnfStyle w:val="000000000000" w:firstRow="0" w:lastRow="0" w:firstColumn="0" w:lastColumn="0" w:oddVBand="0" w:evenVBand="0" w:oddHBand="0" w:evenHBand="0" w:firstRowFirstColumn="0" w:firstRowLastColumn="0" w:lastRowFirstColumn="0" w:lastRowLastColumn="0"/>
            </w:pPr>
            <w:r w:rsidRPr="0027203A">
              <w:t xml:space="preserve">have </w:t>
            </w:r>
            <w:r w:rsidRPr="00C6050E">
              <w:t>affected people’s lives</w:t>
            </w:r>
          </w:p>
          <w:p w14:paraId="6D1DCE28" w14:textId="326AC473" w:rsidR="007F03BB" w:rsidRPr="00C6050E" w:rsidRDefault="007F03BB" w:rsidP="007F03BB">
            <w:pPr>
              <w:pStyle w:val="TableBullet"/>
              <w:cnfStyle w:val="000000000000" w:firstRow="0" w:lastRow="0" w:firstColumn="0" w:lastColumn="0" w:oddVBand="0" w:evenVBand="0" w:oddHBand="0" w:evenHBand="0" w:firstRowFirstColumn="0" w:firstRowLastColumn="0" w:lastRowFirstColumn="0" w:lastRowLastColumn="0"/>
            </w:pPr>
            <w:r>
              <w:t xml:space="preserve">help </w:t>
            </w:r>
            <w:r w:rsidRPr="00C6050E">
              <w:t>solve problems</w:t>
            </w:r>
          </w:p>
        </w:tc>
        <w:tc>
          <w:tcPr>
            <w:tcW w:w="2600" w:type="dxa"/>
          </w:tcPr>
          <w:p w14:paraId="2B7ACC31" w14:textId="12FBC5A3" w:rsidR="007F03BB" w:rsidRPr="00C6050E" w:rsidRDefault="007F03BB" w:rsidP="000F792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0F7921">
              <w:t>discussion of how</w:t>
            </w:r>
            <w:r w:rsidRPr="0027203A">
              <w:t xml:space="preserve"> scientific developments</w:t>
            </w:r>
            <w:r>
              <w:t>:</w:t>
            </w:r>
          </w:p>
          <w:p w14:paraId="20F850CA" w14:textId="2801C6F5" w:rsidR="007F03BB" w:rsidRPr="00C6050E" w:rsidRDefault="007F03BB" w:rsidP="007F03BB">
            <w:pPr>
              <w:pStyle w:val="TableBullet"/>
              <w:cnfStyle w:val="000000000000" w:firstRow="0" w:lastRow="0" w:firstColumn="0" w:lastColumn="0" w:oddVBand="0" w:evenVBand="0" w:oddHBand="0" w:evenHBand="0" w:firstRowFirstColumn="0" w:firstRowLastColumn="0" w:lastRowFirstColumn="0" w:lastRowLastColumn="0"/>
            </w:pPr>
            <w:r w:rsidRPr="0027203A">
              <w:t xml:space="preserve">have </w:t>
            </w:r>
            <w:r w:rsidRPr="007C6672">
              <w:t>affected people’s lives</w:t>
            </w:r>
            <w:r w:rsidRPr="00C6050E">
              <w:t xml:space="preserve"> </w:t>
            </w:r>
          </w:p>
          <w:p w14:paraId="4304F60C" w14:textId="44FF3C94" w:rsidR="007F03BB" w:rsidRPr="00C6050E" w:rsidRDefault="007F03BB" w:rsidP="007F03BB">
            <w:pPr>
              <w:pStyle w:val="TableBullet"/>
              <w:cnfStyle w:val="000000000000" w:firstRow="0" w:lastRow="0" w:firstColumn="0" w:lastColumn="0" w:oddVBand="0" w:evenVBand="0" w:oddHBand="0" w:evenHBand="0" w:firstRowFirstColumn="0" w:firstRowLastColumn="0" w:lastRowFirstColumn="0" w:lastRowLastColumn="0"/>
              <w:rPr>
                <w:rFonts w:ascii="Arial" w:hAnsi="Arial"/>
                <w:szCs w:val="18"/>
              </w:rPr>
            </w:pPr>
            <w:r>
              <w:t>help</w:t>
            </w:r>
            <w:r w:rsidRPr="0027203A">
              <w:t xml:space="preserve"> </w:t>
            </w:r>
            <w:r w:rsidRPr="007C6672">
              <w:t>solve problems</w:t>
            </w:r>
          </w:p>
        </w:tc>
        <w:tc>
          <w:tcPr>
            <w:tcW w:w="2601" w:type="dxa"/>
          </w:tcPr>
          <w:p w14:paraId="43DE292F" w14:textId="173C6F61" w:rsidR="007F03BB" w:rsidRPr="00D35226" w:rsidRDefault="007F03BB" w:rsidP="007F03BB">
            <w:pPr>
              <w:pStyle w:val="TableBullet"/>
              <w:cnfStyle w:val="000000000000" w:firstRow="0" w:lastRow="0" w:firstColumn="0" w:lastColumn="0" w:oddVBand="0" w:evenVBand="0" w:oddHBand="0" w:evenHBand="0" w:firstRowFirstColumn="0" w:firstRowLastColumn="0" w:lastRowFirstColumn="0" w:lastRowLastColumn="0"/>
              <w:rPr>
                <w:rFonts w:ascii="Arial" w:hAnsi="Arial"/>
                <w:szCs w:val="21"/>
              </w:rPr>
            </w:pPr>
            <w:r w:rsidRPr="00C6050E">
              <w:rPr>
                <w:rStyle w:val="shadingdifferences"/>
                <w:szCs w:val="21"/>
              </w:rPr>
              <w:t>description</w:t>
            </w:r>
            <w:r w:rsidRPr="00C6050E">
              <w:rPr>
                <w:rStyle w:val="TableTextChar"/>
                <w:szCs w:val="21"/>
              </w:rPr>
              <w:t xml:space="preserve"> </w:t>
            </w:r>
            <w:r w:rsidRPr="00C6050E">
              <w:rPr>
                <w:szCs w:val="21"/>
              </w:rPr>
              <w:t>of how</w:t>
            </w:r>
            <w:r w:rsidRPr="0027203A">
              <w:t xml:space="preserve"> scientific developments</w:t>
            </w:r>
            <w:r>
              <w:t>:</w:t>
            </w:r>
          </w:p>
          <w:p w14:paraId="0874FA4F" w14:textId="2D9D22AB" w:rsidR="007F03BB" w:rsidRPr="00C6050E" w:rsidRDefault="007F03BB" w:rsidP="007F03BB">
            <w:pPr>
              <w:pStyle w:val="TableBullet"/>
              <w:cnfStyle w:val="000000000000" w:firstRow="0" w:lastRow="0" w:firstColumn="0" w:lastColumn="0" w:oddVBand="0" w:evenVBand="0" w:oddHBand="0" w:evenHBand="0" w:firstRowFirstColumn="0" w:firstRowLastColumn="0" w:lastRowFirstColumn="0" w:lastRowLastColumn="0"/>
            </w:pPr>
            <w:r w:rsidRPr="007C1A5D">
              <w:t xml:space="preserve">have </w:t>
            </w:r>
            <w:r w:rsidRPr="00C6050E">
              <w:t>affected people’s lives</w:t>
            </w:r>
          </w:p>
          <w:p w14:paraId="1B7A3DF2" w14:textId="0EC3DA94" w:rsidR="007F03BB" w:rsidRPr="00C6050E" w:rsidRDefault="007F03BB" w:rsidP="007F03BB">
            <w:pPr>
              <w:pStyle w:val="TableBullet"/>
              <w:cnfStyle w:val="000000000000" w:firstRow="0" w:lastRow="0" w:firstColumn="0" w:lastColumn="0" w:oddVBand="0" w:evenVBand="0" w:oddHBand="0" w:evenHBand="0" w:firstRowFirstColumn="0" w:firstRowLastColumn="0" w:lastRowFirstColumn="0" w:lastRowLastColumn="0"/>
            </w:pPr>
            <w:r w:rsidRPr="007C1A5D">
              <w:t>help solve problems</w:t>
            </w:r>
          </w:p>
        </w:tc>
        <w:tc>
          <w:tcPr>
            <w:tcW w:w="2601" w:type="dxa"/>
          </w:tcPr>
          <w:p w14:paraId="1938A3F9" w14:textId="670418ED" w:rsidR="007F03BB" w:rsidRPr="00085DB8" w:rsidRDefault="00A67D1D" w:rsidP="008645F5">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A67D1D">
              <w:rPr>
                <w:rStyle w:val="shadingdifferences"/>
              </w:rPr>
              <w:t>statements about</w:t>
            </w:r>
            <w:r w:rsidR="007F03BB" w:rsidRPr="008645F5">
              <w:t xml:space="preserve"> the </w:t>
            </w:r>
            <w:r w:rsidR="007F03BB">
              <w:t>scientific developments</w:t>
            </w:r>
          </w:p>
        </w:tc>
      </w:tr>
      <w:tr w:rsidR="007F03BB" w14:paraId="14C2B787" w14:textId="77777777" w:rsidTr="001011FC">
        <w:trPr>
          <w:cantSplit/>
          <w:trHeight w:val="3712"/>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36CC01DC" w14:textId="5D65825E" w:rsidR="007F03BB" w:rsidRPr="00ED67D9" w:rsidRDefault="007F03BB" w:rsidP="001011FC">
            <w:pPr>
              <w:pStyle w:val="Tableheadingcolumns"/>
              <w:rPr>
                <w:szCs w:val="16"/>
              </w:rPr>
            </w:pPr>
          </w:p>
        </w:tc>
        <w:tc>
          <w:tcPr>
            <w:tcW w:w="490" w:type="dxa"/>
            <w:shd w:val="clear" w:color="auto" w:fill="E6E7E8"/>
            <w:textDirection w:val="btLr"/>
            <w:vAlign w:val="center"/>
          </w:tcPr>
          <w:p w14:paraId="4B702625" w14:textId="4E72F12C" w:rsidR="007F03BB" w:rsidRPr="00310CBF" w:rsidRDefault="007F03BB" w:rsidP="001011FC">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Nature and development of science</w:t>
            </w:r>
          </w:p>
        </w:tc>
        <w:tc>
          <w:tcPr>
            <w:tcW w:w="2600" w:type="dxa"/>
          </w:tcPr>
          <w:p w14:paraId="28742F63" w14:textId="3E4F58AC" w:rsidR="007F03BB" w:rsidRPr="007F03BB" w:rsidDel="00175E9F" w:rsidRDefault="007F03BB" w:rsidP="00085698">
            <w:pPr>
              <w:pStyle w:val="TableText"/>
              <w:cnfStyle w:val="000000000000" w:firstRow="0" w:lastRow="0" w:firstColumn="0" w:lastColumn="0" w:oddVBand="0" w:evenVBand="0" w:oddHBand="0" w:evenHBand="0" w:firstRowFirstColumn="0" w:firstRowLastColumn="0" w:lastRowFirstColumn="0" w:lastRowLastColumn="0"/>
              <w:rPr>
                <w:rStyle w:val="shadingdifferences"/>
                <w:sz w:val="20"/>
                <w:szCs w:val="21"/>
              </w:rPr>
            </w:pPr>
            <w:r w:rsidRPr="007F03BB">
              <w:rPr>
                <w:rStyle w:val="shadingdifferences"/>
              </w:rPr>
              <w:t>reasoned</w:t>
            </w:r>
            <w:r w:rsidRPr="007F03BB">
              <w:t xml:space="preserve"> discussion of how science knowledge develops from many people’s contributions</w:t>
            </w:r>
          </w:p>
        </w:tc>
        <w:tc>
          <w:tcPr>
            <w:tcW w:w="2601" w:type="dxa"/>
          </w:tcPr>
          <w:p w14:paraId="0C4AA98E" w14:textId="3EFB8F0B" w:rsidR="007F03BB" w:rsidRPr="007F03BB" w:rsidRDefault="007F03BB" w:rsidP="00085698">
            <w:pPr>
              <w:pStyle w:val="TableText"/>
              <w:cnfStyle w:val="000000000000" w:firstRow="0" w:lastRow="0" w:firstColumn="0" w:lastColumn="0" w:oddVBand="0" w:evenVBand="0" w:oddHBand="0" w:evenHBand="0" w:firstRowFirstColumn="0" w:firstRowLastColumn="0" w:lastRowFirstColumn="0" w:lastRowLastColumn="0"/>
              <w:rPr>
                <w:rStyle w:val="shadingdifferences"/>
                <w:szCs w:val="21"/>
              </w:rPr>
            </w:pPr>
            <w:r w:rsidRPr="007F03BB">
              <w:rPr>
                <w:rStyle w:val="shadingdifferences"/>
                <w:szCs w:val="21"/>
              </w:rPr>
              <w:t>informed</w:t>
            </w:r>
            <w:r w:rsidRPr="007F03BB">
              <w:t xml:space="preserve"> discussion of how science knowledge develops from many people’s contributions</w:t>
            </w:r>
          </w:p>
        </w:tc>
        <w:tc>
          <w:tcPr>
            <w:tcW w:w="2600" w:type="dxa"/>
          </w:tcPr>
          <w:p w14:paraId="27577618" w14:textId="53AB7156" w:rsidR="007F03BB" w:rsidRPr="007F03BB" w:rsidRDefault="007F03BB" w:rsidP="00085698">
            <w:pPr>
              <w:pStyle w:val="TableText"/>
              <w:cnfStyle w:val="000000000000" w:firstRow="0" w:lastRow="0" w:firstColumn="0" w:lastColumn="0" w:oddVBand="0" w:evenVBand="0" w:oddHBand="0" w:evenHBand="0" w:firstRowFirstColumn="0" w:firstRowLastColumn="0" w:lastRowFirstColumn="0" w:lastRowLastColumn="0"/>
              <w:rPr>
                <w:szCs w:val="21"/>
              </w:rPr>
            </w:pPr>
            <w:r w:rsidRPr="007F03BB">
              <w:t xml:space="preserve">discussion of how science knowledge develops from many people’s contributions </w:t>
            </w:r>
          </w:p>
        </w:tc>
        <w:tc>
          <w:tcPr>
            <w:tcW w:w="2601" w:type="dxa"/>
          </w:tcPr>
          <w:p w14:paraId="615A3176" w14:textId="7327CFFF" w:rsidR="007F03BB" w:rsidRPr="007F03BB" w:rsidDel="00D35226" w:rsidRDefault="007F03BB" w:rsidP="00085698">
            <w:pPr>
              <w:pStyle w:val="TableText"/>
              <w:cnfStyle w:val="000000000000" w:firstRow="0" w:lastRow="0" w:firstColumn="0" w:lastColumn="0" w:oddVBand="0" w:evenVBand="0" w:oddHBand="0" w:evenHBand="0" w:firstRowFirstColumn="0" w:firstRowLastColumn="0" w:lastRowFirstColumn="0" w:lastRowLastColumn="0"/>
              <w:rPr>
                <w:rStyle w:val="shadingdifferences"/>
                <w:szCs w:val="21"/>
              </w:rPr>
            </w:pPr>
            <w:r w:rsidRPr="007F03BB">
              <w:rPr>
                <w:rStyle w:val="shadingdifferences"/>
              </w:rPr>
              <w:t>identif</w:t>
            </w:r>
            <w:r w:rsidRPr="007F03BB">
              <w:rPr>
                <w:rStyle w:val="shadingdifferences"/>
                <w:szCs w:val="21"/>
              </w:rPr>
              <w:t>ication</w:t>
            </w:r>
            <w:r w:rsidRPr="007F03BB">
              <w:t xml:space="preserve"> of contributions made to science knowledge </w:t>
            </w:r>
          </w:p>
        </w:tc>
        <w:tc>
          <w:tcPr>
            <w:tcW w:w="2601" w:type="dxa"/>
          </w:tcPr>
          <w:p w14:paraId="5C28654A" w14:textId="7D36DF0D" w:rsidR="007F03BB" w:rsidRPr="007F03BB" w:rsidRDefault="00A67D1D" w:rsidP="00085698">
            <w:pPr>
              <w:pStyle w:val="TableText"/>
              <w:cnfStyle w:val="000000000000" w:firstRow="0" w:lastRow="0" w:firstColumn="0" w:lastColumn="0" w:oddVBand="0" w:evenVBand="0" w:oddHBand="0" w:evenHBand="0" w:firstRowFirstColumn="0" w:firstRowLastColumn="0" w:lastRowFirstColumn="0" w:lastRowLastColumn="0"/>
              <w:rPr>
                <w:rStyle w:val="shadingdifferences"/>
                <w:szCs w:val="21"/>
              </w:rPr>
            </w:pPr>
            <w:r w:rsidRPr="00A67D1D">
              <w:rPr>
                <w:rStyle w:val="shadingdifferences"/>
              </w:rPr>
              <w:t>statements about</w:t>
            </w:r>
            <w:r w:rsidR="007F03BB" w:rsidRPr="007F03BB">
              <w:t xml:space="preserve"> science knowledge </w:t>
            </w:r>
          </w:p>
        </w:tc>
      </w:tr>
      <w:tr w:rsidR="001011FC" w14:paraId="51420319" w14:textId="77777777" w:rsidTr="001011FC">
        <w:trPr>
          <w:cantSplit/>
          <w:trHeight w:val="2298"/>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6B0856F3" w14:textId="25251549" w:rsidR="001011FC" w:rsidRPr="00ED67D9" w:rsidRDefault="001011FC" w:rsidP="001011FC">
            <w:pPr>
              <w:pStyle w:val="Tableheadingcolumns"/>
              <w:rPr>
                <w:szCs w:val="16"/>
              </w:rPr>
            </w:pPr>
            <w:r>
              <w:rPr>
                <w:szCs w:val="16"/>
              </w:rPr>
              <w:lastRenderedPageBreak/>
              <w:t>Science inquiry skills</w:t>
            </w:r>
          </w:p>
        </w:tc>
        <w:tc>
          <w:tcPr>
            <w:tcW w:w="490" w:type="dxa"/>
            <w:shd w:val="clear" w:color="auto" w:fill="E6E7E8"/>
            <w:textDirection w:val="btLr"/>
            <w:vAlign w:val="center"/>
          </w:tcPr>
          <w:p w14:paraId="1A142E28" w14:textId="173C80A2" w:rsidR="001011FC" w:rsidRPr="00ED67D9" w:rsidRDefault="001011FC" w:rsidP="001011FC">
            <w:pPr>
              <w:pStyle w:val="Tableheadingcolumns"/>
              <w:cnfStyle w:val="000000000000" w:firstRow="0" w:lastRow="0" w:firstColumn="0" w:lastColumn="0" w:oddVBand="0" w:evenVBand="0" w:oddHBand="0" w:evenHBand="0" w:firstRowFirstColumn="0" w:firstRowLastColumn="0" w:lastRowFirstColumn="0" w:lastRowLastColumn="0"/>
              <w:rPr>
                <w:szCs w:val="16"/>
              </w:rPr>
            </w:pPr>
            <w:r w:rsidRPr="00EC243A">
              <w:t>Questioning and predicting</w:t>
            </w:r>
          </w:p>
        </w:tc>
        <w:tc>
          <w:tcPr>
            <w:tcW w:w="2600" w:type="dxa"/>
          </w:tcPr>
          <w:p w14:paraId="133B77BF" w14:textId="68383390" w:rsidR="001011FC" w:rsidRPr="00413CB9" w:rsidRDefault="001011FC" w:rsidP="009C77C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F7921">
              <w:t xml:space="preserve">following instructions to pose questions for investigation and making </w:t>
            </w:r>
            <w:r w:rsidRPr="008C2EA3">
              <w:rPr>
                <w:rStyle w:val="shadingdifferences"/>
                <w:szCs w:val="19"/>
              </w:rPr>
              <w:t>reasoned</w:t>
            </w:r>
            <w:r w:rsidRPr="00D119E6">
              <w:rPr>
                <w:szCs w:val="19"/>
              </w:rPr>
              <w:t xml:space="preserve"> </w:t>
            </w:r>
            <w:r w:rsidRPr="000F7921">
              <w:t xml:space="preserve">predictions about the effect of changing variables </w:t>
            </w:r>
          </w:p>
        </w:tc>
        <w:tc>
          <w:tcPr>
            <w:tcW w:w="2601" w:type="dxa"/>
          </w:tcPr>
          <w:p w14:paraId="6B6D8B3D" w14:textId="06AAF9A7" w:rsidR="001011FC" w:rsidRPr="00C6050E" w:rsidRDefault="001011FC" w:rsidP="009C77C9">
            <w:pPr>
              <w:pStyle w:val="TableText"/>
              <w:cnfStyle w:val="000000000000" w:firstRow="0" w:lastRow="0" w:firstColumn="0" w:lastColumn="0" w:oddVBand="0" w:evenVBand="0" w:oddHBand="0" w:evenHBand="0" w:firstRowFirstColumn="0" w:firstRowLastColumn="0" w:lastRowFirstColumn="0" w:lastRowLastColumn="0"/>
              <w:rPr>
                <w:rStyle w:val="shadingdifferences"/>
                <w:color w:val="000000" w:themeColor="text1"/>
              </w:rPr>
            </w:pPr>
            <w:r w:rsidRPr="000F7921">
              <w:t>following instructions to pose questions for investigation and making</w:t>
            </w:r>
            <w:r w:rsidRPr="008C2EA3">
              <w:rPr>
                <w:rStyle w:val="shadingdifferences"/>
                <w:szCs w:val="19"/>
              </w:rPr>
              <w:t xml:space="preserve"> </w:t>
            </w:r>
            <w:r w:rsidRPr="002520C3">
              <w:rPr>
                <w:rStyle w:val="shadingdifferences"/>
              </w:rPr>
              <w:t>plausible</w:t>
            </w:r>
            <w:r w:rsidRPr="000F7921">
              <w:t xml:space="preserve"> predictions about the effect of changing variables</w:t>
            </w:r>
            <w:r w:rsidRPr="008C2EA3">
              <w:rPr>
                <w:szCs w:val="19"/>
              </w:rPr>
              <w:t xml:space="preserve"> </w:t>
            </w:r>
          </w:p>
        </w:tc>
        <w:tc>
          <w:tcPr>
            <w:tcW w:w="2600" w:type="dxa"/>
          </w:tcPr>
          <w:p w14:paraId="64838D7B" w14:textId="253F40F0" w:rsidR="001011FC" w:rsidRPr="000F7921" w:rsidRDefault="001011FC" w:rsidP="000F7921">
            <w:pPr>
              <w:pStyle w:val="TableText"/>
              <w:cnfStyle w:val="000000000000" w:firstRow="0" w:lastRow="0" w:firstColumn="0" w:lastColumn="0" w:oddVBand="0" w:evenVBand="0" w:oddHBand="0" w:evenHBand="0" w:firstRowFirstColumn="0" w:firstRowLastColumn="0" w:lastRowFirstColumn="0" w:lastRowLastColumn="0"/>
            </w:pPr>
            <w:r w:rsidRPr="000F7921">
              <w:t xml:space="preserve">following instructions to pose questions for investigation and predict the effect of changing variables </w:t>
            </w:r>
          </w:p>
        </w:tc>
        <w:tc>
          <w:tcPr>
            <w:tcW w:w="2601" w:type="dxa"/>
          </w:tcPr>
          <w:p w14:paraId="25D79E4C" w14:textId="6ABBA7C6" w:rsidR="001011FC" w:rsidRPr="00C6050E" w:rsidDel="00D35226" w:rsidRDefault="001011FC" w:rsidP="00326C8B">
            <w:pPr>
              <w:pStyle w:val="TableText"/>
              <w:cnfStyle w:val="000000000000" w:firstRow="0" w:lastRow="0" w:firstColumn="0" w:lastColumn="0" w:oddVBand="0" w:evenVBand="0" w:oddHBand="0" w:evenHBand="0" w:firstRowFirstColumn="0" w:firstRowLastColumn="0" w:lastRowFirstColumn="0" w:lastRowLastColumn="0"/>
              <w:rPr>
                <w:rStyle w:val="shadingdifferences"/>
                <w:color w:val="000000" w:themeColor="text1"/>
              </w:rPr>
            </w:pPr>
            <w:r w:rsidRPr="00CC07E1">
              <w:rPr>
                <w:rStyle w:val="shadingdifferences"/>
                <w:color w:val="000000" w:themeColor="text1"/>
              </w:rPr>
              <w:t>guided</w:t>
            </w:r>
            <w:r w:rsidRPr="000F7921">
              <w:t xml:space="preserve"> posing of questions related to the investigation</w:t>
            </w:r>
            <w:r w:rsidR="00326C8B">
              <w:t xml:space="preserve"> </w:t>
            </w:r>
            <w:r w:rsidRPr="000F7921">
              <w:t xml:space="preserve">and </w:t>
            </w:r>
            <w:r w:rsidRPr="00CC07E1">
              <w:rPr>
                <w:rStyle w:val="shadingdifferences"/>
                <w:color w:val="000000" w:themeColor="text1"/>
              </w:rPr>
              <w:t>guided</w:t>
            </w:r>
            <w:r w:rsidRPr="000F7921">
              <w:t xml:space="preserve"> making of predictions </w:t>
            </w:r>
          </w:p>
        </w:tc>
        <w:tc>
          <w:tcPr>
            <w:tcW w:w="2601" w:type="dxa"/>
          </w:tcPr>
          <w:p w14:paraId="5BE091B0" w14:textId="0231832E" w:rsidR="001011FC" w:rsidRPr="0096701A" w:rsidRDefault="001011FC" w:rsidP="009C77C9">
            <w:pPr>
              <w:pStyle w:val="TableText"/>
              <w:cnfStyle w:val="000000000000" w:firstRow="0" w:lastRow="0" w:firstColumn="0" w:lastColumn="0" w:oddVBand="0" w:evenVBand="0" w:oddHBand="0" w:evenHBand="0" w:firstRowFirstColumn="0" w:firstRowLastColumn="0" w:lastRowFirstColumn="0" w:lastRowLastColumn="0"/>
              <w:rPr>
                <w:rStyle w:val="shadingdifferences"/>
                <w:szCs w:val="21"/>
              </w:rPr>
            </w:pPr>
            <w:r w:rsidRPr="00CC07E1">
              <w:rPr>
                <w:rStyle w:val="shadingdifferences"/>
                <w:color w:val="000000" w:themeColor="text1"/>
              </w:rPr>
              <w:t>directed</w:t>
            </w:r>
            <w:r w:rsidRPr="000F7921">
              <w:t xml:space="preserve"> posing of questions and </w:t>
            </w:r>
            <w:r w:rsidRPr="00CC07E1">
              <w:rPr>
                <w:rStyle w:val="shadingdifferences"/>
                <w:color w:val="000000" w:themeColor="text1"/>
              </w:rPr>
              <w:t>directed</w:t>
            </w:r>
            <w:r>
              <w:t xml:space="preserve"> </w:t>
            </w:r>
            <w:r w:rsidRPr="000F7921">
              <w:t xml:space="preserve">making of predictions </w:t>
            </w:r>
          </w:p>
        </w:tc>
      </w:tr>
      <w:tr w:rsidR="001011FC" w14:paraId="19B1034E" w14:textId="77777777" w:rsidTr="001011FC">
        <w:trPr>
          <w:cantSplit/>
          <w:trHeight w:val="2558"/>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2681275" w14:textId="286F41C4" w:rsidR="001011FC" w:rsidRPr="00ED67D9" w:rsidRDefault="001011FC" w:rsidP="001011FC">
            <w:pPr>
              <w:pStyle w:val="Tableheadingcolumns"/>
              <w:rPr>
                <w:szCs w:val="16"/>
              </w:rPr>
            </w:pPr>
          </w:p>
        </w:tc>
        <w:tc>
          <w:tcPr>
            <w:tcW w:w="490" w:type="dxa"/>
            <w:shd w:val="clear" w:color="auto" w:fill="E6E7E8"/>
            <w:textDirection w:val="btLr"/>
            <w:vAlign w:val="center"/>
          </w:tcPr>
          <w:p w14:paraId="5825CE9E" w14:textId="5F45311E" w:rsidR="001011FC" w:rsidRPr="00ED67D9" w:rsidRDefault="001011FC" w:rsidP="001011FC">
            <w:pPr>
              <w:pStyle w:val="Tableheadingcolumns"/>
              <w:cnfStyle w:val="000000000000" w:firstRow="0" w:lastRow="0" w:firstColumn="0" w:lastColumn="0" w:oddVBand="0" w:evenVBand="0" w:oddHBand="0" w:evenHBand="0" w:firstRowFirstColumn="0" w:firstRowLastColumn="0" w:lastRowFirstColumn="0" w:lastRowLastColumn="0"/>
              <w:rPr>
                <w:szCs w:val="16"/>
              </w:rPr>
            </w:pPr>
            <w:r w:rsidRPr="00EC243A">
              <w:t>Pl</w:t>
            </w:r>
            <w:r>
              <w:t>a</w:t>
            </w:r>
            <w:r w:rsidRPr="00EC243A">
              <w:t xml:space="preserve">nning and </w:t>
            </w:r>
            <w:r>
              <w:br/>
            </w:r>
            <w:r w:rsidRPr="00EC243A">
              <w:t>conducting</w:t>
            </w:r>
          </w:p>
        </w:tc>
        <w:tc>
          <w:tcPr>
            <w:tcW w:w="2600" w:type="dxa"/>
          </w:tcPr>
          <w:p w14:paraId="6D3A49B7" w14:textId="261A4EF8" w:rsidR="001011FC" w:rsidRPr="007F03BB"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7F03BB">
              <w:t xml:space="preserve">planning of </w:t>
            </w:r>
            <w:r w:rsidRPr="007F03BB">
              <w:rPr>
                <w:rStyle w:val="shadingdifferences"/>
              </w:rPr>
              <w:t>fair tests that manage the implications of potential risks</w:t>
            </w:r>
          </w:p>
          <w:p w14:paraId="3D746EFF" w14:textId="159B090F" w:rsidR="001011FC" w:rsidRPr="007F03BB"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7F03BB">
              <w:rPr>
                <w:rStyle w:val="shadingdifferences"/>
              </w:rPr>
              <w:t>systematic</w:t>
            </w:r>
            <w:r w:rsidRPr="007F03BB">
              <w:t xml:space="preserve"> use of equipment in ways that are safe and improve the accuracy </w:t>
            </w:r>
            <w:r w:rsidRPr="007F03BB">
              <w:rPr>
                <w:rStyle w:val="shadingdifferences"/>
              </w:rPr>
              <w:t>and reliability</w:t>
            </w:r>
            <w:r w:rsidRPr="007F03BB">
              <w:t xml:space="preserve"> of observations </w:t>
            </w:r>
          </w:p>
        </w:tc>
        <w:tc>
          <w:tcPr>
            <w:tcW w:w="2601" w:type="dxa"/>
          </w:tcPr>
          <w:p w14:paraId="4BD05531" w14:textId="77777777" w:rsidR="001011FC" w:rsidRPr="007F03BB"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7F03BB">
              <w:t xml:space="preserve">planning investigations </w:t>
            </w:r>
            <w:r w:rsidRPr="007F03BB">
              <w:rPr>
                <w:rStyle w:val="shadingdifferences"/>
              </w:rPr>
              <w:t>that:</w:t>
            </w:r>
          </w:p>
          <w:p w14:paraId="5A80FB47" w14:textId="77777777" w:rsidR="001011FC" w:rsidRPr="007F03BB" w:rsidRDefault="001011FC" w:rsidP="007F03BB">
            <w:pPr>
              <w:pStyle w:val="TableBullet2"/>
              <w:cnfStyle w:val="000000000000" w:firstRow="0" w:lastRow="0" w:firstColumn="0" w:lastColumn="0" w:oddVBand="0" w:evenVBand="0" w:oddHBand="0" w:evenHBand="0" w:firstRowFirstColumn="0" w:firstRowLastColumn="0" w:lastRowFirstColumn="0" w:lastRowLastColumn="0"/>
              <w:rPr>
                <w:rStyle w:val="shadingdifferences"/>
              </w:rPr>
            </w:pPr>
            <w:r w:rsidRPr="007F03BB">
              <w:rPr>
                <w:rStyle w:val="shadingdifferences"/>
              </w:rPr>
              <w:t>take into consideration elements of fair testing</w:t>
            </w:r>
          </w:p>
          <w:p w14:paraId="552F7FA2" w14:textId="4E92D12E" w:rsidR="001011FC" w:rsidRPr="007F03BB" w:rsidRDefault="001011FC" w:rsidP="007F03BB">
            <w:pPr>
              <w:pStyle w:val="TableBullet2"/>
              <w:cnfStyle w:val="000000000000" w:firstRow="0" w:lastRow="0" w:firstColumn="0" w:lastColumn="0" w:oddVBand="0" w:evenVBand="0" w:oddHBand="0" w:evenHBand="0" w:firstRowFirstColumn="0" w:firstRowLastColumn="0" w:lastRowFirstColumn="0" w:lastRowLastColumn="0"/>
              <w:rPr>
                <w:rStyle w:val="shadingdifferences"/>
              </w:rPr>
            </w:pPr>
            <w:r w:rsidRPr="007F03BB">
              <w:rPr>
                <w:rStyle w:val="shadingdifferences"/>
              </w:rPr>
              <w:t>describe implications of potential safety risks</w:t>
            </w:r>
          </w:p>
          <w:p w14:paraId="36D3002F" w14:textId="29DF024E" w:rsidR="001011FC" w:rsidRPr="007F03BB"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7F03BB">
              <w:t xml:space="preserve">use of equipment in ways that are safe and improve the accuracy </w:t>
            </w:r>
            <w:r w:rsidRPr="007F03BB">
              <w:rPr>
                <w:rStyle w:val="shadingdifferences"/>
              </w:rPr>
              <w:t>and reliability</w:t>
            </w:r>
            <w:r w:rsidRPr="007F03BB">
              <w:t xml:space="preserve"> of observations</w:t>
            </w:r>
          </w:p>
        </w:tc>
        <w:tc>
          <w:tcPr>
            <w:tcW w:w="2600" w:type="dxa"/>
          </w:tcPr>
          <w:p w14:paraId="6A6B1088" w14:textId="320408A1" w:rsidR="001011FC" w:rsidRPr="007F03BB"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7F03BB">
              <w:t>planning investigations</w:t>
            </w:r>
          </w:p>
          <w:p w14:paraId="57BAD2DB" w14:textId="795FD214" w:rsidR="001011FC" w:rsidRPr="007F03BB"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7F03BB">
              <w:t>use of equipment in ways that are safe and improve the accuracy of observations</w:t>
            </w:r>
          </w:p>
        </w:tc>
        <w:tc>
          <w:tcPr>
            <w:tcW w:w="2601" w:type="dxa"/>
          </w:tcPr>
          <w:p w14:paraId="6F600C79" w14:textId="77777777" w:rsidR="001011FC" w:rsidRPr="007F03BB"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7F03BB">
              <w:rPr>
                <w:rStyle w:val="shadingdifferences"/>
              </w:rPr>
              <w:t>partial</w:t>
            </w:r>
            <w:r w:rsidRPr="007F03BB">
              <w:t xml:space="preserve"> planning of investigations </w:t>
            </w:r>
          </w:p>
          <w:p w14:paraId="3537F5D9" w14:textId="4C8CFDE3" w:rsidR="001011FC" w:rsidRPr="007F03BB" w:rsidDel="00D35226"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A67D1D">
              <w:t>safe</w:t>
            </w:r>
            <w:r w:rsidRPr="007F03BB">
              <w:t xml:space="preserve"> use </w:t>
            </w:r>
            <w:r>
              <w:t xml:space="preserve">of </w:t>
            </w:r>
            <w:r w:rsidRPr="007F03BB">
              <w:t xml:space="preserve">equipment </w:t>
            </w:r>
          </w:p>
        </w:tc>
        <w:tc>
          <w:tcPr>
            <w:tcW w:w="2601" w:type="dxa"/>
          </w:tcPr>
          <w:p w14:paraId="3BB9119C" w14:textId="57FDDC67" w:rsidR="001011FC" w:rsidRPr="007F03BB" w:rsidRDefault="00A67D1D" w:rsidP="007F03BB">
            <w:pPr>
              <w:pStyle w:val="TableBullet"/>
              <w:cnfStyle w:val="000000000000" w:firstRow="0" w:lastRow="0" w:firstColumn="0" w:lastColumn="0" w:oddVBand="0" w:evenVBand="0" w:oddHBand="0" w:evenHBand="0" w:firstRowFirstColumn="0" w:firstRowLastColumn="0" w:lastRowFirstColumn="0" w:lastRowLastColumn="0"/>
            </w:pPr>
            <w:r w:rsidRPr="00A67D1D">
              <w:rPr>
                <w:rStyle w:val="shadingdifferences"/>
              </w:rPr>
              <w:t>statements about</w:t>
            </w:r>
            <w:r w:rsidR="001011FC" w:rsidRPr="007F03BB">
              <w:t xml:space="preserve"> investigation methods</w:t>
            </w:r>
          </w:p>
          <w:p w14:paraId="3EDF5AF3" w14:textId="45E565DD" w:rsidR="001011FC" w:rsidRPr="007F03BB"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A67D1D">
              <w:t>safe</w:t>
            </w:r>
            <w:r w:rsidRPr="007F03BB">
              <w:t xml:space="preserve"> use of equipment</w:t>
            </w:r>
          </w:p>
        </w:tc>
      </w:tr>
      <w:tr w:rsidR="001011FC" w14:paraId="4A0B0004" w14:textId="77777777" w:rsidTr="001011FC">
        <w:trPr>
          <w:cantSplit/>
          <w:trHeight w:hRule="exact" w:val="2865"/>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6250E419" w14:textId="70AA859E" w:rsidR="001011FC" w:rsidRPr="00ED67D9" w:rsidRDefault="001011FC" w:rsidP="001011FC">
            <w:pPr>
              <w:pStyle w:val="Tableheadingcolumns"/>
              <w:rPr>
                <w:szCs w:val="16"/>
              </w:rPr>
            </w:pPr>
          </w:p>
        </w:tc>
        <w:tc>
          <w:tcPr>
            <w:tcW w:w="490" w:type="dxa"/>
            <w:shd w:val="clear" w:color="auto" w:fill="E6E7E8"/>
            <w:textDirection w:val="btLr"/>
            <w:vAlign w:val="center"/>
          </w:tcPr>
          <w:p w14:paraId="46ED2D57" w14:textId="30B98698" w:rsidR="001011FC" w:rsidRPr="00ED67D9" w:rsidRDefault="001011FC" w:rsidP="001011FC">
            <w:pPr>
              <w:pStyle w:val="Tableheadingcolumns"/>
              <w:cnfStyle w:val="000000000000" w:firstRow="0" w:lastRow="0" w:firstColumn="0" w:lastColumn="0" w:oddVBand="0" w:evenVBand="0" w:oddHBand="0" w:evenHBand="0" w:firstRowFirstColumn="0" w:firstRowLastColumn="0" w:lastRowFirstColumn="0" w:lastRowLastColumn="0"/>
              <w:rPr>
                <w:szCs w:val="16"/>
              </w:rPr>
            </w:pPr>
            <w:r w:rsidRPr="003275C0">
              <w:t xml:space="preserve">Processing and analysing </w:t>
            </w:r>
            <w:r>
              <w:br/>
            </w:r>
            <w:r w:rsidRPr="003275C0">
              <w:t>data and information</w:t>
            </w:r>
          </w:p>
        </w:tc>
        <w:tc>
          <w:tcPr>
            <w:tcW w:w="2600" w:type="dxa"/>
          </w:tcPr>
          <w:p w14:paraId="68999093" w14:textId="77777777" w:rsidR="001011FC"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B847E6">
              <w:rPr>
                <w:rStyle w:val="shadingdifferences"/>
                <w:szCs w:val="19"/>
              </w:rPr>
              <w:t>following of conventions</w:t>
            </w:r>
            <w:r w:rsidRPr="00B847E6">
              <w:rPr>
                <w:rStyle w:val="shadingdifferences"/>
                <w:szCs w:val="19"/>
                <w:u w:val="none"/>
                <w:shd w:val="clear" w:color="auto" w:fill="auto"/>
              </w:rPr>
              <w:t xml:space="preserve"> </w:t>
            </w:r>
            <w:r>
              <w:rPr>
                <w:rStyle w:val="shadingdifferences"/>
                <w:szCs w:val="19"/>
                <w:u w:val="none"/>
                <w:shd w:val="clear" w:color="auto" w:fill="auto"/>
              </w:rPr>
              <w:t>to</w:t>
            </w:r>
            <w:r w:rsidRPr="00B847E6">
              <w:rPr>
                <w:szCs w:val="19"/>
              </w:rPr>
              <w:t xml:space="preserve"> </w:t>
            </w:r>
            <w:r>
              <w:t>construct</w:t>
            </w:r>
            <w:r w:rsidRPr="00AE001E">
              <w:t xml:space="preserve"> tables and graphs to </w:t>
            </w:r>
            <w:r w:rsidRPr="003D4D3D">
              <w:rPr>
                <w:rStyle w:val="shadingdifferences"/>
                <w:szCs w:val="19"/>
              </w:rPr>
              <w:t>systematically</w:t>
            </w:r>
            <w:r>
              <w:t xml:space="preserve"> </w:t>
            </w:r>
            <w:r w:rsidRPr="00AE001E">
              <w:t xml:space="preserve">organise data </w:t>
            </w:r>
          </w:p>
          <w:p w14:paraId="1FCA43BC" w14:textId="1900C613" w:rsidR="001011FC" w:rsidRPr="00A94946"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3D4D3D">
              <w:rPr>
                <w:rStyle w:val="shadingdifferences"/>
                <w:szCs w:val="19"/>
              </w:rPr>
              <w:t>explanation</w:t>
            </w:r>
            <w:r w:rsidRPr="00AE001E">
              <w:t xml:space="preserve"> of patterns</w:t>
            </w:r>
            <w:r w:rsidRPr="00A94946">
              <w:t xml:space="preserve"> in the data</w:t>
            </w:r>
          </w:p>
          <w:p w14:paraId="13F131A8" w14:textId="0FBEDE9F" w:rsidR="001011FC" w:rsidRPr="00413CB9" w:rsidRDefault="001011FC" w:rsidP="007F03BB">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847E6">
              <w:t xml:space="preserve">comparison of patterns in </w:t>
            </w:r>
            <w:r>
              <w:t>their</w:t>
            </w:r>
            <w:r w:rsidRPr="00B847E6">
              <w:t xml:space="preserve"> data with predictions when suggesting</w:t>
            </w:r>
            <w:r w:rsidRPr="000F7921">
              <w:t xml:space="preserve"> </w:t>
            </w:r>
            <w:r w:rsidRPr="008C2EA3">
              <w:rPr>
                <w:rStyle w:val="shadingdifferences"/>
                <w:szCs w:val="19"/>
              </w:rPr>
              <w:t>reasoned</w:t>
            </w:r>
            <w:r w:rsidRPr="00C52440">
              <w:t xml:space="preserve"> </w:t>
            </w:r>
            <w:r w:rsidRPr="00B847E6">
              <w:t xml:space="preserve">explanations </w:t>
            </w:r>
          </w:p>
        </w:tc>
        <w:tc>
          <w:tcPr>
            <w:tcW w:w="2601" w:type="dxa"/>
          </w:tcPr>
          <w:p w14:paraId="2C8C2A53" w14:textId="5BE2D4CF" w:rsidR="001011FC" w:rsidRPr="003D4D3D" w:rsidRDefault="001011FC" w:rsidP="007F03BB">
            <w:pPr>
              <w:pStyle w:val="TableBullet"/>
              <w:cnfStyle w:val="000000000000" w:firstRow="0" w:lastRow="0" w:firstColumn="0" w:lastColumn="0" w:oddVBand="0" w:evenVBand="0" w:oddHBand="0" w:evenHBand="0" w:firstRowFirstColumn="0" w:firstRowLastColumn="0" w:lastRowFirstColumn="0" w:lastRowLastColumn="0"/>
              <w:rPr>
                <w:rFonts w:ascii="Arial" w:hAnsi="Arial"/>
                <w:szCs w:val="19"/>
              </w:rPr>
            </w:pPr>
            <w:r>
              <w:rPr>
                <w:rStyle w:val="shadingdifferences"/>
                <w:szCs w:val="19"/>
              </w:rPr>
              <w:t>following of conventions to</w:t>
            </w:r>
            <w:r w:rsidRPr="00B847E6">
              <w:rPr>
                <w:szCs w:val="19"/>
              </w:rPr>
              <w:t xml:space="preserve"> </w:t>
            </w:r>
            <w:r>
              <w:t>construct</w:t>
            </w:r>
            <w:r w:rsidRPr="00AE001E">
              <w:t xml:space="preserve"> tables and graphs to organise data </w:t>
            </w:r>
          </w:p>
          <w:p w14:paraId="71BE0132" w14:textId="78B6B702" w:rsidR="001011FC" w:rsidRPr="00B847E6" w:rsidRDefault="001011FC" w:rsidP="007F03BB">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3D4D3D">
              <w:rPr>
                <w:rStyle w:val="shadingdifferences"/>
                <w:szCs w:val="19"/>
              </w:rPr>
              <w:t>description</w:t>
            </w:r>
            <w:r w:rsidRPr="000F7921">
              <w:t xml:space="preserve"> </w:t>
            </w:r>
            <w:r w:rsidRPr="00B847E6">
              <w:rPr>
                <w:rFonts w:ascii="Arial" w:hAnsi="Arial"/>
              </w:rPr>
              <w:t>of</w:t>
            </w:r>
            <w:r w:rsidRPr="000F7921">
              <w:t xml:space="preserve"> patterns</w:t>
            </w:r>
            <w:r w:rsidRPr="00B847E6">
              <w:t xml:space="preserve"> in the data</w:t>
            </w:r>
          </w:p>
          <w:p w14:paraId="270AC5B6" w14:textId="3EA114DD" w:rsidR="001011FC" w:rsidRPr="00924C24" w:rsidRDefault="001011FC" w:rsidP="007F03BB">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u w:val="none"/>
                <w:shd w:val="clear" w:color="auto" w:fill="auto"/>
              </w:rPr>
            </w:pPr>
            <w:r w:rsidRPr="00B847E6">
              <w:t>comparison of patterns</w:t>
            </w:r>
            <w:r w:rsidRPr="00B03DBC">
              <w:t xml:space="preserve"> in </w:t>
            </w:r>
            <w:r>
              <w:t>their</w:t>
            </w:r>
            <w:r w:rsidRPr="00B847E6">
              <w:t xml:space="preserve"> </w:t>
            </w:r>
            <w:r w:rsidRPr="00B03DBC">
              <w:t xml:space="preserve">data with predictions </w:t>
            </w:r>
            <w:r w:rsidRPr="000F7921">
              <w:t>when</w:t>
            </w:r>
            <w:r w:rsidRPr="007C6672">
              <w:t xml:space="preserve"> </w:t>
            </w:r>
            <w:r w:rsidRPr="00B847E6">
              <w:rPr>
                <w:szCs w:val="19"/>
              </w:rPr>
              <w:t>suggesting</w:t>
            </w:r>
            <w:r w:rsidRPr="00B847E6">
              <w:t xml:space="preserve"> </w:t>
            </w:r>
            <w:r>
              <w:rPr>
                <w:rStyle w:val="shadingdifferences"/>
                <w:szCs w:val="19"/>
              </w:rPr>
              <w:t>informed</w:t>
            </w:r>
            <w:r>
              <w:t xml:space="preserve"> </w:t>
            </w:r>
            <w:r>
              <w:rPr>
                <w:szCs w:val="19"/>
              </w:rPr>
              <w:t xml:space="preserve">explanations </w:t>
            </w:r>
          </w:p>
        </w:tc>
        <w:tc>
          <w:tcPr>
            <w:tcW w:w="2600" w:type="dxa"/>
          </w:tcPr>
          <w:p w14:paraId="1A1512DE" w14:textId="77777777" w:rsidR="001011FC"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D75AE6">
              <w:t xml:space="preserve">construction of tables and graphs to organise data </w:t>
            </w:r>
          </w:p>
          <w:p w14:paraId="58B48DCD" w14:textId="751A6F9B" w:rsidR="001011FC" w:rsidRPr="00D75AE6" w:rsidRDefault="001011FC" w:rsidP="007F03BB">
            <w:pPr>
              <w:pStyle w:val="TableBullet"/>
              <w:cnfStyle w:val="000000000000" w:firstRow="0" w:lastRow="0" w:firstColumn="0" w:lastColumn="0" w:oddVBand="0" w:evenVBand="0" w:oddHBand="0" w:evenHBand="0" w:firstRowFirstColumn="0" w:firstRowLastColumn="0" w:lastRowFirstColumn="0" w:lastRowLastColumn="0"/>
            </w:pPr>
            <w:r w:rsidRPr="00D75AE6">
              <w:t>identification of patterns in data</w:t>
            </w:r>
          </w:p>
          <w:p w14:paraId="634F9C20" w14:textId="0A2E0817" w:rsidR="001011FC" w:rsidRPr="00C6050E" w:rsidRDefault="001011FC" w:rsidP="007F03BB">
            <w:pPr>
              <w:pStyle w:val="TableBullet"/>
              <w:cnfStyle w:val="000000000000" w:firstRow="0" w:lastRow="0" w:firstColumn="0" w:lastColumn="0" w:oddVBand="0" w:evenVBand="0" w:oddHBand="0" w:evenHBand="0" w:firstRowFirstColumn="0" w:firstRowLastColumn="0" w:lastRowFirstColumn="0" w:lastRowLastColumn="0"/>
              <w:rPr>
                <w:szCs w:val="19"/>
              </w:rPr>
            </w:pPr>
            <w:r w:rsidRPr="00B847E6">
              <w:t xml:space="preserve">comparison of patterns in </w:t>
            </w:r>
            <w:r>
              <w:t>their</w:t>
            </w:r>
            <w:r w:rsidRPr="00B847E6">
              <w:t xml:space="preserve"> data with predictions </w:t>
            </w:r>
            <w:r>
              <w:t>when suggesting explanations</w:t>
            </w:r>
          </w:p>
        </w:tc>
        <w:tc>
          <w:tcPr>
            <w:tcW w:w="2601" w:type="dxa"/>
          </w:tcPr>
          <w:p w14:paraId="56843678" w14:textId="5BD5FC60" w:rsidR="001011FC" w:rsidRPr="00B847E6" w:rsidRDefault="001011FC" w:rsidP="007F03BB">
            <w:pPr>
              <w:pStyle w:val="TableBulle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1A73EC">
              <w:rPr>
                <w:rStyle w:val="shadingdifferences"/>
                <w:szCs w:val="21"/>
                <w:lang w:eastAsia="en-AU"/>
              </w:rPr>
              <w:t>partial</w:t>
            </w:r>
            <w:r w:rsidRPr="001A73EC">
              <w:t xml:space="preserve"> construction of tables </w:t>
            </w:r>
            <w:r>
              <w:t>and graphs to organise data</w:t>
            </w:r>
            <w:r w:rsidRPr="008C2EA3">
              <w:rPr>
                <w:szCs w:val="19"/>
              </w:rPr>
              <w:t xml:space="preserve"> </w:t>
            </w:r>
          </w:p>
          <w:p w14:paraId="3AFFBA30" w14:textId="292A74A2" w:rsidR="001011FC" w:rsidRDefault="001011FC" w:rsidP="007F03BB">
            <w:pPr>
              <w:pStyle w:val="TableBulle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8C2EA3">
              <w:rPr>
                <w:rStyle w:val="shadingdifferences"/>
                <w:szCs w:val="19"/>
              </w:rPr>
              <w:t>guided</w:t>
            </w:r>
            <w:r w:rsidRPr="00A94946">
              <w:rPr>
                <w:szCs w:val="19"/>
              </w:rPr>
              <w:t xml:space="preserve"> </w:t>
            </w:r>
            <w:r w:rsidRPr="001A73EC">
              <w:t>identification of patterns in the data</w:t>
            </w:r>
            <w:r w:rsidRPr="00A94946">
              <w:rPr>
                <w:szCs w:val="19"/>
              </w:rPr>
              <w:t xml:space="preserve"> </w:t>
            </w:r>
          </w:p>
          <w:p w14:paraId="00255CA2" w14:textId="332F3DE2" w:rsidR="001011FC" w:rsidRPr="007C6672" w:rsidDel="00D35226" w:rsidRDefault="001011FC" w:rsidP="007F03BB">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u w:val="none"/>
                <w:shd w:val="clear" w:color="auto" w:fill="auto"/>
              </w:rPr>
            </w:pPr>
            <w:r w:rsidRPr="001A73EC">
              <w:t xml:space="preserve">comparison of patterns in </w:t>
            </w:r>
            <w:r>
              <w:t>their</w:t>
            </w:r>
            <w:r w:rsidRPr="00B847E6">
              <w:t xml:space="preserve"> </w:t>
            </w:r>
            <w:r w:rsidRPr="001A73EC">
              <w:t>data with predictions</w:t>
            </w:r>
            <w:r w:rsidRPr="007C1A5D">
              <w:rPr>
                <w:szCs w:val="19"/>
              </w:rPr>
              <w:t xml:space="preserve"> </w:t>
            </w:r>
          </w:p>
        </w:tc>
        <w:tc>
          <w:tcPr>
            <w:tcW w:w="2601" w:type="dxa"/>
          </w:tcPr>
          <w:p w14:paraId="170D82E6" w14:textId="77777777" w:rsidR="001011FC" w:rsidRPr="00B40F34" w:rsidRDefault="001011FC" w:rsidP="007F03BB">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326C8B">
              <w:rPr>
                <w:rStyle w:val="shadingdifferences"/>
              </w:rPr>
              <w:t>use of provided</w:t>
            </w:r>
            <w:r w:rsidRPr="00B40F34">
              <w:t xml:space="preserve"> tables to organise data</w:t>
            </w:r>
          </w:p>
          <w:p w14:paraId="345F60A2" w14:textId="4E5E0639" w:rsidR="001011FC" w:rsidRPr="00C6050E" w:rsidRDefault="00A67D1D" w:rsidP="007F03BB">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A67D1D">
              <w:rPr>
                <w:rStyle w:val="shadingdifferences"/>
              </w:rPr>
              <w:t>statements about</w:t>
            </w:r>
            <w:r w:rsidR="001011FC" w:rsidRPr="00B40F34">
              <w:t xml:space="preserve"> patterns in </w:t>
            </w:r>
            <w:r w:rsidR="001011FC">
              <w:t>their</w:t>
            </w:r>
            <w:r w:rsidR="001011FC" w:rsidRPr="00B847E6">
              <w:t xml:space="preserve"> </w:t>
            </w:r>
            <w:r w:rsidR="001011FC" w:rsidRPr="00B40F34">
              <w:t>data</w:t>
            </w:r>
            <w:r w:rsidR="001011FC" w:rsidRPr="00A94946">
              <w:rPr>
                <w:szCs w:val="19"/>
              </w:rPr>
              <w:t xml:space="preserve"> </w:t>
            </w:r>
          </w:p>
        </w:tc>
      </w:tr>
      <w:tr w:rsidR="001011FC" w14:paraId="2DD1C06B" w14:textId="77777777" w:rsidTr="001011FC">
        <w:trPr>
          <w:cantSplit/>
          <w:trHeight w:val="1447"/>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20339043" w14:textId="5B8C4DE2" w:rsidR="001011FC" w:rsidRPr="00ED67D9" w:rsidRDefault="001011FC" w:rsidP="001011FC">
            <w:pPr>
              <w:pStyle w:val="Tableheadingcolumns"/>
              <w:rPr>
                <w:szCs w:val="16"/>
              </w:rPr>
            </w:pPr>
            <w:r>
              <w:rPr>
                <w:szCs w:val="16"/>
              </w:rPr>
              <w:lastRenderedPageBreak/>
              <w:t>Science inquiry skills</w:t>
            </w:r>
          </w:p>
        </w:tc>
        <w:tc>
          <w:tcPr>
            <w:tcW w:w="490" w:type="dxa"/>
            <w:shd w:val="clear" w:color="auto" w:fill="E6E7E8"/>
            <w:textDirection w:val="btLr"/>
            <w:vAlign w:val="center"/>
          </w:tcPr>
          <w:p w14:paraId="77DEA541" w14:textId="70EBB675" w:rsidR="001011FC" w:rsidRPr="00ED67D9" w:rsidRDefault="001011FC" w:rsidP="001011FC">
            <w:pPr>
              <w:pStyle w:val="Tableheadingcolumns"/>
              <w:cnfStyle w:val="000000000000" w:firstRow="0" w:lastRow="0" w:firstColumn="0" w:lastColumn="0" w:oddVBand="0" w:evenVBand="0" w:oddHBand="0" w:evenHBand="0" w:firstRowFirstColumn="0" w:firstRowLastColumn="0" w:lastRowFirstColumn="0" w:lastRowLastColumn="0"/>
              <w:rPr>
                <w:szCs w:val="16"/>
              </w:rPr>
            </w:pPr>
            <w:r w:rsidRPr="00411180">
              <w:t>Evaluating</w:t>
            </w:r>
          </w:p>
        </w:tc>
        <w:tc>
          <w:tcPr>
            <w:tcW w:w="2600" w:type="dxa"/>
          </w:tcPr>
          <w:p w14:paraId="3376A1DB" w14:textId="468F99BA" w:rsidR="001011FC" w:rsidRPr="00C6050E" w:rsidRDefault="001011FC" w:rsidP="000F792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thorough</w:t>
            </w:r>
            <w:r w:rsidRPr="00A94946">
              <w:t xml:space="preserve"> </w:t>
            </w:r>
            <w:r w:rsidRPr="00411180">
              <w:t>description of</w:t>
            </w:r>
            <w:r w:rsidRPr="00A94946">
              <w:t xml:space="preserve"> </w:t>
            </w:r>
            <w:r w:rsidRPr="008C2EA3">
              <w:rPr>
                <w:rStyle w:val="shadingdifferences"/>
                <w:szCs w:val="21"/>
              </w:rPr>
              <w:t>effective</w:t>
            </w:r>
            <w:r w:rsidRPr="00A94946">
              <w:t xml:space="preserve"> </w:t>
            </w:r>
            <w:r w:rsidRPr="000F7921">
              <w:t>ways to improve</w:t>
            </w:r>
            <w:r w:rsidRPr="00A94946">
              <w:t xml:space="preserve"> the fairness of </w:t>
            </w:r>
            <w:r w:rsidRPr="000F7921">
              <w:t>investigations</w:t>
            </w:r>
          </w:p>
        </w:tc>
        <w:tc>
          <w:tcPr>
            <w:tcW w:w="2601" w:type="dxa"/>
          </w:tcPr>
          <w:p w14:paraId="692C101E" w14:textId="1C9CE34E" w:rsidR="001011FC" w:rsidRPr="00C6050E" w:rsidRDefault="001011FC" w:rsidP="000F792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informed</w:t>
            </w:r>
            <w:r w:rsidRPr="000F7921">
              <w:t xml:space="preserve"> </w:t>
            </w:r>
            <w:r w:rsidRPr="00411180">
              <w:t>description</w:t>
            </w:r>
            <w:r w:rsidRPr="008C2EA3">
              <w:t xml:space="preserve"> of</w:t>
            </w:r>
            <w:r w:rsidRPr="000F7921">
              <w:t xml:space="preserve"> </w:t>
            </w:r>
            <w:r w:rsidRPr="008C2EA3">
              <w:rPr>
                <w:rStyle w:val="shadingdifferences"/>
                <w:szCs w:val="19"/>
              </w:rPr>
              <w:t>effective</w:t>
            </w:r>
            <w:r w:rsidRPr="00411180">
              <w:t xml:space="preserve"> </w:t>
            </w:r>
            <w:r w:rsidRPr="000F7921">
              <w:t>ways to improve</w:t>
            </w:r>
            <w:r w:rsidRPr="00A94946">
              <w:t xml:space="preserve"> the fairness of investigations</w:t>
            </w:r>
          </w:p>
        </w:tc>
        <w:tc>
          <w:tcPr>
            <w:tcW w:w="2600" w:type="dxa"/>
          </w:tcPr>
          <w:p w14:paraId="5A734CA0" w14:textId="5AEAEC1F" w:rsidR="001011FC" w:rsidRPr="0096701A" w:rsidRDefault="001011FC" w:rsidP="001011FC">
            <w:pPr>
              <w:pStyle w:val="TableText"/>
              <w:cnfStyle w:val="000000000000" w:firstRow="0" w:lastRow="0" w:firstColumn="0" w:lastColumn="0" w:oddVBand="0" w:evenVBand="0" w:oddHBand="0" w:evenHBand="0" w:firstRowFirstColumn="0" w:firstRowLastColumn="0" w:lastRowFirstColumn="0" w:lastRowLastColumn="0"/>
              <w:rPr>
                <w:szCs w:val="21"/>
              </w:rPr>
            </w:pPr>
            <w:r w:rsidRPr="00E7781F">
              <w:t>description</w:t>
            </w:r>
            <w:r w:rsidRPr="008C2EA3">
              <w:t xml:space="preserve"> of</w:t>
            </w:r>
            <w:r w:rsidRPr="00E7781F">
              <w:t xml:space="preserve"> ways to improve t</w:t>
            </w:r>
            <w:r w:rsidRPr="00A94946">
              <w:t>he fairness of investigations</w:t>
            </w:r>
          </w:p>
        </w:tc>
        <w:tc>
          <w:tcPr>
            <w:tcW w:w="2601" w:type="dxa"/>
          </w:tcPr>
          <w:p w14:paraId="144F8E63" w14:textId="01714392" w:rsidR="001011FC" w:rsidRPr="0096701A" w:rsidDel="00D35226" w:rsidRDefault="001011FC" w:rsidP="000F7921">
            <w:pPr>
              <w:pStyle w:val="TableText"/>
              <w:cnfStyle w:val="000000000000" w:firstRow="0" w:lastRow="0" w:firstColumn="0" w:lastColumn="0" w:oddVBand="0" w:evenVBand="0" w:oddHBand="0" w:evenHBand="0" w:firstRowFirstColumn="0" w:firstRowLastColumn="0" w:lastRowFirstColumn="0" w:lastRowLastColumn="0"/>
              <w:rPr>
                <w:rStyle w:val="shadingdifferences"/>
                <w:szCs w:val="21"/>
              </w:rPr>
            </w:pPr>
            <w:r w:rsidRPr="00A94946">
              <w:rPr>
                <w:rStyle w:val="shadingdifferences"/>
                <w:szCs w:val="19"/>
              </w:rPr>
              <w:t>i</w:t>
            </w:r>
            <w:r w:rsidRPr="008C2EA3">
              <w:rPr>
                <w:rStyle w:val="shadingdifferences"/>
                <w:szCs w:val="19"/>
              </w:rPr>
              <w:t>dentification</w:t>
            </w:r>
            <w:r w:rsidRPr="008C2EA3">
              <w:t xml:space="preserve"> of</w:t>
            </w:r>
            <w:r w:rsidRPr="000F7921">
              <w:t xml:space="preserve"> ways to improve </w:t>
            </w:r>
            <w:r w:rsidRPr="00A94946">
              <w:t>the fairness of investigations</w:t>
            </w:r>
          </w:p>
        </w:tc>
        <w:tc>
          <w:tcPr>
            <w:tcW w:w="2601" w:type="dxa"/>
          </w:tcPr>
          <w:p w14:paraId="4B1633E5" w14:textId="0CFC9FA5" w:rsidR="001011FC" w:rsidRPr="0096701A" w:rsidRDefault="00A67D1D" w:rsidP="00326C8B">
            <w:pPr>
              <w:pStyle w:val="TableText"/>
              <w:cnfStyle w:val="000000000000" w:firstRow="0" w:lastRow="0" w:firstColumn="0" w:lastColumn="0" w:oddVBand="0" w:evenVBand="0" w:oddHBand="0" w:evenHBand="0" w:firstRowFirstColumn="0" w:firstRowLastColumn="0" w:lastRowFirstColumn="0" w:lastRowLastColumn="0"/>
              <w:rPr>
                <w:rStyle w:val="shadingdifferences"/>
                <w:szCs w:val="21"/>
              </w:rPr>
            </w:pPr>
            <w:r w:rsidRPr="00A67D1D">
              <w:rPr>
                <w:rStyle w:val="shadingdifferences"/>
              </w:rPr>
              <w:t>statements about</w:t>
            </w:r>
            <w:r w:rsidR="001011FC">
              <w:rPr>
                <w:rStyle w:val="shadingdifferences"/>
                <w:szCs w:val="21"/>
              </w:rPr>
              <w:t xml:space="preserve"> </w:t>
            </w:r>
            <w:r w:rsidR="001011FC" w:rsidRPr="00A94946">
              <w:t>improvements to methods</w:t>
            </w:r>
            <w:r w:rsidR="001011FC" w:rsidRPr="00A94946" w:rsidDel="00EC5AF6">
              <w:t xml:space="preserve"> </w:t>
            </w:r>
          </w:p>
        </w:tc>
      </w:tr>
      <w:tr w:rsidR="001011FC" w14:paraId="43E9178F" w14:textId="77777777" w:rsidTr="001011FC">
        <w:trPr>
          <w:cantSplit/>
          <w:trHeight w:val="1708"/>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0AF5A95C" w14:textId="2483DF68" w:rsidR="001011FC" w:rsidRPr="00ED67D9" w:rsidRDefault="001011FC" w:rsidP="001011FC">
            <w:pPr>
              <w:pStyle w:val="Tableheadingcolumns"/>
              <w:rPr>
                <w:szCs w:val="16"/>
              </w:rPr>
            </w:pPr>
          </w:p>
        </w:tc>
        <w:tc>
          <w:tcPr>
            <w:tcW w:w="490" w:type="dxa"/>
            <w:shd w:val="clear" w:color="auto" w:fill="E6E7E8"/>
            <w:textDirection w:val="btLr"/>
            <w:vAlign w:val="center"/>
          </w:tcPr>
          <w:p w14:paraId="339CA36C" w14:textId="1DC3A583" w:rsidR="001011FC" w:rsidRPr="00ED67D9" w:rsidRDefault="001011FC" w:rsidP="001011FC">
            <w:pPr>
              <w:pStyle w:val="Tableheadingcolumns"/>
              <w:cnfStyle w:val="000000000000" w:firstRow="0" w:lastRow="0" w:firstColumn="0" w:lastColumn="0" w:oddVBand="0" w:evenVBand="0" w:oddHBand="0" w:evenHBand="0" w:firstRowFirstColumn="0" w:firstRowLastColumn="0" w:lastRowFirstColumn="0" w:lastRowLastColumn="0"/>
              <w:rPr>
                <w:szCs w:val="16"/>
              </w:rPr>
            </w:pPr>
            <w:r w:rsidRPr="00924C24">
              <w:t>Communicating</w:t>
            </w:r>
          </w:p>
        </w:tc>
        <w:tc>
          <w:tcPr>
            <w:tcW w:w="2600" w:type="dxa"/>
          </w:tcPr>
          <w:p w14:paraId="1B3645C5" w14:textId="6AC9960D" w:rsidR="001011FC" w:rsidRPr="00C6050E" w:rsidRDefault="001011FC" w:rsidP="000F792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C2EA3">
              <w:rPr>
                <w:rStyle w:val="shadingdifferences"/>
                <w:szCs w:val="19"/>
              </w:rPr>
              <w:t>coherent</w:t>
            </w:r>
            <w:r w:rsidRPr="008C2EA3">
              <w:t xml:space="preserve"> </w:t>
            </w:r>
            <w:r w:rsidRPr="008A7AE6">
              <w:t>communication of</w:t>
            </w:r>
            <w:r w:rsidRPr="000F7921">
              <w:t xml:space="preserve"> ideas and findings</w:t>
            </w:r>
            <w:r w:rsidRPr="00A94946">
              <w:t xml:space="preserve"> using </w:t>
            </w:r>
            <w:r w:rsidRPr="008C2EA3">
              <w:rPr>
                <w:rStyle w:val="shadingdifferences"/>
                <w:szCs w:val="21"/>
              </w:rPr>
              <w:t>relevant</w:t>
            </w:r>
            <w:r w:rsidRPr="00F725EE">
              <w:t xml:space="preserve"> </w:t>
            </w:r>
            <w:r w:rsidRPr="008C2EA3">
              <w:rPr>
                <w:rStyle w:val="shadingdifferences"/>
                <w:szCs w:val="21"/>
              </w:rPr>
              <w:t>scientific terminology</w:t>
            </w:r>
            <w:r w:rsidRPr="00A94946">
              <w:t xml:space="preserve"> and multimodal texts</w:t>
            </w:r>
          </w:p>
        </w:tc>
        <w:tc>
          <w:tcPr>
            <w:tcW w:w="2601" w:type="dxa"/>
          </w:tcPr>
          <w:p w14:paraId="0C1F60C0" w14:textId="528E702D" w:rsidR="001011FC" w:rsidRPr="00C6050E" w:rsidRDefault="001011FC" w:rsidP="001011F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A7AE6">
              <w:t xml:space="preserve">communication </w:t>
            </w:r>
            <w:r w:rsidRPr="008C2EA3">
              <w:t xml:space="preserve">of ideas and findings </w:t>
            </w:r>
            <w:r w:rsidRPr="00A94946">
              <w:t xml:space="preserve">using </w:t>
            </w:r>
            <w:r w:rsidRPr="008C2EA3">
              <w:rPr>
                <w:rStyle w:val="shadingdifferences"/>
                <w:szCs w:val="21"/>
              </w:rPr>
              <w:t>relevant</w:t>
            </w:r>
            <w:r w:rsidRPr="00A94946">
              <w:t xml:space="preserve"> </w:t>
            </w:r>
            <w:r w:rsidRPr="008C2EA3">
              <w:rPr>
                <w:rStyle w:val="shadingdifferences"/>
                <w:szCs w:val="21"/>
              </w:rPr>
              <w:t>scientific terminology</w:t>
            </w:r>
            <w:r w:rsidRPr="00A94946">
              <w:t xml:space="preserve"> and multimodal texts</w:t>
            </w:r>
          </w:p>
        </w:tc>
        <w:tc>
          <w:tcPr>
            <w:tcW w:w="2600" w:type="dxa"/>
          </w:tcPr>
          <w:p w14:paraId="2ACF527C" w14:textId="3D724723" w:rsidR="001011FC" w:rsidRPr="0096701A" w:rsidRDefault="001011FC" w:rsidP="001011FC">
            <w:pPr>
              <w:pStyle w:val="TableText"/>
              <w:cnfStyle w:val="000000000000" w:firstRow="0" w:lastRow="0" w:firstColumn="0" w:lastColumn="0" w:oddVBand="0" w:evenVBand="0" w:oddHBand="0" w:evenHBand="0" w:firstRowFirstColumn="0" w:firstRowLastColumn="0" w:lastRowFirstColumn="0" w:lastRowLastColumn="0"/>
              <w:rPr>
                <w:szCs w:val="21"/>
              </w:rPr>
            </w:pPr>
            <w:r w:rsidRPr="008A7AE6">
              <w:t>communication of ideas and findings using multimodal texts</w:t>
            </w:r>
          </w:p>
        </w:tc>
        <w:tc>
          <w:tcPr>
            <w:tcW w:w="2601" w:type="dxa"/>
          </w:tcPr>
          <w:p w14:paraId="6E9C2361" w14:textId="641FECEB" w:rsidR="001011FC" w:rsidRPr="0096701A" w:rsidDel="00D35226" w:rsidRDefault="001011FC" w:rsidP="001011FC">
            <w:pPr>
              <w:pStyle w:val="TableText"/>
              <w:cnfStyle w:val="000000000000" w:firstRow="0" w:lastRow="0" w:firstColumn="0" w:lastColumn="0" w:oddVBand="0" w:evenVBand="0" w:oddHBand="0" w:evenHBand="0" w:firstRowFirstColumn="0" w:firstRowLastColumn="0" w:lastRowFirstColumn="0" w:lastRowLastColumn="0"/>
              <w:rPr>
                <w:rStyle w:val="shadingdifferences"/>
                <w:szCs w:val="21"/>
              </w:rPr>
            </w:pPr>
            <w:r w:rsidRPr="008A7AE6">
              <w:t>communication of</w:t>
            </w:r>
            <w:r w:rsidRPr="00A94946">
              <w:rPr>
                <w:szCs w:val="19"/>
              </w:rPr>
              <w:t xml:space="preserve"> ideas and findings </w:t>
            </w:r>
            <w:r w:rsidRPr="008C2EA3">
              <w:rPr>
                <w:rStyle w:val="shadingdifferences"/>
                <w:rFonts w:cs="Tahoma"/>
                <w:szCs w:val="16"/>
              </w:rPr>
              <w:t>using everyday language</w:t>
            </w:r>
            <w:r w:rsidRPr="00A94946">
              <w:rPr>
                <w:szCs w:val="19"/>
              </w:rPr>
              <w:t xml:space="preserve"> </w:t>
            </w:r>
          </w:p>
        </w:tc>
        <w:tc>
          <w:tcPr>
            <w:tcW w:w="2601" w:type="dxa"/>
          </w:tcPr>
          <w:p w14:paraId="77063340" w14:textId="3BB335E6" w:rsidR="001011FC" w:rsidRPr="00085698" w:rsidRDefault="001011FC" w:rsidP="00085698">
            <w:pPr>
              <w:pStyle w:val="TableText"/>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sidRPr="001011FC">
              <w:rPr>
                <w:rStyle w:val="shadingdifferences"/>
              </w:rPr>
              <w:t>fragmented</w:t>
            </w:r>
            <w:r w:rsidRPr="000F7921">
              <w:t xml:space="preserve"> communication of ideas and findings </w:t>
            </w:r>
          </w:p>
        </w:tc>
      </w:tr>
    </w:tbl>
    <w:p w14:paraId="50133F7C" w14:textId="77777777" w:rsidR="00085698" w:rsidRPr="00790AF1" w:rsidRDefault="00085698" w:rsidP="00085698">
      <w:pPr>
        <w:rPr>
          <w:sz w:val="16"/>
          <w:szCs w:val="16"/>
        </w:rPr>
      </w:pPr>
    </w:p>
    <w:tbl>
      <w:tblPr>
        <w:tblStyle w:val="QCAAtablestyle4"/>
        <w:tblW w:w="4938" w:type="pct"/>
        <w:tblInd w:w="57" w:type="dxa"/>
        <w:tblLayout w:type="fixed"/>
        <w:tblCellMar>
          <w:left w:w="57" w:type="dxa"/>
          <w:right w:w="57" w:type="dxa"/>
        </w:tblCellMar>
        <w:tblLook w:val="0600" w:firstRow="0" w:lastRow="0" w:firstColumn="0" w:lastColumn="0" w:noHBand="1" w:noVBand="1"/>
      </w:tblPr>
      <w:tblGrid>
        <w:gridCol w:w="448"/>
        <w:gridCol w:w="13495"/>
      </w:tblGrid>
      <w:tr w:rsidR="00085698" w:rsidRPr="006E764A" w14:paraId="65AA09D7" w14:textId="77777777" w:rsidTr="00A67D1D">
        <w:trPr>
          <w:cantSplit/>
          <w:trHeight w:val="81"/>
        </w:trPr>
        <w:tc>
          <w:tcPr>
            <w:tcW w:w="448" w:type="dxa"/>
            <w:shd w:val="clear" w:color="auto" w:fill="E6E7E8" w:themeFill="background2"/>
            <w:vAlign w:val="center"/>
          </w:tcPr>
          <w:p w14:paraId="0D77599B" w14:textId="77777777" w:rsidR="00085698" w:rsidRPr="006E764A" w:rsidRDefault="00085698" w:rsidP="00504743">
            <w:pPr>
              <w:pStyle w:val="Tableheadingcolumn2"/>
              <w:spacing w:before="0" w:after="0"/>
              <w:jc w:val="left"/>
              <w:rPr>
                <w:szCs w:val="18"/>
              </w:rPr>
            </w:pPr>
            <w:r>
              <w:rPr>
                <w:szCs w:val="18"/>
              </w:rPr>
              <w:t>Key</w:t>
            </w:r>
          </w:p>
        </w:tc>
        <w:tc>
          <w:tcPr>
            <w:tcW w:w="13494" w:type="dxa"/>
            <w:vAlign w:val="center"/>
          </w:tcPr>
          <w:p w14:paraId="36B555D1" w14:textId="77777777" w:rsidR="00085698" w:rsidRPr="006E764A" w:rsidRDefault="00085698" w:rsidP="00504743">
            <w:pPr>
              <w:pStyle w:val="keytext"/>
              <w:spacing w:before="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14:paraId="0B83786A" w14:textId="77777777" w:rsidR="00D35226" w:rsidRPr="003275C0" w:rsidRDefault="00D35226" w:rsidP="00C6050E">
      <w:pPr>
        <w:pStyle w:val="TableBullet2"/>
        <w:numPr>
          <w:ilvl w:val="0"/>
          <w:numId w:val="0"/>
        </w:numPr>
        <w:spacing w:line="240" w:lineRule="auto"/>
        <w:ind w:left="340"/>
      </w:pPr>
    </w:p>
    <w:p w14:paraId="6E5E3814" w14:textId="77777777" w:rsidR="005633E5" w:rsidRPr="005633E5" w:rsidRDefault="005633E5" w:rsidP="00AC2123">
      <w:pPr>
        <w:spacing w:before="120" w:after="120"/>
        <w:sectPr w:rsidR="005633E5" w:rsidRPr="005633E5" w:rsidSect="007530DD">
          <w:footerReference w:type="default" r:id="rId17"/>
          <w:type w:val="continuous"/>
          <w:pgSz w:w="16840" w:h="11907" w:orient="landscape" w:code="9"/>
          <w:pgMar w:top="1134" w:right="1418" w:bottom="1701" w:left="1418" w:header="567" w:footer="284" w:gutter="0"/>
          <w:cols w:space="720"/>
          <w:formProt w:val="0"/>
          <w:noEndnote/>
          <w:docGrid w:linePitch="299"/>
        </w:sectPr>
      </w:pPr>
    </w:p>
    <w:p w14:paraId="2F9A4F27" w14:textId="77777777" w:rsidR="009452EF" w:rsidRPr="003275C0" w:rsidRDefault="009452EF" w:rsidP="009452EF">
      <w:pPr>
        <w:pStyle w:val="Heading2"/>
      </w:pPr>
      <w:bookmarkStart w:id="1" w:name="_Toc375294587"/>
      <w:bookmarkStart w:id="2" w:name="_Ref347492396"/>
      <w:bookmarkStart w:id="3" w:name="_Toc343763701"/>
      <w:r w:rsidRPr="003275C0">
        <w:lastRenderedPageBreak/>
        <w:t>Notes</w:t>
      </w:r>
    </w:p>
    <w:p w14:paraId="5F352481" w14:textId="77777777" w:rsidR="00097300" w:rsidRDefault="00097300" w:rsidP="00097300">
      <w:pPr>
        <w:pStyle w:val="Heading3"/>
      </w:pPr>
      <w:r>
        <w:t>Australian Curriculum common dimensions</w:t>
      </w:r>
    </w:p>
    <w:p w14:paraId="4DDB569F" w14:textId="77777777" w:rsidR="009452EF" w:rsidRPr="003275C0" w:rsidRDefault="009452EF" w:rsidP="009452EF">
      <w:pPr>
        <w:pStyle w:val="BodyText"/>
      </w:pPr>
      <w:r w:rsidRPr="003275C0">
        <w:t xml:space="preserve">The SEs </w:t>
      </w:r>
      <w:proofErr w:type="gramStart"/>
      <w:r w:rsidRPr="003275C0">
        <w:t>describe</w:t>
      </w:r>
      <w:proofErr w:type="gramEnd"/>
      <w:r w:rsidRPr="003275C0">
        <w:t xml:space="preserve"> the qualities of achievement in the two dimensions common to all Australian Curriculum learning area achievement standards: </w:t>
      </w:r>
    </w:p>
    <w:p w14:paraId="7296E83A" w14:textId="77777777" w:rsidR="009452EF" w:rsidRPr="003275C0" w:rsidRDefault="009452EF" w:rsidP="009452EF">
      <w:pPr>
        <w:pStyle w:val="ListBullet0"/>
      </w:pPr>
      <w:r w:rsidRPr="003275C0">
        <w:t>understanding</w:t>
      </w:r>
    </w:p>
    <w:p w14:paraId="2257EA70" w14:textId="77777777" w:rsidR="009452EF" w:rsidRPr="003275C0" w:rsidRDefault="009452EF" w:rsidP="009452EF">
      <w:pPr>
        <w:pStyle w:val="ListBullet0"/>
      </w:pPr>
      <w:proofErr w:type="gramStart"/>
      <w:r w:rsidRPr="003275C0">
        <w:t>skills</w:t>
      </w:r>
      <w:proofErr w:type="gramEnd"/>
      <w:r w:rsidRPr="003275C0">
        <w:t xml:space="preserve">. </w:t>
      </w:r>
    </w:p>
    <w:tbl>
      <w:tblPr>
        <w:tblStyle w:val="QCAAtablestyle4"/>
        <w:tblW w:w="4900" w:type="pct"/>
        <w:tblLook w:val="01E0" w:firstRow="1" w:lastRow="1" w:firstColumn="1" w:lastColumn="1" w:noHBand="0" w:noVBand="0"/>
      </w:tblPr>
      <w:tblGrid>
        <w:gridCol w:w="2025"/>
        <w:gridCol w:w="7076"/>
      </w:tblGrid>
      <w:tr w:rsidR="009452EF" w:rsidRPr="001011FC" w14:paraId="5A962BB5" w14:textId="77777777" w:rsidTr="00F26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vAlign w:val="center"/>
            <w:hideMark/>
          </w:tcPr>
          <w:p w14:paraId="21C99DC9" w14:textId="733DB27C" w:rsidR="009452EF" w:rsidRPr="001011FC" w:rsidRDefault="009452EF" w:rsidP="001011FC">
            <w:pPr>
              <w:pStyle w:val="TableHeading"/>
            </w:pPr>
            <w:r w:rsidRPr="001011FC">
              <w:t>Dimension</w:t>
            </w:r>
          </w:p>
        </w:tc>
        <w:tc>
          <w:tcPr>
            <w:tcW w:w="7076" w:type="dxa"/>
            <w:vAlign w:val="center"/>
            <w:hideMark/>
          </w:tcPr>
          <w:p w14:paraId="4EB6EC5B" w14:textId="77777777" w:rsidR="009452EF" w:rsidRPr="001011FC" w:rsidRDefault="009452EF" w:rsidP="001011FC">
            <w:pPr>
              <w:pStyle w:val="TableHeading"/>
              <w:cnfStyle w:val="100000000000" w:firstRow="1" w:lastRow="0" w:firstColumn="0" w:lastColumn="0" w:oddVBand="0" w:evenVBand="0" w:oddHBand="0" w:evenHBand="0" w:firstRowFirstColumn="0" w:firstRowLastColumn="0" w:lastRowFirstColumn="0" w:lastRowLastColumn="0"/>
            </w:pPr>
            <w:r w:rsidRPr="001011FC">
              <w:t>Description</w:t>
            </w:r>
          </w:p>
        </w:tc>
      </w:tr>
      <w:tr w:rsidR="001011FC" w:rsidRPr="003275C0" w14:paraId="60AAE467" w14:textId="77777777" w:rsidTr="00F26028">
        <w:tc>
          <w:tcPr>
            <w:cnfStyle w:val="001000000000" w:firstRow="0" w:lastRow="0" w:firstColumn="1" w:lastColumn="0" w:oddVBand="0" w:evenVBand="0" w:oddHBand="0" w:evenHBand="0" w:firstRowFirstColumn="0" w:firstRowLastColumn="0" w:lastRowFirstColumn="0" w:lastRowLastColumn="0"/>
            <w:tcW w:w="2025" w:type="dxa"/>
            <w:hideMark/>
          </w:tcPr>
          <w:p w14:paraId="4E17B7FD" w14:textId="787A6F2C" w:rsidR="001011FC" w:rsidRPr="001011FC" w:rsidRDefault="001011FC" w:rsidP="001011FC">
            <w:pPr>
              <w:pStyle w:val="TableText"/>
            </w:pPr>
            <w:r w:rsidRPr="001011FC">
              <w:t>understanding</w:t>
            </w:r>
          </w:p>
        </w:tc>
        <w:tc>
          <w:tcPr>
            <w:tcW w:w="7076" w:type="dxa"/>
            <w:hideMark/>
          </w:tcPr>
          <w:p w14:paraId="7EFA3AB3" w14:textId="13562CC7" w:rsidR="001011FC" w:rsidRPr="001D5FD7" w:rsidRDefault="001011FC" w:rsidP="009452EF">
            <w:pPr>
              <w:pStyle w:val="TableText"/>
              <w:spacing w:line="264" w:lineRule="auto"/>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1011FC" w:rsidRPr="003275C0" w14:paraId="4BF35B86" w14:textId="77777777" w:rsidTr="00F26028">
        <w:tc>
          <w:tcPr>
            <w:cnfStyle w:val="001000000000" w:firstRow="0" w:lastRow="0" w:firstColumn="1" w:lastColumn="0" w:oddVBand="0" w:evenVBand="0" w:oddHBand="0" w:evenHBand="0" w:firstRowFirstColumn="0" w:firstRowLastColumn="0" w:lastRowFirstColumn="0" w:lastRowLastColumn="0"/>
            <w:tcW w:w="2025" w:type="dxa"/>
            <w:hideMark/>
          </w:tcPr>
          <w:p w14:paraId="17093B88" w14:textId="356CED87" w:rsidR="001011FC" w:rsidRPr="001011FC" w:rsidRDefault="001011FC" w:rsidP="001011FC">
            <w:pPr>
              <w:pStyle w:val="TableText"/>
            </w:pPr>
            <w:r w:rsidRPr="001011FC">
              <w:t>skills</w:t>
            </w:r>
          </w:p>
        </w:tc>
        <w:tc>
          <w:tcPr>
            <w:tcW w:w="7076" w:type="dxa"/>
            <w:hideMark/>
          </w:tcPr>
          <w:p w14:paraId="583D8A66" w14:textId="6DFA4C25" w:rsidR="001011FC" w:rsidRPr="001D5FD7" w:rsidRDefault="001011FC" w:rsidP="009452EF">
            <w:pPr>
              <w:pStyle w:val="TableText"/>
              <w:spacing w:line="264" w:lineRule="auto"/>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25441C22" w14:textId="3092AD15" w:rsidR="001011FC" w:rsidRDefault="001011FC" w:rsidP="00504743">
      <w:pPr>
        <w:pStyle w:val="Heading3"/>
      </w:pPr>
      <w:r>
        <w:t>Terms used in Year 5 Science SEs</w:t>
      </w:r>
    </w:p>
    <w:p w14:paraId="40F7FBA6" w14:textId="4F66485E" w:rsidR="001011FC" w:rsidRPr="00F2628C" w:rsidRDefault="001011FC" w:rsidP="001011FC">
      <w:pPr>
        <w:pStyle w:val="BodyText"/>
        <w:spacing w:before="120"/>
        <w:rPr>
          <w:highlight w:val="yellow"/>
        </w:rPr>
      </w:pPr>
      <w:bookmarkStart w:id="4" w:name="_Hlk11327560"/>
      <w:r>
        <w:t xml:space="preserve">These terms clarify the descriptors in the </w:t>
      </w:r>
      <w:r w:rsidRPr="00F2628C">
        <w:t xml:space="preserve">Year </w:t>
      </w:r>
      <w:r>
        <w:t>5 Science</w:t>
      </w:r>
      <w:r w:rsidRPr="00F2628C">
        <w:t xml:space="preserve"> SEs</w:t>
      </w:r>
      <w:r>
        <w:t xml:space="preserve">. They help to clarify the descriptors and should be used in conjunction with the ACARA Australian Curriculum Science glossary: </w:t>
      </w:r>
      <w:bookmarkStart w:id="5"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2025"/>
        <w:gridCol w:w="7076"/>
      </w:tblGrid>
      <w:tr w:rsidR="007B113A" w:rsidRPr="001011FC" w14:paraId="5CDC03AF" w14:textId="77777777" w:rsidTr="00F260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25" w:type="dxa"/>
            <w:vAlign w:val="center"/>
            <w:hideMark/>
          </w:tcPr>
          <w:bookmarkEnd w:id="4"/>
          <w:bookmarkEnd w:id="5"/>
          <w:p w14:paraId="1077372F" w14:textId="77777777" w:rsidR="007B113A" w:rsidRPr="001011FC" w:rsidRDefault="007B113A" w:rsidP="001011FC">
            <w:pPr>
              <w:pStyle w:val="TableHeading"/>
            </w:pPr>
            <w:r w:rsidRPr="001011FC">
              <w:t>Term</w:t>
            </w:r>
          </w:p>
        </w:tc>
        <w:tc>
          <w:tcPr>
            <w:tcW w:w="7076" w:type="dxa"/>
            <w:vAlign w:val="center"/>
            <w:hideMark/>
          </w:tcPr>
          <w:p w14:paraId="488CCE88" w14:textId="77777777" w:rsidR="007B113A" w:rsidRPr="001011FC" w:rsidRDefault="007B113A" w:rsidP="001011FC">
            <w:pPr>
              <w:pStyle w:val="TableHeading"/>
              <w:cnfStyle w:val="100000000000" w:firstRow="1" w:lastRow="0" w:firstColumn="0" w:lastColumn="0" w:oddVBand="0" w:evenVBand="0" w:oddHBand="0" w:evenHBand="0" w:firstRowFirstColumn="0" w:firstRowLastColumn="0" w:lastRowFirstColumn="0" w:lastRowLastColumn="0"/>
            </w:pPr>
            <w:r w:rsidRPr="001011FC">
              <w:t>Description</w:t>
            </w:r>
          </w:p>
        </w:tc>
      </w:tr>
      <w:tr w:rsidR="007B113A" w:rsidRPr="003275C0" w14:paraId="69EB1521"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7F8626F7" w14:textId="77777777" w:rsidR="007B113A" w:rsidRPr="003275C0" w:rsidRDefault="007B113A" w:rsidP="001011FC">
            <w:pPr>
              <w:pStyle w:val="TableText"/>
            </w:pPr>
            <w:r>
              <w:t>a</w:t>
            </w:r>
            <w:r w:rsidRPr="003275C0">
              <w:t>nalysis</w:t>
            </w:r>
            <w:r>
              <w:t>;</w:t>
            </w:r>
            <w:r>
              <w:br/>
              <w:t>a</w:t>
            </w:r>
            <w:r w:rsidRPr="003275C0">
              <w:t>nalyse</w:t>
            </w:r>
          </w:p>
        </w:tc>
        <w:tc>
          <w:tcPr>
            <w:tcW w:w="7076" w:type="dxa"/>
          </w:tcPr>
          <w:p w14:paraId="5891BC21" w14:textId="77777777" w:rsidR="007B113A" w:rsidRPr="00AC2348" w:rsidRDefault="007B113A" w:rsidP="001011FC">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t>consider in detail for the purpose of finding meaning or relationships, and identifying patterns, similarities and differences in order to explain and interpret it</w:t>
            </w:r>
          </w:p>
        </w:tc>
      </w:tr>
      <w:tr w:rsidR="007B113A" w:rsidRPr="003275C0" w14:paraId="2F630B84" w14:textId="77777777" w:rsidTr="00F26028">
        <w:trPr>
          <w:cantSplit/>
          <w:trHeight w:val="388"/>
        </w:trPr>
        <w:tc>
          <w:tcPr>
            <w:cnfStyle w:val="001000000000" w:firstRow="0" w:lastRow="0" w:firstColumn="1" w:lastColumn="0" w:oddVBand="0" w:evenVBand="0" w:oddHBand="0" w:evenHBand="0" w:firstRowFirstColumn="0" w:firstRowLastColumn="0" w:lastRowFirstColumn="0" w:lastRowLastColumn="0"/>
            <w:tcW w:w="2025" w:type="dxa"/>
          </w:tcPr>
          <w:p w14:paraId="7A967657" w14:textId="77777777" w:rsidR="007B113A" w:rsidRPr="003275C0" w:rsidRDefault="007B113A" w:rsidP="001011FC">
            <w:pPr>
              <w:pStyle w:val="TableText"/>
            </w:pPr>
            <w:r>
              <w:t>c</w:t>
            </w:r>
            <w:r w:rsidRPr="003275C0">
              <w:t>lassification</w:t>
            </w:r>
            <w:r>
              <w:t>;</w:t>
            </w:r>
            <w:r>
              <w:br/>
              <w:t>c</w:t>
            </w:r>
            <w:r w:rsidRPr="003275C0">
              <w:t>lassify</w:t>
            </w:r>
          </w:p>
        </w:tc>
        <w:tc>
          <w:tcPr>
            <w:tcW w:w="7076" w:type="dxa"/>
          </w:tcPr>
          <w:p w14:paraId="7946E243" w14:textId="77777777" w:rsidR="007B113A" w:rsidRPr="001011FC" w:rsidRDefault="007B113A" w:rsidP="001011FC">
            <w:pPr>
              <w:pStyle w:val="TableText"/>
              <w:cnfStyle w:val="000000000000" w:firstRow="0" w:lastRow="0" w:firstColumn="0" w:lastColumn="0" w:oddVBand="0" w:evenVBand="0" w:oddHBand="0" w:evenHBand="0" w:firstRowFirstColumn="0" w:firstRowLastColumn="0" w:lastRowFirstColumn="0" w:lastRowLastColumn="0"/>
            </w:pPr>
            <w:r w:rsidRPr="001011FC">
              <w:t>arrange into named categories in order to sort, group or identify</w:t>
            </w:r>
          </w:p>
        </w:tc>
      </w:tr>
      <w:tr w:rsidR="007B113A" w:rsidRPr="003275C0" w14:paraId="7AF0507A"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05BDA571" w14:textId="77777777" w:rsidR="007B113A" w:rsidRPr="003275C0" w:rsidRDefault="007B113A" w:rsidP="001011FC">
            <w:pPr>
              <w:pStyle w:val="TableText"/>
            </w:pPr>
            <w:r>
              <w:t>c</w:t>
            </w:r>
            <w:r w:rsidRPr="003275C0">
              <w:t>oherent</w:t>
            </w:r>
          </w:p>
        </w:tc>
        <w:tc>
          <w:tcPr>
            <w:tcW w:w="7076" w:type="dxa"/>
          </w:tcPr>
          <w:p w14:paraId="57809566"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rational; well-structured and makes sense</w:t>
            </w:r>
          </w:p>
        </w:tc>
      </w:tr>
      <w:tr w:rsidR="007B113A" w:rsidRPr="003275C0" w14:paraId="4DBD1936"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704C6422" w14:textId="77777777" w:rsidR="007B113A" w:rsidRPr="003275C0" w:rsidRDefault="007B113A" w:rsidP="001011FC">
            <w:pPr>
              <w:pStyle w:val="TableText"/>
            </w:pPr>
            <w:r>
              <w:t>c</w:t>
            </w:r>
            <w:r w:rsidRPr="003275C0">
              <w:t xml:space="preserve">ommunicating </w:t>
            </w:r>
            <w:r w:rsidRPr="003275C0">
              <w:br/>
              <w:t>(sub-strand)</w:t>
            </w:r>
          </w:p>
        </w:tc>
        <w:tc>
          <w:tcPr>
            <w:tcW w:w="7076" w:type="dxa"/>
          </w:tcPr>
          <w:p w14:paraId="3DAA6A4E"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conveying information or ideas to others through appropriate representations, text types and modes</w:t>
            </w:r>
          </w:p>
        </w:tc>
      </w:tr>
      <w:tr w:rsidR="007B113A" w:rsidRPr="003275C0" w14:paraId="6F5723C2"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6A7D1584" w14:textId="77777777" w:rsidR="007B113A" w:rsidRDefault="007B113A" w:rsidP="001011FC">
            <w:pPr>
              <w:pStyle w:val="TableText"/>
            </w:pPr>
            <w:r>
              <w:t>comparison;</w:t>
            </w:r>
            <w:r>
              <w:br/>
              <w:t>compare</w:t>
            </w:r>
          </w:p>
        </w:tc>
        <w:tc>
          <w:tcPr>
            <w:tcW w:w="7076" w:type="dxa"/>
          </w:tcPr>
          <w:p w14:paraId="5BAF4E2E"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estimate, measure or note how things are similar or dissimilar</w:t>
            </w:r>
          </w:p>
        </w:tc>
      </w:tr>
      <w:tr w:rsidR="007B113A" w:rsidRPr="003275C0" w14:paraId="5E773B25"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7D03BCA3" w14:textId="77777777" w:rsidR="007B113A" w:rsidRPr="003275C0" w:rsidRDefault="007B113A" w:rsidP="001011FC">
            <w:pPr>
              <w:pStyle w:val="TableText"/>
            </w:pPr>
            <w:r>
              <w:t>c</w:t>
            </w:r>
            <w:r w:rsidRPr="003275C0">
              <w:t xml:space="preserve">onventions </w:t>
            </w:r>
            <w:r w:rsidRPr="003275C0">
              <w:br/>
              <w:t>(tables and graphs)</w:t>
            </w:r>
          </w:p>
        </w:tc>
        <w:tc>
          <w:tcPr>
            <w:tcW w:w="7076" w:type="dxa"/>
          </w:tcPr>
          <w:p w14:paraId="1368C077"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agreed methods of representing concepts, information and behaviours;</w:t>
            </w:r>
          </w:p>
          <w:p w14:paraId="34AC4376"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in the context of constructing tables and graphs in science, the following conventions apply:</w:t>
            </w:r>
          </w:p>
          <w:p w14:paraId="4FA4E27A"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1011FC">
              <w:rPr>
                <w:rStyle w:val="Strong"/>
              </w:rPr>
              <w:t>tables</w:t>
            </w:r>
            <w:r w:rsidRPr="000F7921">
              <w:t xml:space="preserve"> — any table used in an investigation should include:</w:t>
            </w:r>
          </w:p>
          <w:p w14:paraId="03914FA5" w14:textId="77777777" w:rsidR="007B113A" w:rsidRPr="00AC2348"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rsidRPr="003275C0">
              <w:t>the independent variable goes in the left hand column, the dependent variables in the column/s to the right</w:t>
            </w:r>
          </w:p>
          <w:p w14:paraId="78A920F0" w14:textId="77777777" w:rsidR="007B113A" w:rsidRPr="00AC2348"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rsidRPr="003275C0">
              <w:t xml:space="preserve">column headings that have all the information needed to define the table's meaning and should identify units (if applicable) </w:t>
            </w:r>
          </w:p>
          <w:p w14:paraId="0B6199A4" w14:textId="77777777" w:rsidR="007B113A" w:rsidRPr="00AC2348"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rsidRPr="003275C0">
              <w:t>a title that summa</w:t>
            </w:r>
            <w:r>
              <w:t>rises what the table is showing</w:t>
            </w:r>
            <w:r w:rsidRPr="003275C0">
              <w:t xml:space="preserve"> </w:t>
            </w:r>
          </w:p>
          <w:p w14:paraId="3A4FE532"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1011FC">
              <w:rPr>
                <w:rStyle w:val="Strong"/>
              </w:rPr>
              <w:t>graphs</w:t>
            </w:r>
            <w:r w:rsidRPr="000F7921">
              <w:t xml:space="preserve"> — any graph used to report findings should include:</w:t>
            </w:r>
          </w:p>
          <w:p w14:paraId="261886FB" w14:textId="77777777" w:rsidR="007B113A" w:rsidRPr="00AC2348"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rsidRPr="003275C0">
              <w:t>labelling the dependent variable on the horizontal (x) axis and the independent on the vertical (y) axis, accompanied by the units of measurement</w:t>
            </w:r>
          </w:p>
          <w:p w14:paraId="15FF2088" w14:textId="77777777" w:rsidR="007B113A" w:rsidRPr="00AC2348"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rsidRPr="003275C0">
              <w:t>an appropriate scale in ascending amounts with equal intervals (if applicable)</w:t>
            </w:r>
          </w:p>
          <w:p w14:paraId="778FB09C" w14:textId="77777777" w:rsidR="007B113A" w:rsidRPr="00AC2348"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rsidRPr="003275C0">
              <w:t xml:space="preserve">a title that summarises what the graph is showing </w:t>
            </w:r>
          </w:p>
        </w:tc>
      </w:tr>
      <w:tr w:rsidR="007B113A" w:rsidRPr="003275C0" w14:paraId="40245F10"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1F24D8A1" w14:textId="77777777" w:rsidR="007B113A" w:rsidRPr="003275C0" w:rsidRDefault="007B113A" w:rsidP="001011FC">
            <w:pPr>
              <w:pStyle w:val="TableText"/>
            </w:pPr>
            <w:r>
              <w:lastRenderedPageBreak/>
              <w:t>d</w:t>
            </w:r>
            <w:r w:rsidRPr="003275C0">
              <w:t>escription</w:t>
            </w:r>
            <w:r>
              <w:t>;</w:t>
            </w:r>
            <w:r>
              <w:br/>
              <w:t>d</w:t>
            </w:r>
            <w:r w:rsidRPr="003275C0">
              <w:t>escriptive</w:t>
            </w:r>
            <w:r>
              <w:t>;</w:t>
            </w:r>
            <w:r>
              <w:br/>
              <w:t>d</w:t>
            </w:r>
            <w:r w:rsidRPr="003275C0">
              <w:t>escribe</w:t>
            </w:r>
          </w:p>
        </w:tc>
        <w:tc>
          <w:tcPr>
            <w:tcW w:w="7076" w:type="dxa"/>
          </w:tcPr>
          <w:p w14:paraId="63975853"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give an account of characteristics or features</w:t>
            </w:r>
          </w:p>
        </w:tc>
      </w:tr>
      <w:tr w:rsidR="007B113A" w:rsidRPr="003275C0" w14:paraId="3674843C"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4E5FCCC4" w14:textId="77777777" w:rsidR="007B113A" w:rsidRDefault="007B113A" w:rsidP="001011FC">
            <w:pPr>
              <w:pStyle w:val="TableText"/>
            </w:pPr>
            <w:r>
              <w:t>direction;</w:t>
            </w:r>
            <w:r>
              <w:br/>
              <w:t>d</w:t>
            </w:r>
            <w:r w:rsidRPr="005B04E1">
              <w:t>irected</w:t>
            </w:r>
          </w:p>
        </w:tc>
        <w:tc>
          <w:tcPr>
            <w:tcW w:w="7076" w:type="dxa"/>
          </w:tcPr>
          <w:p w14:paraId="4C3F60E1"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following the instructions of the facilitator</w:t>
            </w:r>
          </w:p>
        </w:tc>
      </w:tr>
      <w:tr w:rsidR="007B113A" w:rsidRPr="003275C0" w14:paraId="216515FB"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2F01CC3D" w14:textId="77777777" w:rsidR="007B113A" w:rsidRPr="003275C0" w:rsidRDefault="007B113A" w:rsidP="001011FC">
            <w:pPr>
              <w:pStyle w:val="TableText"/>
            </w:pPr>
            <w:r>
              <w:t>d</w:t>
            </w:r>
            <w:r w:rsidRPr="003275C0">
              <w:t>iscussion</w:t>
            </w:r>
            <w:r>
              <w:t>;</w:t>
            </w:r>
            <w:r>
              <w:br/>
              <w:t>d</w:t>
            </w:r>
            <w:r w:rsidRPr="003275C0">
              <w:t>iscuss</w:t>
            </w:r>
          </w:p>
        </w:tc>
        <w:tc>
          <w:tcPr>
            <w:tcW w:w="7076" w:type="dxa"/>
          </w:tcPr>
          <w:p w14:paraId="7304FCD9"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talk or write about a topic, taking into account different issues and ideas</w:t>
            </w:r>
          </w:p>
        </w:tc>
      </w:tr>
      <w:tr w:rsidR="007B113A" w:rsidRPr="003275C0" w14:paraId="30D3B00D"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3E090F7B" w14:textId="77777777" w:rsidR="007B113A" w:rsidRPr="003275C0" w:rsidRDefault="007B113A" w:rsidP="001011FC">
            <w:pPr>
              <w:pStyle w:val="TableText"/>
            </w:pPr>
            <w:r>
              <w:t>e</w:t>
            </w:r>
            <w:r w:rsidRPr="003275C0">
              <w:t>ffectively</w:t>
            </w:r>
            <w:r>
              <w:t>;</w:t>
            </w:r>
            <w:r>
              <w:br/>
              <w:t>e</w:t>
            </w:r>
            <w:r w:rsidRPr="003275C0">
              <w:t>ffective</w:t>
            </w:r>
          </w:p>
        </w:tc>
        <w:tc>
          <w:tcPr>
            <w:tcW w:w="7076" w:type="dxa"/>
          </w:tcPr>
          <w:p w14:paraId="7CA3BE97"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meeting the assigned purpose; in a way that produces a desired or intended result</w:t>
            </w:r>
          </w:p>
        </w:tc>
      </w:tr>
      <w:tr w:rsidR="007B113A" w:rsidRPr="003275C0" w14:paraId="1567FF6E"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4415ACAD" w14:textId="77777777" w:rsidR="007B113A" w:rsidRPr="003275C0" w:rsidRDefault="007B113A" w:rsidP="001011FC">
            <w:pPr>
              <w:pStyle w:val="TableText"/>
            </w:pPr>
            <w:r w:rsidRPr="0041267F">
              <w:t xml:space="preserve">evaluating </w:t>
            </w:r>
            <w:r>
              <w:br/>
            </w:r>
            <w:r w:rsidRPr="0041267F">
              <w:t>(sub-strand)</w:t>
            </w:r>
          </w:p>
        </w:tc>
        <w:tc>
          <w:tcPr>
            <w:tcW w:w="7076" w:type="dxa"/>
          </w:tcPr>
          <w:p w14:paraId="3FB2F0F1" w14:textId="77777777" w:rsidR="00C05710" w:rsidRDefault="00C05710" w:rsidP="00C05710">
            <w:pPr>
              <w:pStyle w:val="TableText"/>
              <w:cnfStyle w:val="000000000000" w:firstRow="0" w:lastRow="0" w:firstColumn="0" w:lastColumn="0" w:oddVBand="0" w:evenVBand="0" w:oddHBand="0" w:evenHBand="0" w:firstRowFirstColumn="0" w:firstRowLastColumn="0" w:lastRowFirstColumn="0" w:lastRowLastColumn="0"/>
            </w:pPr>
            <w:r>
              <w:t>examining and judging</w:t>
            </w:r>
            <w:r w:rsidRPr="00FD7C6A">
              <w:t xml:space="preserve"> the merit or significance of something</w:t>
            </w:r>
            <w:r>
              <w:t>;</w:t>
            </w:r>
          </w:p>
          <w:p w14:paraId="0E8E4D68"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considering the quality of available evidence and the merit or significance of a claim, proposition or conclusion with reference to that evidence;</w:t>
            </w:r>
          </w:p>
          <w:p w14:paraId="043C391F" w14:textId="535DEA5A"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in Year 5</w:t>
            </w:r>
            <w:r>
              <w:t>,</w:t>
            </w:r>
            <w:r w:rsidRPr="000F7921">
              <w:t xml:space="preserve"> </w:t>
            </w:r>
            <w:r w:rsidR="00C05710" w:rsidRPr="00C05710">
              <w:rPr>
                <w:rStyle w:val="Emphasis"/>
              </w:rPr>
              <w:t>evaluating</w:t>
            </w:r>
            <w:r w:rsidR="00C05710" w:rsidRPr="0041267F">
              <w:t xml:space="preserve"> </w:t>
            </w:r>
            <w:r w:rsidRPr="000F7921">
              <w:t>includes reflecting on and suggesting improvements to scientific investigations</w:t>
            </w:r>
          </w:p>
        </w:tc>
      </w:tr>
      <w:tr w:rsidR="007B113A" w:rsidRPr="003275C0" w14:paraId="44C85190"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51BED608" w14:textId="77777777" w:rsidR="007B113A" w:rsidRPr="003275C0" w:rsidRDefault="007B113A" w:rsidP="001011FC">
            <w:pPr>
              <w:pStyle w:val="TableText"/>
            </w:pPr>
            <w:r>
              <w:t>e</w:t>
            </w:r>
            <w:r w:rsidRPr="003275C0">
              <w:t>xplanation</w:t>
            </w:r>
            <w:r>
              <w:t>;</w:t>
            </w:r>
            <w:r>
              <w:br/>
              <w:t>e</w:t>
            </w:r>
            <w:r w:rsidRPr="003275C0">
              <w:t>xplanatory</w:t>
            </w:r>
            <w:r>
              <w:t>;</w:t>
            </w:r>
            <w:r>
              <w:br/>
              <w:t>e</w:t>
            </w:r>
            <w:r w:rsidRPr="003275C0">
              <w:t>xplain</w:t>
            </w:r>
          </w:p>
        </w:tc>
        <w:tc>
          <w:tcPr>
            <w:tcW w:w="7076" w:type="dxa"/>
          </w:tcPr>
          <w:p w14:paraId="2125DE27"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provide additional information that demonstrates understanding of reasoning and/or application</w:t>
            </w:r>
          </w:p>
        </w:tc>
      </w:tr>
      <w:tr w:rsidR="007B113A" w:rsidRPr="003275C0" w14:paraId="38DB9234"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53EDE185" w14:textId="77777777" w:rsidR="007B113A" w:rsidRPr="003275C0" w:rsidRDefault="007B113A" w:rsidP="001011FC">
            <w:pPr>
              <w:pStyle w:val="TableText"/>
            </w:pPr>
            <w:r>
              <w:t>f</w:t>
            </w:r>
            <w:r w:rsidRPr="003275C0">
              <w:t>air test</w:t>
            </w:r>
          </w:p>
        </w:tc>
        <w:tc>
          <w:tcPr>
            <w:tcW w:w="7076" w:type="dxa"/>
          </w:tcPr>
          <w:p w14:paraId="67F18DD8"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an investigation where one variable (the independent variable) is changed and all other conditions (controlled variables) are kept the same; what is measured or observed is referred to as the dependent variable</w:t>
            </w:r>
          </w:p>
        </w:tc>
      </w:tr>
      <w:tr w:rsidR="007B113A" w:rsidRPr="003275C0" w14:paraId="22F6B329"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5A849C99" w14:textId="77777777" w:rsidR="007B113A" w:rsidRPr="003275C0" w:rsidRDefault="007B113A" w:rsidP="001011FC">
            <w:pPr>
              <w:pStyle w:val="TableText"/>
            </w:pPr>
            <w:r>
              <w:t>f</w:t>
            </w:r>
            <w:r w:rsidRPr="003275C0">
              <w:t>ragmented</w:t>
            </w:r>
          </w:p>
        </w:tc>
        <w:tc>
          <w:tcPr>
            <w:tcW w:w="7076" w:type="dxa"/>
          </w:tcPr>
          <w:p w14:paraId="2C786CE7"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disjointed, incomplete or isolated</w:t>
            </w:r>
          </w:p>
        </w:tc>
      </w:tr>
      <w:tr w:rsidR="007B113A" w:rsidRPr="003275C0" w14:paraId="67F1CCD7"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6D43EC2E" w14:textId="77777777" w:rsidR="007B113A" w:rsidRPr="003275C0" w:rsidRDefault="007B113A" w:rsidP="001011FC">
            <w:pPr>
              <w:pStyle w:val="TableText"/>
            </w:pPr>
            <w:r>
              <w:t>g</w:t>
            </w:r>
            <w:r w:rsidRPr="003275C0">
              <w:t>uided</w:t>
            </w:r>
          </w:p>
        </w:tc>
        <w:tc>
          <w:tcPr>
            <w:tcW w:w="7076" w:type="dxa"/>
          </w:tcPr>
          <w:p w14:paraId="61C89B11" w14:textId="77777777" w:rsidR="007B113A" w:rsidRPr="003275C0" w:rsidRDefault="007B113A" w:rsidP="007A6ADA">
            <w:pPr>
              <w:pStyle w:val="Tablesubhead"/>
              <w:spacing w:line="264" w:lineRule="auto"/>
              <w:cnfStyle w:val="000000000000" w:firstRow="0" w:lastRow="0" w:firstColumn="0" w:lastColumn="0" w:oddVBand="0" w:evenVBand="0" w:oddHBand="0" w:evenHBand="0" w:firstRowFirstColumn="0" w:firstRowLastColumn="0" w:lastRowFirstColumn="0" w:lastRowLastColumn="0"/>
              <w:rPr>
                <w:b w:val="0"/>
              </w:rPr>
            </w:pPr>
            <w:r>
              <w:rPr>
                <w:b w:val="0"/>
              </w:rPr>
              <w:t>v</w:t>
            </w:r>
            <w:r w:rsidRPr="003275C0">
              <w:rPr>
                <w:b w:val="0"/>
              </w:rPr>
              <w:t>isual and/or verbal prompts to facilitate or support independent action</w:t>
            </w:r>
          </w:p>
        </w:tc>
      </w:tr>
      <w:tr w:rsidR="007B113A" w:rsidRPr="003275C0" w14:paraId="2E688529"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424C4300" w14:textId="43BA7B6E" w:rsidR="007B113A" w:rsidRPr="003275C0" w:rsidRDefault="007B113A" w:rsidP="001011FC">
            <w:pPr>
              <w:pStyle w:val="TableText"/>
            </w:pPr>
            <w:r>
              <w:t>i</w:t>
            </w:r>
            <w:r w:rsidRPr="003275C0">
              <w:t>dentification</w:t>
            </w:r>
            <w:r>
              <w:t>;</w:t>
            </w:r>
            <w:r>
              <w:br/>
            </w:r>
            <w:r w:rsidR="00A6406B">
              <w:t>i</w:t>
            </w:r>
            <w:r w:rsidRPr="003275C0">
              <w:t>dentify</w:t>
            </w:r>
          </w:p>
        </w:tc>
        <w:tc>
          <w:tcPr>
            <w:tcW w:w="7076" w:type="dxa"/>
          </w:tcPr>
          <w:p w14:paraId="02B32A40"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establish or indicate who or what someone or something is</w:t>
            </w:r>
          </w:p>
        </w:tc>
      </w:tr>
      <w:tr w:rsidR="007B113A" w:rsidRPr="003275C0" w14:paraId="198CEC96"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7AC93A4E" w14:textId="77777777" w:rsidR="007B113A" w:rsidRPr="003275C0" w:rsidRDefault="007B113A" w:rsidP="001011FC">
            <w:pPr>
              <w:pStyle w:val="TableText"/>
            </w:pPr>
            <w:r>
              <w:t>i</w:t>
            </w:r>
            <w:r w:rsidRPr="003275C0">
              <w:t>nformed</w:t>
            </w:r>
          </w:p>
        </w:tc>
        <w:tc>
          <w:tcPr>
            <w:tcW w:w="7076" w:type="dxa"/>
          </w:tcPr>
          <w:p w14:paraId="14CEACF6"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having relevant knowledge; being conversant with the topic;</w:t>
            </w:r>
          </w:p>
          <w:p w14:paraId="57CE1F20"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 xml:space="preserve">in the context of Science, </w:t>
            </w:r>
            <w:r w:rsidRPr="00F26028">
              <w:rPr>
                <w:rStyle w:val="Emphasis"/>
              </w:rPr>
              <w:t>informed</w:t>
            </w:r>
            <w:r w:rsidRPr="000F7921">
              <w:t xml:space="preserve"> means referring to scientific background kn</w:t>
            </w:r>
            <w:bookmarkStart w:id="6" w:name="_GoBack"/>
            <w:bookmarkEnd w:id="6"/>
            <w:r w:rsidRPr="000F7921">
              <w:t>owledge and/or empirical observations</w:t>
            </w:r>
          </w:p>
        </w:tc>
      </w:tr>
      <w:tr w:rsidR="0031478C" w:rsidRPr="003275C0" w14:paraId="4F04F913"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4E5D07CA" w14:textId="22CE65A2" w:rsidR="0031478C" w:rsidRPr="003275C0" w:rsidRDefault="0031478C" w:rsidP="001011FC">
            <w:pPr>
              <w:pStyle w:val="TableText"/>
            </w:pPr>
            <w:r w:rsidRPr="00564502">
              <w:t>partial</w:t>
            </w:r>
          </w:p>
        </w:tc>
        <w:tc>
          <w:tcPr>
            <w:tcW w:w="7076" w:type="dxa"/>
          </w:tcPr>
          <w:p w14:paraId="6200AD4B" w14:textId="043707B5" w:rsidR="0031478C" w:rsidRPr="000F7921" w:rsidRDefault="0031478C" w:rsidP="000F7921">
            <w:pPr>
              <w:pStyle w:val="TableText"/>
              <w:cnfStyle w:val="000000000000" w:firstRow="0" w:lastRow="0" w:firstColumn="0" w:lastColumn="0" w:oddVBand="0" w:evenVBand="0" w:oddHBand="0" w:evenHBand="0" w:firstRowFirstColumn="0" w:firstRowLastColumn="0" w:lastRowFirstColumn="0" w:lastRowLastColumn="0"/>
            </w:pPr>
            <w:r>
              <w:t>incomplete, half-done, unfinished</w:t>
            </w:r>
          </w:p>
        </w:tc>
      </w:tr>
      <w:tr w:rsidR="007B113A" w:rsidRPr="003275C0" w14:paraId="488E7878"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0CD43E26" w14:textId="77777777" w:rsidR="007B113A" w:rsidRPr="003275C0" w:rsidRDefault="007B113A" w:rsidP="001011FC">
            <w:pPr>
              <w:pStyle w:val="TableText"/>
            </w:pPr>
            <w:r w:rsidRPr="0041267F">
              <w:t xml:space="preserve">planning and conducting </w:t>
            </w:r>
            <w:r w:rsidRPr="0041267F">
              <w:br/>
              <w:t>(sub-strand)</w:t>
            </w:r>
          </w:p>
        </w:tc>
        <w:tc>
          <w:tcPr>
            <w:tcW w:w="7076" w:type="dxa"/>
          </w:tcPr>
          <w:p w14:paraId="4560EF07"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making decisions regarding how to investigate or solve a problem and carrying out an investigation, including the collection of data;</w:t>
            </w:r>
          </w:p>
          <w:p w14:paraId="32BEB45D"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in Year 5, this includes:</w:t>
            </w:r>
          </w:p>
          <w:p w14:paraId="591A1EF0" w14:textId="77777777" w:rsidR="007B113A" w:rsidRDefault="007B113A" w:rsidP="007F03BB">
            <w:pPr>
              <w:pStyle w:val="TableBulle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identifying, planning and applying the elements of scientific investigations </w:t>
            </w:r>
          </w:p>
          <w:p w14:paraId="5A21BE25" w14:textId="77777777" w:rsidR="007B113A" w:rsidRDefault="007B113A" w:rsidP="007F03BB">
            <w:pPr>
              <w:pStyle w:val="TableBullet"/>
              <w:cnfStyle w:val="000000000000" w:firstRow="0" w:lastRow="0" w:firstColumn="0" w:lastColumn="0" w:oddVBand="0" w:evenVBand="0" w:oddHBand="0" w:evenHBand="0" w:firstRowFirstColumn="0" w:firstRowLastColumn="0" w:lastRowFirstColumn="0" w:lastRowLastColumn="0"/>
              <w:rPr>
                <w:lang w:val="en"/>
              </w:rPr>
            </w:pPr>
            <w:r>
              <w:rPr>
                <w:lang w:val="en"/>
              </w:rPr>
              <w:t>deciding variables to be changed and measured</w:t>
            </w:r>
          </w:p>
          <w:p w14:paraId="5B886CED" w14:textId="77777777" w:rsidR="007B113A" w:rsidRDefault="007B113A" w:rsidP="007F03BB">
            <w:pPr>
              <w:pStyle w:val="TableBullet"/>
              <w:cnfStyle w:val="000000000000" w:firstRow="0" w:lastRow="0" w:firstColumn="0" w:lastColumn="0" w:oddVBand="0" w:evenVBand="0" w:oddHBand="0" w:evenHBand="0" w:firstRowFirstColumn="0" w:firstRowLastColumn="0" w:lastRowFirstColumn="0" w:lastRowLastColumn="0"/>
              <w:rPr>
                <w:lang w:val="en"/>
              </w:rPr>
            </w:pPr>
            <w:r>
              <w:rPr>
                <w:lang w:val="en"/>
              </w:rPr>
              <w:t>identifying potential risks</w:t>
            </w:r>
          </w:p>
          <w:p w14:paraId="1BC7B7FC" w14:textId="77777777" w:rsidR="007B113A" w:rsidRDefault="007B113A" w:rsidP="007F03BB">
            <w:pPr>
              <w:pStyle w:val="TableBullet"/>
              <w:cnfStyle w:val="000000000000" w:firstRow="0" w:lastRow="0" w:firstColumn="0" w:lastColumn="0" w:oddVBand="0" w:evenVBand="0" w:oddHBand="0" w:evenHBand="0" w:firstRowFirstColumn="0" w:firstRowLastColumn="0" w:lastRowFirstColumn="0" w:lastRowLastColumn="0"/>
              <w:rPr>
                <w:lang w:val="en"/>
              </w:rPr>
            </w:pPr>
            <w:r>
              <w:rPr>
                <w:lang w:val="en"/>
              </w:rPr>
              <w:t>accurately observing, measuring and recording data</w:t>
            </w:r>
          </w:p>
          <w:p w14:paraId="57EA0A00" w14:textId="77777777" w:rsidR="007B113A" w:rsidRPr="00AC2348"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rPr>
                <w:lang w:val="en"/>
              </w:rPr>
              <w:t>using equipment and materials safely</w:t>
            </w:r>
          </w:p>
        </w:tc>
      </w:tr>
      <w:tr w:rsidR="007B113A" w:rsidRPr="003275C0" w14:paraId="14950EA0"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1CB05E99" w14:textId="77777777" w:rsidR="007B113A" w:rsidRPr="003275C0" w:rsidRDefault="007B113A" w:rsidP="001011FC">
            <w:pPr>
              <w:pStyle w:val="TableText"/>
            </w:pPr>
            <w:r>
              <w:t>p</w:t>
            </w:r>
            <w:r w:rsidRPr="003275C0">
              <w:t>lausibility</w:t>
            </w:r>
            <w:r>
              <w:t>;</w:t>
            </w:r>
            <w:r>
              <w:br/>
              <w:t>p</w:t>
            </w:r>
            <w:r w:rsidRPr="003275C0">
              <w:t>lausible</w:t>
            </w:r>
          </w:p>
        </w:tc>
        <w:tc>
          <w:tcPr>
            <w:tcW w:w="7076" w:type="dxa"/>
          </w:tcPr>
          <w:p w14:paraId="3529E69B"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credible and possible;</w:t>
            </w:r>
          </w:p>
          <w:p w14:paraId="238085AD"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t>in the context of S</w:t>
            </w:r>
            <w:r w:rsidRPr="000F7921">
              <w:t xml:space="preserve">cience, a </w:t>
            </w:r>
            <w:r w:rsidRPr="00F26028">
              <w:rPr>
                <w:rStyle w:val="Emphasis"/>
              </w:rPr>
              <w:t>plausible</w:t>
            </w:r>
            <w:r w:rsidRPr="000F7921">
              <w:t xml:space="preserve"> prediction is based on scientific knowledge</w:t>
            </w:r>
          </w:p>
        </w:tc>
      </w:tr>
      <w:tr w:rsidR="007B113A" w:rsidRPr="003275C0" w14:paraId="34128C93"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355EBC42" w14:textId="77777777" w:rsidR="007B113A" w:rsidRPr="003275C0" w:rsidRDefault="007B113A" w:rsidP="001011FC">
            <w:pPr>
              <w:pStyle w:val="TableText"/>
            </w:pPr>
            <w:r w:rsidRPr="0041267F">
              <w:lastRenderedPageBreak/>
              <w:t xml:space="preserve">processing and analysing data and information </w:t>
            </w:r>
            <w:r w:rsidRPr="0041267F">
              <w:br/>
              <w:t>(sub-strand)</w:t>
            </w:r>
          </w:p>
        </w:tc>
        <w:tc>
          <w:tcPr>
            <w:tcW w:w="7076" w:type="dxa"/>
          </w:tcPr>
          <w:p w14:paraId="0E69094B"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representing data in meaningful and useful ways; identifying trends, patterns and relationships in data, and using this evidence to justify conclusions;</w:t>
            </w:r>
          </w:p>
          <w:p w14:paraId="6E964980"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in Year 5, this includes:</w:t>
            </w:r>
          </w:p>
          <w:p w14:paraId="168EA9BD" w14:textId="77777777" w:rsidR="007B113A"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t>constructing and using a range of representations to represent observations</w:t>
            </w:r>
          </w:p>
          <w:p w14:paraId="7A128342" w14:textId="77777777" w:rsidR="007B113A"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t>describing observations, patterns or relationships in data</w:t>
            </w:r>
          </w:p>
          <w:p w14:paraId="334285BF" w14:textId="77777777" w:rsidR="007B113A"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t>comparing data with predictions</w:t>
            </w:r>
          </w:p>
          <w:p w14:paraId="1A11B327" w14:textId="77777777" w:rsidR="007B113A" w:rsidRPr="00AC2348"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t>developing explanations</w:t>
            </w:r>
          </w:p>
        </w:tc>
      </w:tr>
      <w:tr w:rsidR="007B113A" w:rsidRPr="003275C0" w14:paraId="12F19DDA"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46A7C017" w14:textId="77777777" w:rsidR="007B113A" w:rsidRPr="003275C0" w:rsidRDefault="007B113A" w:rsidP="001011FC">
            <w:pPr>
              <w:pStyle w:val="TableText"/>
            </w:pPr>
            <w:r w:rsidRPr="0041267F">
              <w:t xml:space="preserve">questioning and predicting </w:t>
            </w:r>
            <w:r>
              <w:br/>
            </w:r>
            <w:r w:rsidRPr="0041267F">
              <w:t>(sub-strand)</w:t>
            </w:r>
          </w:p>
        </w:tc>
        <w:tc>
          <w:tcPr>
            <w:tcW w:w="7076" w:type="dxa"/>
          </w:tcPr>
          <w:p w14:paraId="2C810048"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identifying and constructing questions, proposing hypotheses and suggesting possible outcomes</w:t>
            </w:r>
          </w:p>
          <w:p w14:paraId="6BF4A065"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in Year 5, this includes:</w:t>
            </w:r>
          </w:p>
          <w:p w14:paraId="22BA4585" w14:textId="77777777" w:rsidR="007B113A"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t>posing</w:t>
            </w:r>
            <w:r w:rsidRPr="000478D0">
              <w:t xml:space="preserve"> clarifying questions </w:t>
            </w:r>
          </w:p>
          <w:p w14:paraId="5F09B856" w14:textId="77777777" w:rsidR="007B113A" w:rsidRPr="0041267F" w:rsidRDefault="007B113A" w:rsidP="007F03BB">
            <w:pPr>
              <w:pStyle w:val="TableBullet"/>
              <w:cnfStyle w:val="000000000000" w:firstRow="0" w:lastRow="0" w:firstColumn="0" w:lastColumn="0" w:oddVBand="0" w:evenVBand="0" w:oddHBand="0" w:evenHBand="0" w:firstRowFirstColumn="0" w:firstRowLastColumn="0" w:lastRowFirstColumn="0" w:lastRowLastColumn="0"/>
            </w:pPr>
            <w:r w:rsidRPr="0041267F">
              <w:t>making predictions about scientific investigations</w:t>
            </w:r>
          </w:p>
        </w:tc>
      </w:tr>
      <w:tr w:rsidR="007B113A" w:rsidRPr="003275C0" w14:paraId="2A6FCB01"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5A41692B" w14:textId="77777777" w:rsidR="007B113A" w:rsidRPr="003275C0" w:rsidRDefault="007B113A" w:rsidP="001011FC">
            <w:pPr>
              <w:pStyle w:val="TableText"/>
            </w:pPr>
            <w:r>
              <w:t>q</w:t>
            </w:r>
            <w:r w:rsidRPr="00453E4B">
              <w:t>uestions</w:t>
            </w:r>
            <w:r>
              <w:br/>
              <w:t>(</w:t>
            </w:r>
            <w:r w:rsidRPr="00453E4B">
              <w:t>that can be investigated scientifically</w:t>
            </w:r>
            <w:r>
              <w:t>)</w:t>
            </w:r>
          </w:p>
        </w:tc>
        <w:tc>
          <w:tcPr>
            <w:tcW w:w="7076" w:type="dxa"/>
          </w:tcPr>
          <w:p w14:paraId="1A6C8093"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 xml:space="preserve">a </w:t>
            </w:r>
            <w:r w:rsidRPr="00B744B3">
              <w:rPr>
                <w:rStyle w:val="Emphasis"/>
              </w:rPr>
              <w:t>question</w:t>
            </w:r>
            <w:r w:rsidRPr="000F7921">
              <w:t xml:space="preserve"> that is connected to scientific concepts and methods and is able to be investigated through the systematic observation and interpretation of data; there are three types of investigable questions:</w:t>
            </w:r>
          </w:p>
          <w:p w14:paraId="4F8D34BC" w14:textId="77777777" w:rsidR="007B113A" w:rsidRPr="00AC2348" w:rsidRDefault="007B113A" w:rsidP="00AC2348">
            <w:pPr>
              <w:pStyle w:val="TableNumber"/>
              <w:keepNext/>
              <w:keepLines/>
              <w:cnfStyle w:val="000000000000" w:firstRow="0" w:lastRow="0" w:firstColumn="0" w:lastColumn="0" w:oddVBand="0" w:evenVBand="0" w:oddHBand="0" w:evenHBand="0" w:firstRowFirstColumn="0" w:firstRowLastColumn="0" w:lastRowFirstColumn="0" w:lastRowLastColumn="0"/>
            </w:pPr>
            <w:r>
              <w:rPr>
                <w:b/>
              </w:rPr>
              <w:t>d</w:t>
            </w:r>
            <w:r w:rsidRPr="003275C0">
              <w:rPr>
                <w:b/>
              </w:rPr>
              <w:t>escriptive questions</w:t>
            </w:r>
            <w:r w:rsidRPr="003275C0">
              <w:t>: produce a qualitative or quantitative description of an object, material, organism or event</w:t>
            </w:r>
          </w:p>
          <w:p w14:paraId="772CE603" w14:textId="77777777" w:rsidR="007B113A" w:rsidRPr="00AC2348" w:rsidRDefault="007B113A" w:rsidP="00AC2348">
            <w:pPr>
              <w:pStyle w:val="TableNumber"/>
              <w:keepNext/>
              <w:keepLines/>
              <w:cnfStyle w:val="000000000000" w:firstRow="0" w:lastRow="0" w:firstColumn="0" w:lastColumn="0" w:oddVBand="0" w:evenVBand="0" w:oddHBand="0" w:evenHBand="0" w:firstRowFirstColumn="0" w:firstRowLastColumn="0" w:lastRowFirstColumn="0" w:lastRowLastColumn="0"/>
            </w:pPr>
            <w:r>
              <w:rPr>
                <w:b/>
              </w:rPr>
              <w:t>r</w:t>
            </w:r>
            <w:r w:rsidRPr="003275C0">
              <w:rPr>
                <w:b/>
              </w:rPr>
              <w:t>elational questions:</w:t>
            </w:r>
            <w:r w:rsidRPr="003275C0">
              <w:t xml:space="preserve"> identify associations between the characteristics of different phenomena</w:t>
            </w:r>
          </w:p>
          <w:p w14:paraId="1080F981" w14:textId="77777777" w:rsidR="007B113A" w:rsidRPr="00AC2348" w:rsidRDefault="007B113A" w:rsidP="00AC2348">
            <w:pPr>
              <w:pStyle w:val="TableNumber"/>
              <w:keepNext/>
              <w:keepLines/>
              <w:cnfStyle w:val="000000000000" w:firstRow="0" w:lastRow="0" w:firstColumn="0" w:lastColumn="0" w:oddVBand="0" w:evenVBand="0" w:oddHBand="0" w:evenHBand="0" w:firstRowFirstColumn="0" w:firstRowLastColumn="0" w:lastRowFirstColumn="0" w:lastRowLastColumn="0"/>
            </w:pPr>
            <w:r>
              <w:rPr>
                <w:b/>
              </w:rPr>
              <w:t>c</w:t>
            </w:r>
            <w:r w:rsidRPr="003275C0">
              <w:rPr>
                <w:b/>
              </w:rPr>
              <w:t>ause</w:t>
            </w:r>
            <w:r>
              <w:rPr>
                <w:b/>
              </w:rPr>
              <w:t>–</w:t>
            </w:r>
            <w:r w:rsidRPr="003275C0">
              <w:rPr>
                <w:b/>
              </w:rPr>
              <w:t>effect questions</w:t>
            </w:r>
            <w:r w:rsidRPr="003275C0">
              <w:t xml:space="preserve">: determine whether one or more variables cause or affect one or more outcome variables </w:t>
            </w:r>
          </w:p>
          <w:p w14:paraId="3EF07971" w14:textId="1671A8E1" w:rsidR="007B113A" w:rsidRPr="000F7921" w:rsidRDefault="00EE05A6" w:rsidP="00EE05A6">
            <w:pPr>
              <w:pStyle w:val="Sourcenotes"/>
              <w:cnfStyle w:val="000000000000" w:firstRow="0" w:lastRow="0" w:firstColumn="0" w:lastColumn="0" w:oddVBand="0" w:evenVBand="0" w:oddHBand="0" w:evenHBand="0" w:firstRowFirstColumn="0" w:firstRowLastColumn="0" w:lastRowFirstColumn="0" w:lastRowLastColumn="0"/>
            </w:pPr>
            <w:r w:rsidRPr="00AA735C">
              <w:t xml:space="preserve">Sharkawy, A 2010, ‘A Quest to Improve: Helping students learn how to pose investigable questions’, </w:t>
            </w:r>
            <w:r w:rsidRPr="00AA735C">
              <w:rPr>
                <w:rStyle w:val="Emphasis"/>
              </w:rPr>
              <w:t>Science and Children</w:t>
            </w:r>
            <w:r w:rsidRPr="00AA735C">
              <w:t>, vol. 48, no. 4, pp. 32–35</w:t>
            </w:r>
          </w:p>
        </w:tc>
      </w:tr>
      <w:tr w:rsidR="007B113A" w:rsidRPr="003275C0" w14:paraId="51684B69"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1DCBAEDF" w14:textId="77777777" w:rsidR="007B113A" w:rsidRPr="003275C0" w:rsidRDefault="007B113A" w:rsidP="001011FC">
            <w:pPr>
              <w:pStyle w:val="TableText"/>
            </w:pPr>
            <w:r>
              <w:t>r</w:t>
            </w:r>
            <w:r w:rsidRPr="003275C0">
              <w:t>easons</w:t>
            </w:r>
            <w:r>
              <w:t>;</w:t>
            </w:r>
            <w:r>
              <w:br/>
              <w:t>r</w:t>
            </w:r>
            <w:r w:rsidRPr="003275C0">
              <w:t>easoned</w:t>
            </w:r>
          </w:p>
        </w:tc>
        <w:tc>
          <w:tcPr>
            <w:tcW w:w="7076" w:type="dxa"/>
          </w:tcPr>
          <w:p w14:paraId="2A005BC2"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logical and sound; presented with justification;</w:t>
            </w:r>
          </w:p>
          <w:p w14:paraId="6ACCE489"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 xml:space="preserve">in the context of Science, </w:t>
            </w:r>
            <w:r w:rsidRPr="00F26028">
              <w:rPr>
                <w:rStyle w:val="Emphasis"/>
              </w:rPr>
              <w:t>reasoned</w:t>
            </w:r>
            <w:r w:rsidRPr="000F7921">
              <w:t xml:space="preserve"> also means that the evidence is provided through reference to scientific background knowledge and/or empirical observations as part of the justification</w:t>
            </w:r>
          </w:p>
        </w:tc>
      </w:tr>
      <w:tr w:rsidR="007B113A" w:rsidRPr="003275C0" w14:paraId="166B52A8"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2921EDB6" w14:textId="77777777" w:rsidR="007B113A" w:rsidRPr="003275C0" w:rsidRDefault="007B113A" w:rsidP="001011FC">
            <w:pPr>
              <w:pStyle w:val="TableText"/>
            </w:pPr>
            <w:r>
              <w:t>r</w:t>
            </w:r>
            <w:r w:rsidRPr="003275C0">
              <w:t>elevant</w:t>
            </w:r>
          </w:p>
        </w:tc>
        <w:tc>
          <w:tcPr>
            <w:tcW w:w="7076" w:type="dxa"/>
          </w:tcPr>
          <w:p w14:paraId="15A92E8B"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having some logical connection with; applicable and pertinent</w:t>
            </w:r>
          </w:p>
        </w:tc>
      </w:tr>
      <w:tr w:rsidR="007B113A" w:rsidRPr="003275C0" w14:paraId="6AB75EE7"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2E4EA770" w14:textId="77777777" w:rsidR="007B113A" w:rsidRPr="003275C0" w:rsidRDefault="007B113A" w:rsidP="001011FC">
            <w:pPr>
              <w:pStyle w:val="TableText"/>
            </w:pPr>
            <w:r w:rsidRPr="005B14EF">
              <w:rPr>
                <w:rFonts w:ascii="Arial" w:hAnsi="Arial"/>
                <w:szCs w:val="19"/>
              </w:rPr>
              <w:t>reliability</w:t>
            </w:r>
            <w:r>
              <w:rPr>
                <w:rFonts w:ascii="Arial" w:hAnsi="Arial"/>
                <w:szCs w:val="19"/>
              </w:rPr>
              <w:t>;</w:t>
            </w:r>
            <w:r>
              <w:rPr>
                <w:rFonts w:ascii="Arial" w:hAnsi="Arial"/>
                <w:szCs w:val="19"/>
              </w:rPr>
              <w:br/>
            </w:r>
            <w:r w:rsidRPr="005B14EF">
              <w:rPr>
                <w:rFonts w:ascii="Arial" w:hAnsi="Arial"/>
                <w:szCs w:val="19"/>
              </w:rPr>
              <w:t>reliable</w:t>
            </w:r>
          </w:p>
        </w:tc>
        <w:tc>
          <w:tcPr>
            <w:tcW w:w="7076" w:type="dxa"/>
          </w:tcPr>
          <w:p w14:paraId="1A7A3434" w14:textId="77777777" w:rsidR="007B113A" w:rsidRPr="001F65BE" w:rsidRDefault="007B113A" w:rsidP="00DA196F">
            <w:pPr>
              <w:pStyle w:val="TableText"/>
              <w:cnfStyle w:val="000000000000" w:firstRow="0" w:lastRow="0" w:firstColumn="0" w:lastColumn="0" w:oddVBand="0" w:evenVBand="0" w:oddHBand="0" w:evenHBand="0" w:firstRowFirstColumn="0" w:firstRowLastColumn="0" w:lastRowFirstColumn="0" w:lastRowLastColumn="0"/>
            </w:pPr>
            <w:r w:rsidRPr="001F65BE">
              <w:t>constant and dependable or consistent and repeatable;</w:t>
            </w:r>
          </w:p>
          <w:p w14:paraId="5D31716D" w14:textId="77777777" w:rsidR="007B113A" w:rsidRPr="001F65BE" w:rsidRDefault="007B113A" w:rsidP="00DA196F">
            <w:pPr>
              <w:pStyle w:val="TableText"/>
              <w:cnfStyle w:val="000000000000" w:firstRow="0" w:lastRow="0" w:firstColumn="0" w:lastColumn="0" w:oddVBand="0" w:evenVBand="0" w:oddHBand="0" w:evenHBand="0" w:firstRowFirstColumn="0" w:firstRowLastColumn="0" w:lastRowFirstColumn="0" w:lastRowLastColumn="0"/>
            </w:pPr>
            <w:r w:rsidRPr="001F65BE">
              <w:t>in Science, in the context of collecting data from:</w:t>
            </w:r>
          </w:p>
          <w:p w14:paraId="4CD947D3" w14:textId="77777777" w:rsidR="007B113A" w:rsidRPr="00782EEB" w:rsidRDefault="007B113A" w:rsidP="00DA196F">
            <w:pPr>
              <w:pStyle w:val="TableBullet"/>
              <w:numPr>
                <w:ilvl w:val="0"/>
                <w:numId w:val="27"/>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F26028">
              <w:rPr>
                <w:rStyle w:val="Emphasis"/>
              </w:rPr>
              <w:t>reliability</w:t>
            </w:r>
            <w:r w:rsidRPr="00782EEB">
              <w:t xml:space="preserve"> refers to the consistency of the data collected</w:t>
            </w:r>
            <w:r>
              <w:t>,</w:t>
            </w:r>
            <w:r w:rsidRPr="00782EEB">
              <w:t xml:space="preserve"> i.e. a consistent pattern of results is established through repetition</w:t>
            </w:r>
          </w:p>
          <w:p w14:paraId="46A552B4" w14:textId="77777777" w:rsidR="007B113A" w:rsidRPr="00782EEB" w:rsidRDefault="007B113A" w:rsidP="00DA196F">
            <w:pPr>
              <w:pStyle w:val="TableBullet"/>
              <w:numPr>
                <w:ilvl w:val="0"/>
                <w:numId w:val="27"/>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F26028">
              <w:rPr>
                <w:rStyle w:val="Emphasis"/>
              </w:rPr>
              <w:t>reliability</w:t>
            </w:r>
            <w:r w:rsidRPr="00782EEB">
              <w:t xml:space="preserve"> refers to information and data from secondary sources that is consistent with information and data fro</w:t>
            </w:r>
            <w:r>
              <w:t>m a number of reputable sources;</w:t>
            </w:r>
          </w:p>
          <w:p w14:paraId="1342889C" w14:textId="738357F0" w:rsidR="007B113A" w:rsidRPr="001F65BE" w:rsidRDefault="007B113A" w:rsidP="00DA196F">
            <w:pPr>
              <w:pStyle w:val="TableText"/>
              <w:cnfStyle w:val="000000000000" w:firstRow="0" w:lastRow="0" w:firstColumn="0" w:lastColumn="0" w:oddVBand="0" w:evenVBand="0" w:oddHBand="0" w:evenHBand="0" w:firstRowFirstColumn="0" w:firstRowLastColumn="0" w:lastRowFirstColumn="0" w:lastRowLastColumn="0"/>
            </w:pPr>
            <w:r w:rsidRPr="001F65BE">
              <w:t xml:space="preserve">Note: </w:t>
            </w:r>
            <w:r w:rsidRPr="00976A7E">
              <w:rPr>
                <w:rStyle w:val="Emphasis"/>
                <w:rFonts w:eastAsiaTheme="majorEastAsia"/>
              </w:rPr>
              <w:t>reliability</w:t>
            </w:r>
            <w:r w:rsidRPr="001F65BE">
              <w:t xml:space="preserve"> and </w:t>
            </w:r>
            <w:r w:rsidRPr="00976A7E">
              <w:rPr>
                <w:rStyle w:val="Emphasis"/>
                <w:rFonts w:eastAsiaTheme="majorEastAsia"/>
              </w:rPr>
              <w:t>validity</w:t>
            </w:r>
            <w:r w:rsidRPr="001F65BE">
              <w:t xml:space="preserve"> are terms that can easily be confused by students;</w:t>
            </w:r>
            <w:r w:rsidR="00207AB0">
              <w:br/>
            </w:r>
            <w:r w:rsidRPr="001F65BE">
              <w:t>in the context of collecting data from:</w:t>
            </w:r>
          </w:p>
          <w:p w14:paraId="7A7F9638" w14:textId="77777777" w:rsidR="007B113A" w:rsidRPr="00782EEB" w:rsidRDefault="007B113A" w:rsidP="00DA196F">
            <w:pPr>
              <w:pStyle w:val="TableBullet"/>
              <w:numPr>
                <w:ilvl w:val="0"/>
                <w:numId w:val="27"/>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976A7E">
              <w:rPr>
                <w:rStyle w:val="Emphasis"/>
                <w:rFonts w:eastAsiaTheme="majorEastAsia"/>
              </w:rPr>
              <w:t>validity</w:t>
            </w:r>
            <w:r w:rsidRPr="00782EEB">
              <w:t xml:space="preserve"> refers to whether the measurements collected are caused by the phenomena being tested</w:t>
            </w:r>
            <w:r>
              <w:t>,</w:t>
            </w:r>
            <w:r w:rsidRPr="00782EEB">
              <w:t xml:space="preserve"> i.e. if the procedure is testing the hypothesis</w:t>
            </w:r>
          </w:p>
          <w:p w14:paraId="0BB2E27A" w14:textId="77777777" w:rsidR="007B113A" w:rsidRPr="00782EEB" w:rsidRDefault="007B113A" w:rsidP="00DA196F">
            <w:pPr>
              <w:pStyle w:val="TableBullet"/>
              <w:numPr>
                <w:ilvl w:val="0"/>
                <w:numId w:val="27"/>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976A7E">
              <w:rPr>
                <w:rStyle w:val="Emphasis"/>
                <w:rFonts w:eastAsiaTheme="majorEastAsia"/>
              </w:rPr>
              <w:t>validity</w:t>
            </w:r>
            <w:r w:rsidRPr="00782EEB">
              <w:t xml:space="preserve"> refers to the degree to which evidence supports the ass</w:t>
            </w:r>
            <w:r>
              <w:t>ertion or claim being evaluated;</w:t>
            </w:r>
          </w:p>
          <w:p w14:paraId="68A706A9" w14:textId="6E5C877D" w:rsidR="007B113A" w:rsidRPr="000F7921" w:rsidRDefault="00EE05A6" w:rsidP="00EE05A6">
            <w:pPr>
              <w:pStyle w:val="Sourcenotes"/>
              <w:cnfStyle w:val="000000000000" w:firstRow="0" w:lastRow="0" w:firstColumn="0" w:lastColumn="0" w:oddVBand="0" w:evenVBand="0" w:oddHBand="0" w:evenHBand="0" w:firstRowFirstColumn="0" w:firstRowLastColumn="0" w:lastRowFirstColumn="0" w:lastRowLastColumn="0"/>
            </w:pPr>
            <w:r w:rsidRPr="001F65BE">
              <w:t>McCloughan, G 2</w:t>
            </w:r>
            <w:r>
              <w:t>001, ‘Reliability and validity —</w:t>
            </w:r>
            <w:r w:rsidRPr="001F65BE">
              <w:t xml:space="preserve"> what do they mean?’</w:t>
            </w:r>
            <w:r>
              <w:t>,</w:t>
            </w:r>
            <w:r w:rsidRPr="001F65BE">
              <w:t xml:space="preserve"> </w:t>
            </w:r>
            <w:r w:rsidRPr="0048698B">
              <w:rPr>
                <w:rStyle w:val="Emphasis"/>
              </w:rPr>
              <w:t>Curr</w:t>
            </w:r>
            <w:r>
              <w:rPr>
                <w:rStyle w:val="Emphasis"/>
              </w:rPr>
              <w:t>iculum Support for</w:t>
            </w:r>
            <w:r w:rsidR="00207AB0">
              <w:rPr>
                <w:rStyle w:val="Emphasis"/>
              </w:rPr>
              <w:t xml:space="preserve"> </w:t>
            </w:r>
            <w:r>
              <w:rPr>
                <w:rStyle w:val="Emphasis"/>
              </w:rPr>
              <w:t>T</w:t>
            </w:r>
            <w:r w:rsidRPr="0048698B">
              <w:rPr>
                <w:rStyle w:val="Emphasis"/>
              </w:rPr>
              <w:t>eaching in Science in 7–12</w:t>
            </w:r>
            <w:r w:rsidRPr="001F65BE">
              <w:t>, vol. 6, no. 3, pp. 14–15</w:t>
            </w:r>
          </w:p>
        </w:tc>
      </w:tr>
      <w:tr w:rsidR="007B113A" w:rsidRPr="003275C0" w14:paraId="700427C3"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17C0B822" w14:textId="77777777" w:rsidR="007B113A" w:rsidRPr="003275C0" w:rsidRDefault="007B113A" w:rsidP="001011FC">
            <w:pPr>
              <w:pStyle w:val="TableText"/>
            </w:pPr>
            <w:r>
              <w:t>s</w:t>
            </w:r>
            <w:r w:rsidRPr="003275C0">
              <w:t>cience knowledge</w:t>
            </w:r>
          </w:p>
        </w:tc>
        <w:tc>
          <w:tcPr>
            <w:tcW w:w="7076" w:type="dxa"/>
          </w:tcPr>
          <w:p w14:paraId="5764BFA0"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A92939">
              <w:rPr>
                <w:rStyle w:val="Emphasis"/>
              </w:rPr>
              <w:t>science knowledge</w:t>
            </w:r>
            <w:r w:rsidRPr="000F7921">
              <w:t xml:space="preserve"> refers to facts, concepts, principles, laws, theories and models that have been established by scientists over time;</w:t>
            </w:r>
          </w:p>
          <w:p w14:paraId="4F183DB5" w14:textId="77777777" w:rsidR="007B113A" w:rsidRPr="000F7921" w:rsidRDefault="007B113A" w:rsidP="005206D2">
            <w:pPr>
              <w:pStyle w:val="TableText"/>
              <w:cnfStyle w:val="000000000000" w:firstRow="0" w:lastRow="0" w:firstColumn="0" w:lastColumn="0" w:oddVBand="0" w:evenVBand="0" w:oddHBand="0" w:evenHBand="0" w:firstRowFirstColumn="0" w:firstRowLastColumn="0" w:lastRowFirstColumn="0" w:lastRowLastColumn="0"/>
            </w:pPr>
            <w:r w:rsidRPr="000F7921">
              <w:t>in the context of Years 3 to 6, students develop their understanding of a range of systems operating at different time and geographic scales</w:t>
            </w:r>
          </w:p>
        </w:tc>
      </w:tr>
      <w:tr w:rsidR="007B113A" w:rsidRPr="003275C0" w14:paraId="4825266E"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6A7649F7" w14:textId="77777777" w:rsidR="007B113A" w:rsidRPr="003275C0" w:rsidRDefault="007B113A" w:rsidP="001011FC">
            <w:pPr>
              <w:pStyle w:val="TableText"/>
            </w:pPr>
            <w:r w:rsidRPr="0041267F">
              <w:lastRenderedPageBreak/>
              <w:t>science understanding</w:t>
            </w:r>
          </w:p>
        </w:tc>
        <w:tc>
          <w:tcPr>
            <w:tcW w:w="7076" w:type="dxa"/>
          </w:tcPr>
          <w:p w14:paraId="570078BF"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A92939">
              <w:rPr>
                <w:rStyle w:val="Emphasis"/>
              </w:rPr>
              <w:t>science understanding</w:t>
            </w:r>
            <w:r w:rsidRPr="000F7921">
              <w:t xml:space="preserve"> is evident when a person selects and integrates appropriate science knowledge to explain and predict phenomena, and applies that knowledge to new situations</w:t>
            </w:r>
          </w:p>
        </w:tc>
      </w:tr>
      <w:tr w:rsidR="007B113A" w:rsidRPr="003275C0" w14:paraId="44868B1E"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54402B24" w14:textId="77777777" w:rsidR="007B113A" w:rsidRPr="003275C0" w:rsidRDefault="007B113A" w:rsidP="001011FC">
            <w:pPr>
              <w:pStyle w:val="TableText"/>
            </w:pPr>
            <w:r>
              <w:t>s</w:t>
            </w:r>
            <w:r w:rsidRPr="003275C0">
              <w:t>tatement</w:t>
            </w:r>
            <w:r>
              <w:t>;</w:t>
            </w:r>
            <w:r>
              <w:br/>
              <w:t>s</w:t>
            </w:r>
            <w:r w:rsidRPr="003275C0">
              <w:t>tate</w:t>
            </w:r>
          </w:p>
        </w:tc>
        <w:tc>
          <w:tcPr>
            <w:tcW w:w="7076" w:type="dxa"/>
          </w:tcPr>
          <w:p w14:paraId="3CC3F479"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a sentence or assertion</w:t>
            </w:r>
          </w:p>
        </w:tc>
      </w:tr>
      <w:tr w:rsidR="007B113A" w:rsidRPr="003275C0" w14:paraId="108342B3"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7893CA79" w14:textId="77777777" w:rsidR="007B113A" w:rsidRPr="003275C0" w:rsidRDefault="007B113A" w:rsidP="001011FC">
            <w:pPr>
              <w:pStyle w:val="TableText"/>
            </w:pPr>
            <w:r>
              <w:t>s</w:t>
            </w:r>
            <w:r w:rsidRPr="003275C0">
              <w:t>ystematic</w:t>
            </w:r>
          </w:p>
        </w:tc>
        <w:tc>
          <w:tcPr>
            <w:tcW w:w="7076" w:type="dxa"/>
          </w:tcPr>
          <w:p w14:paraId="58CB7639"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methodical, organised and logical</w:t>
            </w:r>
          </w:p>
        </w:tc>
      </w:tr>
      <w:tr w:rsidR="007B113A" w:rsidRPr="003275C0" w14:paraId="24B788BE" w14:textId="77777777" w:rsidTr="00F26028">
        <w:trPr>
          <w:cantSplit/>
        </w:trPr>
        <w:tc>
          <w:tcPr>
            <w:cnfStyle w:val="001000000000" w:firstRow="0" w:lastRow="0" w:firstColumn="1" w:lastColumn="0" w:oddVBand="0" w:evenVBand="0" w:oddHBand="0" w:evenHBand="0" w:firstRowFirstColumn="0" w:firstRowLastColumn="0" w:lastRowFirstColumn="0" w:lastRowLastColumn="0"/>
            <w:tcW w:w="2025" w:type="dxa"/>
          </w:tcPr>
          <w:p w14:paraId="16A28647" w14:textId="77777777" w:rsidR="007B113A" w:rsidRPr="003275C0" w:rsidRDefault="007B113A" w:rsidP="001011FC">
            <w:pPr>
              <w:pStyle w:val="TableText"/>
            </w:pPr>
            <w:r>
              <w:t>t</w:t>
            </w:r>
            <w:r w:rsidRPr="003275C0">
              <w:t>horough</w:t>
            </w:r>
          </w:p>
        </w:tc>
        <w:tc>
          <w:tcPr>
            <w:tcW w:w="7076" w:type="dxa"/>
          </w:tcPr>
          <w:p w14:paraId="7405FC93" w14:textId="77777777" w:rsidR="007B113A" w:rsidRPr="000F7921" w:rsidRDefault="007B113A" w:rsidP="000F7921">
            <w:pPr>
              <w:pStyle w:val="TableText"/>
              <w:cnfStyle w:val="000000000000" w:firstRow="0" w:lastRow="0" w:firstColumn="0" w:lastColumn="0" w:oddVBand="0" w:evenVBand="0" w:oddHBand="0" w:evenHBand="0" w:firstRowFirstColumn="0" w:firstRowLastColumn="0" w:lastRowFirstColumn="0" w:lastRowLastColumn="0"/>
            </w:pPr>
            <w:r w:rsidRPr="000F7921">
              <w:t>demonstrating depth and breadth, inclusive of relevant detail</w:t>
            </w:r>
          </w:p>
        </w:tc>
      </w:tr>
      <w:bookmarkEnd w:id="1"/>
      <w:bookmarkEnd w:id="2"/>
      <w:bookmarkEnd w:id="3"/>
    </w:tbl>
    <w:p w14:paraId="211D6C9B" w14:textId="77777777" w:rsidR="009452EF" w:rsidRPr="003275C0" w:rsidRDefault="009452EF" w:rsidP="009452EF">
      <w:pPr>
        <w:pStyle w:val="BodyText"/>
      </w:pPr>
    </w:p>
    <w:sectPr w:rsidR="009452EF" w:rsidRPr="003275C0"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3B779" w14:textId="77777777" w:rsidR="00F725EE" w:rsidRDefault="00F725EE">
      <w:r>
        <w:separator/>
      </w:r>
    </w:p>
    <w:p w14:paraId="39528C27" w14:textId="77777777" w:rsidR="00F725EE" w:rsidRDefault="00F725EE"/>
  </w:endnote>
  <w:endnote w:type="continuationSeparator" w:id="0">
    <w:p w14:paraId="1BE051E3" w14:textId="77777777" w:rsidR="00F725EE" w:rsidRDefault="00F725EE">
      <w:r>
        <w:continuationSeparator/>
      </w:r>
    </w:p>
    <w:p w14:paraId="07B23760" w14:textId="77777777" w:rsidR="00F725EE" w:rsidRDefault="00F72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F725EE" w:rsidRPr="007165FF" w14:paraId="6FFC780C"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7863305E" w14:textId="77777777" w:rsidR="00F725EE" w:rsidRDefault="00F725EE" w:rsidP="0093255E">
              <w:pPr>
                <w:pStyle w:val="Footer"/>
              </w:pPr>
              <w:r>
                <w:t>Year 5 standard elaborations Australian Curriculum: Science</w:t>
              </w:r>
            </w:p>
          </w:sdtContent>
        </w:sdt>
        <w:p w14:paraId="10437B90" w14:textId="77777777" w:rsidR="00F725EE" w:rsidRPr="00FD561F" w:rsidRDefault="0031478C"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F725EE">
                <w:t>Science</w:t>
              </w:r>
            </w:sdtContent>
          </w:sdt>
          <w:r w:rsidR="00F725EE">
            <w:tab/>
          </w:r>
        </w:p>
      </w:tc>
      <w:tc>
        <w:tcPr>
          <w:tcW w:w="2911" w:type="pct"/>
        </w:tcPr>
        <w:p w14:paraId="07E80F12" w14:textId="77777777" w:rsidR="00F725EE" w:rsidRDefault="00F725EE" w:rsidP="0093255E">
          <w:pPr>
            <w:pStyle w:val="Footer"/>
            <w:ind w:left="284"/>
            <w:jc w:val="right"/>
            <w:rPr>
              <w:rFonts w:eastAsia="SimSun"/>
            </w:rPr>
          </w:pPr>
          <w:r w:rsidRPr="0055152A">
            <w:rPr>
              <w:rFonts w:eastAsia="SimSun"/>
            </w:rPr>
            <w:t>Queensland Curriculum &amp; Assessment Authority</w:t>
          </w:r>
        </w:p>
        <w:p w14:paraId="6C96CB27" w14:textId="7E6242F6" w:rsidR="00F725EE" w:rsidRPr="000F044B" w:rsidRDefault="0031478C"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rPr>
                <w:b w:val="0"/>
                <w:color w:val="6F7378" w:themeColor="background2" w:themeShade="80"/>
              </w:rPr>
            </w:sdtEndPr>
            <w:sdtContent>
              <w:r w:rsidR="00085698">
                <w:rPr>
                  <w:b/>
                  <w:color w:val="00948D"/>
                </w:rPr>
                <w:t>June 2019</w:t>
              </w:r>
            </w:sdtContent>
          </w:sdt>
          <w:r w:rsidR="00F725EE" w:rsidRPr="000F044B">
            <w:t xml:space="preserve"> </w:t>
          </w:r>
        </w:p>
      </w:tc>
    </w:tr>
    <w:tr w:rsidR="00F725EE" w:rsidRPr="007165FF" w14:paraId="7AD3831C"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43965F51" w14:textId="77777777" w:rsidR="00F725EE" w:rsidRPr="00914504" w:rsidRDefault="00F725EE"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171B9">
                <w:rPr>
                  <w:b w:val="0"/>
                  <w:noProof/>
                  <w:color w:val="000000" w:themeColor="text1"/>
                </w:rPr>
                <w:t>9</w:t>
              </w:r>
              <w:r w:rsidRPr="00914504">
                <w:rPr>
                  <w:b w:val="0"/>
                  <w:color w:val="000000" w:themeColor="text1"/>
                  <w:sz w:val="24"/>
                  <w:szCs w:val="24"/>
                </w:rPr>
                <w:fldChar w:fldCharType="end"/>
              </w:r>
            </w:p>
          </w:sdtContent>
        </w:sdt>
      </w:tc>
    </w:tr>
  </w:tbl>
  <w:p w14:paraId="1F59BD77" w14:textId="77777777" w:rsidR="00F725EE" w:rsidRPr="0085726A" w:rsidRDefault="00F725EE"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3C4A2" w14:textId="77777777" w:rsidR="00F725EE" w:rsidRDefault="00F725EE" w:rsidP="00DA76A0">
    <w:r>
      <w:rPr>
        <w:noProof/>
        <w:lang w:eastAsia="zh-CN"/>
      </w:rPr>
      <mc:AlternateContent>
        <mc:Choice Requires="wps">
          <w:drawing>
            <wp:anchor distT="0" distB="0" distL="114300" distR="114300" simplePos="0" relativeHeight="251657728" behindDoc="0" locked="0" layoutInCell="1" allowOverlap="1" wp14:anchorId="081241FF" wp14:editId="3F7A7F65">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E956B7E" w14:textId="1E80945B" w:rsidR="00F725EE" w:rsidRDefault="0031478C"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0F7921">
                                <w:t>190668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E956B7E" w14:textId="1E80945B" w:rsidR="00F725EE" w:rsidRDefault="00C05710"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0F7921">
                          <w:t>190668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9762287" wp14:editId="241770E8">
          <wp:simplePos x="903767" y="6379535"/>
          <wp:positionH relativeFrom="page">
            <wp:align>left</wp:align>
          </wp:positionH>
          <wp:positionV relativeFrom="page">
            <wp:align>bottom</wp:align>
          </wp:positionV>
          <wp:extent cx="10702800" cy="10800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F725EE" w:rsidRPr="007165FF" w14:paraId="12B5EB83" w14:textId="77777777" w:rsidTr="00E71329">
      <w:tc>
        <w:tcPr>
          <w:tcW w:w="2500" w:type="pct"/>
          <w:noWrap/>
          <w:tcMar>
            <w:left w:w="0" w:type="dxa"/>
            <w:right w:w="0" w:type="dxa"/>
          </w:tcMar>
        </w:tcPr>
        <w:sdt>
          <w:sdtPr>
            <w:alias w:val="Document title"/>
            <w:tag w:val="Document title"/>
            <w:id w:val="358554941"/>
            <w:dataBinding w:prefixMappings="xmlns:ns0='http://schemas.microsoft.com/office/2006/coverPageProps' " w:xpath="/ns0:CoverPageProperties[1]/ns0:Abstract[1]" w:storeItemID="{55AF091B-3C7A-41E3-B477-F2FDAA23CFDA}"/>
            <w:text w:multiLine="1"/>
          </w:sdtPr>
          <w:sdtEndPr/>
          <w:sdtContent>
            <w:p w14:paraId="16C19268" w14:textId="16A2F962" w:rsidR="00F725EE" w:rsidRPr="009452EF" w:rsidRDefault="00F725EE" w:rsidP="009452EF">
              <w:pPr>
                <w:pStyle w:val="Footer"/>
              </w:pPr>
              <w:r>
                <w:t>Year 5 standard elaborations — Australian Curriculum: Science</w:t>
              </w:r>
            </w:p>
          </w:sdtContent>
        </w:sdt>
      </w:tc>
      <w:tc>
        <w:tcPr>
          <w:tcW w:w="2500" w:type="pct"/>
        </w:tcPr>
        <w:p w14:paraId="1B1A54C2" w14:textId="77777777" w:rsidR="00F725EE" w:rsidRDefault="00F725EE" w:rsidP="000F044B">
          <w:pPr>
            <w:pStyle w:val="Footer"/>
            <w:ind w:left="284"/>
            <w:jc w:val="right"/>
            <w:rPr>
              <w:rFonts w:eastAsia="SimSun"/>
            </w:rPr>
          </w:pPr>
          <w:r w:rsidRPr="0055152A">
            <w:rPr>
              <w:rFonts w:eastAsia="SimSun"/>
            </w:rPr>
            <w:t>Queensland Curriculum &amp; Assessment Authority</w:t>
          </w:r>
        </w:p>
        <w:p w14:paraId="5C325A0F" w14:textId="4BBB49FE" w:rsidR="00F725EE" w:rsidRPr="000F044B" w:rsidRDefault="0031478C" w:rsidP="00A502D2">
          <w:pPr>
            <w:pStyle w:val="footersubtitle"/>
            <w:jc w:val="right"/>
            <w:rPr>
              <w:rStyle w:val="Footerbold"/>
              <w:b w:val="0"/>
              <w:color w:val="6F7378" w:themeColor="background2" w:themeShade="80"/>
            </w:rPr>
          </w:pPr>
          <w:sdt>
            <w:sdtPr>
              <w:alias w:val="Publication Date"/>
              <w:tag w:val=""/>
              <w:id w:val="-371456537"/>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sdtContent>
              <w:r w:rsidR="00085698">
                <w:t>June 2019</w:t>
              </w:r>
            </w:sdtContent>
          </w:sdt>
          <w:r w:rsidR="00F725EE" w:rsidRPr="000F044B">
            <w:t xml:space="preserve"> </w:t>
          </w:r>
        </w:p>
      </w:tc>
    </w:tr>
    <w:tr w:rsidR="00F725EE" w:rsidRPr="007165FF" w14:paraId="1622A8F7" w14:textId="77777777" w:rsidTr="00E50FFD">
      <w:tc>
        <w:tcPr>
          <w:tcW w:w="5000" w:type="pct"/>
          <w:gridSpan w:val="2"/>
          <w:noWrap/>
          <w:tcMar>
            <w:left w:w="0" w:type="dxa"/>
            <w:right w:w="0" w:type="dxa"/>
          </w:tcMar>
          <w:vAlign w:val="center"/>
        </w:tcPr>
        <w:sdt>
          <w:sdtPr>
            <w:id w:val="-1378074589"/>
            <w:docPartObj>
              <w:docPartGallery w:val="Page Numbers (Top of Page)"/>
              <w:docPartUnique/>
            </w:docPartObj>
          </w:sdtPr>
          <w:sdtEndPr/>
          <w:sdtContent>
            <w:p w14:paraId="6818AFF1" w14:textId="77777777" w:rsidR="00F725EE" w:rsidRPr="00914504" w:rsidRDefault="00F725E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478C">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478C">
                <w:rPr>
                  <w:b w:val="0"/>
                  <w:noProof/>
                  <w:color w:val="000000" w:themeColor="text1"/>
                </w:rPr>
                <w:t>9</w:t>
              </w:r>
              <w:r w:rsidRPr="00914504">
                <w:rPr>
                  <w:b w:val="0"/>
                  <w:color w:val="000000" w:themeColor="text1"/>
                  <w:sz w:val="24"/>
                  <w:szCs w:val="24"/>
                </w:rPr>
                <w:fldChar w:fldCharType="end"/>
              </w:r>
            </w:p>
          </w:sdtContent>
        </w:sdt>
      </w:tc>
    </w:tr>
  </w:tbl>
  <w:p w14:paraId="2BF3CCC8" w14:textId="77777777" w:rsidR="00F725EE" w:rsidRDefault="00F725EE"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F725EE" w:rsidRPr="007165FF" w14:paraId="2A75FC3D" w14:textId="77777777" w:rsidTr="00E84934">
      <w:tc>
        <w:tcPr>
          <w:tcW w:w="2500" w:type="pct"/>
          <w:noWrap/>
          <w:tcMar>
            <w:left w:w="0" w:type="dxa"/>
            <w:right w:w="0" w:type="dxa"/>
          </w:tcMar>
        </w:tcPr>
        <w:sdt>
          <w:sdtPr>
            <w:alias w:val="Document title"/>
            <w:tag w:val="Document title"/>
            <w:id w:val="265819251"/>
            <w:dataBinding w:prefixMappings="xmlns:ns0='http://schemas.microsoft.com/office/2006/coverPageProps' " w:xpath="/ns0:CoverPageProperties[1]/ns0:Abstract[1]" w:storeItemID="{55AF091B-3C7A-41E3-B477-F2FDAA23CFDA}"/>
            <w:text w:multiLine="1"/>
          </w:sdtPr>
          <w:sdtEndPr/>
          <w:sdtContent>
            <w:p w14:paraId="070CC4E4" w14:textId="623A778D" w:rsidR="00F725EE" w:rsidRPr="009452EF" w:rsidRDefault="00F725EE" w:rsidP="009452EF">
              <w:pPr>
                <w:pStyle w:val="Footer"/>
              </w:pPr>
              <w:r>
                <w:t>Year 5 standard elaborations — Australian Curriculum: Science</w:t>
              </w:r>
            </w:p>
          </w:sdtContent>
        </w:sdt>
      </w:tc>
      <w:tc>
        <w:tcPr>
          <w:tcW w:w="2500" w:type="pct"/>
        </w:tcPr>
        <w:p w14:paraId="0FEA256A" w14:textId="77777777" w:rsidR="00F725EE" w:rsidRDefault="00F725EE" w:rsidP="000F044B">
          <w:pPr>
            <w:pStyle w:val="Footer"/>
            <w:ind w:left="284"/>
            <w:jc w:val="right"/>
            <w:rPr>
              <w:rFonts w:eastAsia="SimSun"/>
            </w:rPr>
          </w:pPr>
          <w:r w:rsidRPr="0055152A">
            <w:rPr>
              <w:rFonts w:eastAsia="SimSun"/>
            </w:rPr>
            <w:t>Queensland Curriculum &amp; Assessment Authority</w:t>
          </w:r>
        </w:p>
        <w:p w14:paraId="24AA0B08" w14:textId="100F0714" w:rsidR="00F725EE" w:rsidRPr="000F044B" w:rsidRDefault="0031478C" w:rsidP="00FE4CDE">
          <w:pPr>
            <w:pStyle w:val="footersubtitle"/>
            <w:jc w:val="right"/>
            <w:rPr>
              <w:rStyle w:val="Footerbold"/>
              <w:b w:val="0"/>
              <w:color w:val="6F7378" w:themeColor="background2" w:themeShade="80"/>
            </w:rPr>
          </w:pPr>
          <w:sdt>
            <w:sdtPr>
              <w:alias w:val="Publication Date"/>
              <w:tag w:val=""/>
              <w:id w:val="-812246094"/>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sdtContent>
              <w:r w:rsidR="00085698">
                <w:t>June 2019</w:t>
              </w:r>
            </w:sdtContent>
          </w:sdt>
          <w:r w:rsidR="00F725EE" w:rsidRPr="000F044B">
            <w:t xml:space="preserve"> </w:t>
          </w:r>
        </w:p>
      </w:tc>
    </w:tr>
    <w:tr w:rsidR="00F725EE" w:rsidRPr="007165FF" w14:paraId="26C12979" w14:textId="77777777" w:rsidTr="00E84934">
      <w:tc>
        <w:tcPr>
          <w:tcW w:w="5000" w:type="pct"/>
          <w:gridSpan w:val="2"/>
          <w:noWrap/>
          <w:tcMar>
            <w:left w:w="0" w:type="dxa"/>
            <w:right w:w="0" w:type="dxa"/>
          </w:tcMar>
          <w:vAlign w:val="center"/>
        </w:tcPr>
        <w:sdt>
          <w:sdtPr>
            <w:id w:val="-1199001648"/>
            <w:docPartObj>
              <w:docPartGallery w:val="Page Numbers (Top of Page)"/>
              <w:docPartUnique/>
            </w:docPartObj>
          </w:sdtPr>
          <w:sdtEndPr/>
          <w:sdtContent>
            <w:p w14:paraId="0B5A6AD5" w14:textId="77777777" w:rsidR="00F725EE" w:rsidRPr="00914504" w:rsidRDefault="00F725E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478C">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478C">
                <w:rPr>
                  <w:b w:val="0"/>
                  <w:noProof/>
                  <w:color w:val="000000" w:themeColor="text1"/>
                </w:rPr>
                <w:t>9</w:t>
              </w:r>
              <w:r w:rsidRPr="00914504">
                <w:rPr>
                  <w:b w:val="0"/>
                  <w:color w:val="000000" w:themeColor="text1"/>
                  <w:sz w:val="24"/>
                  <w:szCs w:val="24"/>
                </w:rPr>
                <w:fldChar w:fldCharType="end"/>
              </w:r>
            </w:p>
          </w:sdtContent>
        </w:sdt>
      </w:tc>
    </w:tr>
  </w:tbl>
  <w:p w14:paraId="2CBF9940" w14:textId="77777777" w:rsidR="00F725EE" w:rsidRDefault="00F725EE"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2BC97" w14:textId="77777777" w:rsidR="00F725EE" w:rsidRPr="00E95E3F" w:rsidRDefault="00F725EE" w:rsidP="00B3438C">
      <w:pPr>
        <w:pStyle w:val="footnoteseparator"/>
      </w:pPr>
    </w:p>
  </w:footnote>
  <w:footnote w:type="continuationSeparator" w:id="0">
    <w:p w14:paraId="2CE1AFE3" w14:textId="77777777" w:rsidR="00F725EE" w:rsidRDefault="00F725EE">
      <w:r>
        <w:continuationSeparator/>
      </w:r>
    </w:p>
    <w:p w14:paraId="69255188" w14:textId="77777777" w:rsidR="00F725EE" w:rsidRDefault="00F725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0"/>
  </w:num>
  <w:num w:numId="2">
    <w:abstractNumId w:val="7"/>
  </w:num>
  <w:num w:numId="3">
    <w:abstractNumId w:val="10"/>
  </w:num>
  <w:num w:numId="4">
    <w:abstractNumId w:val="13"/>
  </w:num>
  <w:num w:numId="5">
    <w:abstractNumId w:val="20"/>
  </w:num>
  <w:num w:numId="6">
    <w:abstractNumId w:val="8"/>
  </w:num>
  <w:num w:numId="7">
    <w:abstractNumId w:val="16"/>
  </w:num>
  <w:num w:numId="8">
    <w:abstractNumId w:val="9"/>
  </w:num>
  <w:num w:numId="9">
    <w:abstractNumId w:val="3"/>
  </w:num>
  <w:num w:numId="10">
    <w:abstractNumId w:val="2"/>
  </w:num>
  <w:num w:numId="11">
    <w:abstractNumId w:val="1"/>
  </w:num>
  <w:num w:numId="12">
    <w:abstractNumId w:val="0"/>
  </w:num>
  <w:num w:numId="13">
    <w:abstractNumId w:val="6"/>
  </w:num>
  <w:num w:numId="14">
    <w:abstractNumId w:val="14"/>
  </w:num>
  <w:num w:numId="15">
    <w:abstractNumId w:val="22"/>
  </w:num>
  <w:num w:numId="16">
    <w:abstractNumId w:val="17"/>
  </w:num>
  <w:num w:numId="17">
    <w:abstractNumId w:val="15"/>
  </w:num>
  <w:num w:numId="18">
    <w:abstractNumId w:val="4"/>
  </w:num>
  <w:num w:numId="19">
    <w:abstractNumId w:val="21"/>
  </w:num>
  <w:num w:numId="20">
    <w:abstractNumId w:val="11"/>
  </w:num>
  <w:num w:numId="21">
    <w:abstractNumId w:val="5"/>
  </w:num>
  <w:num w:numId="22">
    <w:abstractNumId w:val="24"/>
  </w:num>
  <w:num w:numId="23">
    <w:abstractNumId w:val="4"/>
  </w:num>
  <w:num w:numId="24">
    <w:abstractNumId w:val="19"/>
  </w:num>
  <w:num w:numId="25">
    <w:abstractNumId w:val="18"/>
  </w:num>
  <w:num w:numId="26">
    <w:abstractNumId w:val="23"/>
  </w:num>
  <w:num w:numId="27">
    <w:abstractNumId w:val="12"/>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azzini, John">
    <w15:presenceInfo w15:providerId="None" w15:userId="Pedrazzini, John"/>
  </w15:person>
  <w15:person w15:author="John Pedrazzini">
    <w15:presenceInfo w15:providerId="None" w15:userId="John Pedrazz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10"/>
  <w:drawingGridVerticalSpacing w:val="299"/>
  <w:displayHorizontalDrawingGridEvery w:val="0"/>
  <w:noPunctuationKerning/>
  <w:characterSpacingControl w:val="doNotCompress"/>
  <w:hdrShapeDefaults>
    <o:shapedefaults v:ext="edit" spidmax="51201">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3D4C"/>
    <w:rsid w:val="00045335"/>
    <w:rsid w:val="00050998"/>
    <w:rsid w:val="00052C69"/>
    <w:rsid w:val="000542AD"/>
    <w:rsid w:val="00054C08"/>
    <w:rsid w:val="00054C8A"/>
    <w:rsid w:val="00055FD1"/>
    <w:rsid w:val="0006216B"/>
    <w:rsid w:val="00062E0A"/>
    <w:rsid w:val="000658BE"/>
    <w:rsid w:val="00065D7D"/>
    <w:rsid w:val="00067EC9"/>
    <w:rsid w:val="00070242"/>
    <w:rsid w:val="00070735"/>
    <w:rsid w:val="00072AAF"/>
    <w:rsid w:val="0007358E"/>
    <w:rsid w:val="0007421F"/>
    <w:rsid w:val="00074F2E"/>
    <w:rsid w:val="00075317"/>
    <w:rsid w:val="000764AB"/>
    <w:rsid w:val="00077293"/>
    <w:rsid w:val="000775A1"/>
    <w:rsid w:val="00081420"/>
    <w:rsid w:val="0008306F"/>
    <w:rsid w:val="000843E5"/>
    <w:rsid w:val="000852BB"/>
    <w:rsid w:val="00085698"/>
    <w:rsid w:val="00086AA0"/>
    <w:rsid w:val="00087B97"/>
    <w:rsid w:val="00091F28"/>
    <w:rsid w:val="00092359"/>
    <w:rsid w:val="000928DA"/>
    <w:rsid w:val="00094BC9"/>
    <w:rsid w:val="00095897"/>
    <w:rsid w:val="00097300"/>
    <w:rsid w:val="000A1DCF"/>
    <w:rsid w:val="000A398B"/>
    <w:rsid w:val="000A462D"/>
    <w:rsid w:val="000A4CC7"/>
    <w:rsid w:val="000A66FA"/>
    <w:rsid w:val="000B10B7"/>
    <w:rsid w:val="000B2156"/>
    <w:rsid w:val="000B3026"/>
    <w:rsid w:val="000B468B"/>
    <w:rsid w:val="000B6679"/>
    <w:rsid w:val="000C0932"/>
    <w:rsid w:val="000C0A8F"/>
    <w:rsid w:val="000C0C54"/>
    <w:rsid w:val="000C1B7A"/>
    <w:rsid w:val="000C256B"/>
    <w:rsid w:val="000C287E"/>
    <w:rsid w:val="000C3195"/>
    <w:rsid w:val="000C4E50"/>
    <w:rsid w:val="000D0DA7"/>
    <w:rsid w:val="000D2D55"/>
    <w:rsid w:val="000D3FF1"/>
    <w:rsid w:val="000D4545"/>
    <w:rsid w:val="000D455D"/>
    <w:rsid w:val="000D4F32"/>
    <w:rsid w:val="000D4F7D"/>
    <w:rsid w:val="000D7E9F"/>
    <w:rsid w:val="000E0468"/>
    <w:rsid w:val="000E3632"/>
    <w:rsid w:val="000E3F33"/>
    <w:rsid w:val="000E4557"/>
    <w:rsid w:val="000E73AE"/>
    <w:rsid w:val="000F044B"/>
    <w:rsid w:val="000F19CA"/>
    <w:rsid w:val="000F2AB9"/>
    <w:rsid w:val="000F5248"/>
    <w:rsid w:val="000F53CA"/>
    <w:rsid w:val="000F58F6"/>
    <w:rsid w:val="000F6BAC"/>
    <w:rsid w:val="000F75C1"/>
    <w:rsid w:val="000F7921"/>
    <w:rsid w:val="001002FB"/>
    <w:rsid w:val="001007C1"/>
    <w:rsid w:val="0010100C"/>
    <w:rsid w:val="001011FC"/>
    <w:rsid w:val="001013B9"/>
    <w:rsid w:val="001029DB"/>
    <w:rsid w:val="00111134"/>
    <w:rsid w:val="001115B0"/>
    <w:rsid w:val="001126BC"/>
    <w:rsid w:val="00114513"/>
    <w:rsid w:val="00114DE1"/>
    <w:rsid w:val="00115EFB"/>
    <w:rsid w:val="00122FC3"/>
    <w:rsid w:val="00124A32"/>
    <w:rsid w:val="001252D9"/>
    <w:rsid w:val="00127B4D"/>
    <w:rsid w:val="00130DB0"/>
    <w:rsid w:val="001323AA"/>
    <w:rsid w:val="00132A42"/>
    <w:rsid w:val="001335A3"/>
    <w:rsid w:val="00133612"/>
    <w:rsid w:val="00133FAE"/>
    <w:rsid w:val="00134DDD"/>
    <w:rsid w:val="001355EF"/>
    <w:rsid w:val="00135B88"/>
    <w:rsid w:val="00135C0D"/>
    <w:rsid w:val="0013653C"/>
    <w:rsid w:val="00136D06"/>
    <w:rsid w:val="001411A8"/>
    <w:rsid w:val="001413CB"/>
    <w:rsid w:val="00142006"/>
    <w:rsid w:val="001451E0"/>
    <w:rsid w:val="00145A24"/>
    <w:rsid w:val="00145B46"/>
    <w:rsid w:val="0015475A"/>
    <w:rsid w:val="001553EE"/>
    <w:rsid w:val="001557C4"/>
    <w:rsid w:val="00155943"/>
    <w:rsid w:val="001577DF"/>
    <w:rsid w:val="00157FAC"/>
    <w:rsid w:val="0016009A"/>
    <w:rsid w:val="001604AE"/>
    <w:rsid w:val="001605FD"/>
    <w:rsid w:val="00164B9A"/>
    <w:rsid w:val="00165EDE"/>
    <w:rsid w:val="001703E9"/>
    <w:rsid w:val="0017342A"/>
    <w:rsid w:val="00175E9F"/>
    <w:rsid w:val="00175F19"/>
    <w:rsid w:val="001763A2"/>
    <w:rsid w:val="00177C24"/>
    <w:rsid w:val="00181A58"/>
    <w:rsid w:val="00181ED0"/>
    <w:rsid w:val="00181FC2"/>
    <w:rsid w:val="00182A1B"/>
    <w:rsid w:val="00185766"/>
    <w:rsid w:val="001869ED"/>
    <w:rsid w:val="001944D1"/>
    <w:rsid w:val="0019458A"/>
    <w:rsid w:val="00195644"/>
    <w:rsid w:val="00195943"/>
    <w:rsid w:val="001974B5"/>
    <w:rsid w:val="001A0456"/>
    <w:rsid w:val="001A1E3F"/>
    <w:rsid w:val="001A23B0"/>
    <w:rsid w:val="001A35FF"/>
    <w:rsid w:val="001A51A3"/>
    <w:rsid w:val="001A717E"/>
    <w:rsid w:val="001A73EC"/>
    <w:rsid w:val="001B107F"/>
    <w:rsid w:val="001B1919"/>
    <w:rsid w:val="001B2F6C"/>
    <w:rsid w:val="001B3287"/>
    <w:rsid w:val="001B5765"/>
    <w:rsid w:val="001B5C0D"/>
    <w:rsid w:val="001B5F92"/>
    <w:rsid w:val="001C1AA3"/>
    <w:rsid w:val="001C24A0"/>
    <w:rsid w:val="001C3385"/>
    <w:rsid w:val="001C363B"/>
    <w:rsid w:val="001C4ABE"/>
    <w:rsid w:val="001C6D32"/>
    <w:rsid w:val="001C7DF9"/>
    <w:rsid w:val="001D09F5"/>
    <w:rsid w:val="001D2FEF"/>
    <w:rsid w:val="001D5FD7"/>
    <w:rsid w:val="001D6B89"/>
    <w:rsid w:val="001E0CD8"/>
    <w:rsid w:val="001E30D3"/>
    <w:rsid w:val="001E654C"/>
    <w:rsid w:val="001E7392"/>
    <w:rsid w:val="001E7BC8"/>
    <w:rsid w:val="001F098D"/>
    <w:rsid w:val="001F1BDA"/>
    <w:rsid w:val="001F279C"/>
    <w:rsid w:val="001F3875"/>
    <w:rsid w:val="001F4623"/>
    <w:rsid w:val="001F4999"/>
    <w:rsid w:val="001F5484"/>
    <w:rsid w:val="001F6DA7"/>
    <w:rsid w:val="00201EBE"/>
    <w:rsid w:val="00202C25"/>
    <w:rsid w:val="002048D5"/>
    <w:rsid w:val="00205852"/>
    <w:rsid w:val="00207AB0"/>
    <w:rsid w:val="00210836"/>
    <w:rsid w:val="002140C2"/>
    <w:rsid w:val="00215920"/>
    <w:rsid w:val="00216149"/>
    <w:rsid w:val="00217872"/>
    <w:rsid w:val="00221C9C"/>
    <w:rsid w:val="002221A0"/>
    <w:rsid w:val="00222DE4"/>
    <w:rsid w:val="0022583B"/>
    <w:rsid w:val="00225F7C"/>
    <w:rsid w:val="00227B1B"/>
    <w:rsid w:val="00230980"/>
    <w:rsid w:val="00230CBD"/>
    <w:rsid w:val="00233091"/>
    <w:rsid w:val="00234147"/>
    <w:rsid w:val="0023466F"/>
    <w:rsid w:val="00234797"/>
    <w:rsid w:val="00234B62"/>
    <w:rsid w:val="00235ADC"/>
    <w:rsid w:val="002406AA"/>
    <w:rsid w:val="00240887"/>
    <w:rsid w:val="002419B6"/>
    <w:rsid w:val="0024651E"/>
    <w:rsid w:val="002508BD"/>
    <w:rsid w:val="00251809"/>
    <w:rsid w:val="002520C3"/>
    <w:rsid w:val="002562FE"/>
    <w:rsid w:val="00256B3E"/>
    <w:rsid w:val="002576DE"/>
    <w:rsid w:val="00257C18"/>
    <w:rsid w:val="00261538"/>
    <w:rsid w:val="00264110"/>
    <w:rsid w:val="00265885"/>
    <w:rsid w:val="00265F5E"/>
    <w:rsid w:val="00266646"/>
    <w:rsid w:val="00266B5B"/>
    <w:rsid w:val="00266D57"/>
    <w:rsid w:val="00267AF3"/>
    <w:rsid w:val="00270181"/>
    <w:rsid w:val="00270E23"/>
    <w:rsid w:val="00271A2D"/>
    <w:rsid w:val="0027203A"/>
    <w:rsid w:val="0027660C"/>
    <w:rsid w:val="002774D4"/>
    <w:rsid w:val="00280C62"/>
    <w:rsid w:val="00281C76"/>
    <w:rsid w:val="00282768"/>
    <w:rsid w:val="0028380E"/>
    <w:rsid w:val="002841E3"/>
    <w:rsid w:val="002842FD"/>
    <w:rsid w:val="00286A7F"/>
    <w:rsid w:val="00287E3C"/>
    <w:rsid w:val="002972A8"/>
    <w:rsid w:val="00297570"/>
    <w:rsid w:val="00297E9A"/>
    <w:rsid w:val="002A03EF"/>
    <w:rsid w:val="002A18C6"/>
    <w:rsid w:val="002A2C14"/>
    <w:rsid w:val="002A67ED"/>
    <w:rsid w:val="002A76C9"/>
    <w:rsid w:val="002B12D8"/>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2BD9"/>
    <w:rsid w:val="002E4C1F"/>
    <w:rsid w:val="002E76A5"/>
    <w:rsid w:val="002F1C33"/>
    <w:rsid w:val="002F2691"/>
    <w:rsid w:val="002F5BF6"/>
    <w:rsid w:val="002F60D5"/>
    <w:rsid w:val="002F671C"/>
    <w:rsid w:val="0030156E"/>
    <w:rsid w:val="003043B4"/>
    <w:rsid w:val="003044FC"/>
    <w:rsid w:val="003048FD"/>
    <w:rsid w:val="00305424"/>
    <w:rsid w:val="00305912"/>
    <w:rsid w:val="00313F6E"/>
    <w:rsid w:val="0031478C"/>
    <w:rsid w:val="0031537C"/>
    <w:rsid w:val="0031707B"/>
    <w:rsid w:val="003204F2"/>
    <w:rsid w:val="003216A0"/>
    <w:rsid w:val="00322093"/>
    <w:rsid w:val="00322D61"/>
    <w:rsid w:val="00324018"/>
    <w:rsid w:val="00326C8B"/>
    <w:rsid w:val="003275C0"/>
    <w:rsid w:val="00330653"/>
    <w:rsid w:val="00330B8F"/>
    <w:rsid w:val="00331F96"/>
    <w:rsid w:val="00332B10"/>
    <w:rsid w:val="00334533"/>
    <w:rsid w:val="00334747"/>
    <w:rsid w:val="0033717A"/>
    <w:rsid w:val="003373DB"/>
    <w:rsid w:val="003378D0"/>
    <w:rsid w:val="00337C22"/>
    <w:rsid w:val="00337D69"/>
    <w:rsid w:val="00342D57"/>
    <w:rsid w:val="003433B8"/>
    <w:rsid w:val="00344DF1"/>
    <w:rsid w:val="00345D6B"/>
    <w:rsid w:val="0034654E"/>
    <w:rsid w:val="003534FF"/>
    <w:rsid w:val="0035395E"/>
    <w:rsid w:val="0035676C"/>
    <w:rsid w:val="0035706E"/>
    <w:rsid w:val="00357650"/>
    <w:rsid w:val="0036038D"/>
    <w:rsid w:val="003637BE"/>
    <w:rsid w:val="0036483A"/>
    <w:rsid w:val="003703FD"/>
    <w:rsid w:val="00372E92"/>
    <w:rsid w:val="0037352C"/>
    <w:rsid w:val="00374B3F"/>
    <w:rsid w:val="00376010"/>
    <w:rsid w:val="003762C6"/>
    <w:rsid w:val="0038223B"/>
    <w:rsid w:val="003836CE"/>
    <w:rsid w:val="00386766"/>
    <w:rsid w:val="0039039F"/>
    <w:rsid w:val="00390B32"/>
    <w:rsid w:val="0039306E"/>
    <w:rsid w:val="00393E8B"/>
    <w:rsid w:val="00397386"/>
    <w:rsid w:val="003A3441"/>
    <w:rsid w:val="003A3E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0561"/>
    <w:rsid w:val="003C1FDF"/>
    <w:rsid w:val="003C4FCA"/>
    <w:rsid w:val="003C53B2"/>
    <w:rsid w:val="003D05A6"/>
    <w:rsid w:val="003D1F62"/>
    <w:rsid w:val="003D258C"/>
    <w:rsid w:val="003D43BD"/>
    <w:rsid w:val="003D4D3D"/>
    <w:rsid w:val="003E12D4"/>
    <w:rsid w:val="003E4B69"/>
    <w:rsid w:val="003E5A98"/>
    <w:rsid w:val="003E756A"/>
    <w:rsid w:val="003F0695"/>
    <w:rsid w:val="003F2948"/>
    <w:rsid w:val="003F2F6C"/>
    <w:rsid w:val="003F45A5"/>
    <w:rsid w:val="003F4B6D"/>
    <w:rsid w:val="003F5BAA"/>
    <w:rsid w:val="003F6421"/>
    <w:rsid w:val="003F6A63"/>
    <w:rsid w:val="003F77DE"/>
    <w:rsid w:val="00402913"/>
    <w:rsid w:val="00402F08"/>
    <w:rsid w:val="004037B0"/>
    <w:rsid w:val="00403A6D"/>
    <w:rsid w:val="0040556C"/>
    <w:rsid w:val="0040639B"/>
    <w:rsid w:val="0040665F"/>
    <w:rsid w:val="00411180"/>
    <w:rsid w:val="0041267F"/>
    <w:rsid w:val="00413CB9"/>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1D2"/>
    <w:rsid w:val="00433800"/>
    <w:rsid w:val="00433869"/>
    <w:rsid w:val="004338A0"/>
    <w:rsid w:val="00437036"/>
    <w:rsid w:val="0043730D"/>
    <w:rsid w:val="00443469"/>
    <w:rsid w:val="00444C56"/>
    <w:rsid w:val="00445283"/>
    <w:rsid w:val="004461B1"/>
    <w:rsid w:val="004507C6"/>
    <w:rsid w:val="004512BA"/>
    <w:rsid w:val="00452337"/>
    <w:rsid w:val="00452BB2"/>
    <w:rsid w:val="00452FB3"/>
    <w:rsid w:val="00457AB7"/>
    <w:rsid w:val="00457CC1"/>
    <w:rsid w:val="00461C3D"/>
    <w:rsid w:val="00464843"/>
    <w:rsid w:val="004665E9"/>
    <w:rsid w:val="004666BD"/>
    <w:rsid w:val="00467329"/>
    <w:rsid w:val="00467F6C"/>
    <w:rsid w:val="00471542"/>
    <w:rsid w:val="00472274"/>
    <w:rsid w:val="00472F71"/>
    <w:rsid w:val="004730FF"/>
    <w:rsid w:val="00475EF5"/>
    <w:rsid w:val="00475FFD"/>
    <w:rsid w:val="00476B19"/>
    <w:rsid w:val="0047704A"/>
    <w:rsid w:val="00482724"/>
    <w:rsid w:val="0048713F"/>
    <w:rsid w:val="00487176"/>
    <w:rsid w:val="00487341"/>
    <w:rsid w:val="00487657"/>
    <w:rsid w:val="0049188D"/>
    <w:rsid w:val="0049214A"/>
    <w:rsid w:val="0049214F"/>
    <w:rsid w:val="00494001"/>
    <w:rsid w:val="00494B2C"/>
    <w:rsid w:val="00495A7C"/>
    <w:rsid w:val="00495B2E"/>
    <w:rsid w:val="004A27A2"/>
    <w:rsid w:val="004A489A"/>
    <w:rsid w:val="004A5E22"/>
    <w:rsid w:val="004A6FA1"/>
    <w:rsid w:val="004B21D0"/>
    <w:rsid w:val="004B3743"/>
    <w:rsid w:val="004B7366"/>
    <w:rsid w:val="004C0867"/>
    <w:rsid w:val="004C0F5C"/>
    <w:rsid w:val="004C1CBE"/>
    <w:rsid w:val="004C3348"/>
    <w:rsid w:val="004C35C8"/>
    <w:rsid w:val="004C3954"/>
    <w:rsid w:val="004C5FFF"/>
    <w:rsid w:val="004C7384"/>
    <w:rsid w:val="004C7591"/>
    <w:rsid w:val="004C7724"/>
    <w:rsid w:val="004C7D71"/>
    <w:rsid w:val="004D038A"/>
    <w:rsid w:val="004D0AFC"/>
    <w:rsid w:val="004D0D7F"/>
    <w:rsid w:val="004D0D95"/>
    <w:rsid w:val="004D29E6"/>
    <w:rsid w:val="004D3FD2"/>
    <w:rsid w:val="004D4728"/>
    <w:rsid w:val="004D4E4A"/>
    <w:rsid w:val="004D555C"/>
    <w:rsid w:val="004D6F7B"/>
    <w:rsid w:val="004D7C37"/>
    <w:rsid w:val="004E2965"/>
    <w:rsid w:val="004E4374"/>
    <w:rsid w:val="004E5562"/>
    <w:rsid w:val="004E7C9F"/>
    <w:rsid w:val="004F11E4"/>
    <w:rsid w:val="004F2561"/>
    <w:rsid w:val="004F3B8B"/>
    <w:rsid w:val="004F4BBE"/>
    <w:rsid w:val="0050396C"/>
    <w:rsid w:val="00504A44"/>
    <w:rsid w:val="00505310"/>
    <w:rsid w:val="005063BE"/>
    <w:rsid w:val="00510168"/>
    <w:rsid w:val="00511D05"/>
    <w:rsid w:val="00513571"/>
    <w:rsid w:val="00513B5E"/>
    <w:rsid w:val="00513E8D"/>
    <w:rsid w:val="0051647F"/>
    <w:rsid w:val="00516F16"/>
    <w:rsid w:val="00517AE0"/>
    <w:rsid w:val="0052010F"/>
    <w:rsid w:val="005206D2"/>
    <w:rsid w:val="00520745"/>
    <w:rsid w:val="0052313B"/>
    <w:rsid w:val="00523260"/>
    <w:rsid w:val="00523445"/>
    <w:rsid w:val="00523F2C"/>
    <w:rsid w:val="00525C59"/>
    <w:rsid w:val="00527F4D"/>
    <w:rsid w:val="00527F6D"/>
    <w:rsid w:val="00530B83"/>
    <w:rsid w:val="0053361A"/>
    <w:rsid w:val="00535836"/>
    <w:rsid w:val="00535B1E"/>
    <w:rsid w:val="00536AFC"/>
    <w:rsid w:val="00537D1B"/>
    <w:rsid w:val="00540B51"/>
    <w:rsid w:val="00541590"/>
    <w:rsid w:val="00544019"/>
    <w:rsid w:val="005456DD"/>
    <w:rsid w:val="00547979"/>
    <w:rsid w:val="0055017F"/>
    <w:rsid w:val="0055092E"/>
    <w:rsid w:val="00550D5D"/>
    <w:rsid w:val="00551EB6"/>
    <w:rsid w:val="0055229F"/>
    <w:rsid w:val="005534D2"/>
    <w:rsid w:val="005555E8"/>
    <w:rsid w:val="005556C2"/>
    <w:rsid w:val="0055582C"/>
    <w:rsid w:val="00555AD0"/>
    <w:rsid w:val="00560ECF"/>
    <w:rsid w:val="00561265"/>
    <w:rsid w:val="005633E5"/>
    <w:rsid w:val="00564208"/>
    <w:rsid w:val="0056463F"/>
    <w:rsid w:val="0056777A"/>
    <w:rsid w:val="005705AD"/>
    <w:rsid w:val="005718C7"/>
    <w:rsid w:val="005724D2"/>
    <w:rsid w:val="00573593"/>
    <w:rsid w:val="00573E75"/>
    <w:rsid w:val="005741CD"/>
    <w:rsid w:val="005743AF"/>
    <w:rsid w:val="005764C2"/>
    <w:rsid w:val="0057661F"/>
    <w:rsid w:val="00577292"/>
    <w:rsid w:val="00577447"/>
    <w:rsid w:val="00580046"/>
    <w:rsid w:val="00580594"/>
    <w:rsid w:val="0058193B"/>
    <w:rsid w:val="0058513E"/>
    <w:rsid w:val="00585301"/>
    <w:rsid w:val="0059080B"/>
    <w:rsid w:val="00591ECB"/>
    <w:rsid w:val="00592305"/>
    <w:rsid w:val="00593008"/>
    <w:rsid w:val="00593EEF"/>
    <w:rsid w:val="00595601"/>
    <w:rsid w:val="0059580A"/>
    <w:rsid w:val="0059592E"/>
    <w:rsid w:val="0059632D"/>
    <w:rsid w:val="00597B36"/>
    <w:rsid w:val="005A1DDD"/>
    <w:rsid w:val="005A4463"/>
    <w:rsid w:val="005A5EE6"/>
    <w:rsid w:val="005A705D"/>
    <w:rsid w:val="005B3664"/>
    <w:rsid w:val="005B4F44"/>
    <w:rsid w:val="005B60B3"/>
    <w:rsid w:val="005C021D"/>
    <w:rsid w:val="005C0D7A"/>
    <w:rsid w:val="005C235B"/>
    <w:rsid w:val="005C3905"/>
    <w:rsid w:val="005C5F29"/>
    <w:rsid w:val="005C6D9E"/>
    <w:rsid w:val="005C7276"/>
    <w:rsid w:val="005C7BAF"/>
    <w:rsid w:val="005D064A"/>
    <w:rsid w:val="005D0CAB"/>
    <w:rsid w:val="005D1D8D"/>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122E"/>
    <w:rsid w:val="005F4867"/>
    <w:rsid w:val="005F627A"/>
    <w:rsid w:val="005F7230"/>
    <w:rsid w:val="005F7BF6"/>
    <w:rsid w:val="00600C26"/>
    <w:rsid w:val="00601550"/>
    <w:rsid w:val="00601B61"/>
    <w:rsid w:val="00612C8E"/>
    <w:rsid w:val="00614325"/>
    <w:rsid w:val="006159C5"/>
    <w:rsid w:val="0062163D"/>
    <w:rsid w:val="006224BD"/>
    <w:rsid w:val="0062383A"/>
    <w:rsid w:val="00624DAA"/>
    <w:rsid w:val="00627220"/>
    <w:rsid w:val="00630814"/>
    <w:rsid w:val="0063081B"/>
    <w:rsid w:val="00632802"/>
    <w:rsid w:val="006345E1"/>
    <w:rsid w:val="00635A7B"/>
    <w:rsid w:val="00643E58"/>
    <w:rsid w:val="00644C0D"/>
    <w:rsid w:val="00644EA1"/>
    <w:rsid w:val="00646F38"/>
    <w:rsid w:val="00650B7B"/>
    <w:rsid w:val="0065413A"/>
    <w:rsid w:val="00655B13"/>
    <w:rsid w:val="0065710C"/>
    <w:rsid w:val="00657D40"/>
    <w:rsid w:val="0066030B"/>
    <w:rsid w:val="00660676"/>
    <w:rsid w:val="00660ABF"/>
    <w:rsid w:val="006625FD"/>
    <w:rsid w:val="00666980"/>
    <w:rsid w:val="00672D7A"/>
    <w:rsid w:val="0067418E"/>
    <w:rsid w:val="006741F4"/>
    <w:rsid w:val="00674854"/>
    <w:rsid w:val="00674A78"/>
    <w:rsid w:val="00674EA1"/>
    <w:rsid w:val="00677F9B"/>
    <w:rsid w:val="006807C9"/>
    <w:rsid w:val="0068196A"/>
    <w:rsid w:val="006820D7"/>
    <w:rsid w:val="006829DB"/>
    <w:rsid w:val="00684763"/>
    <w:rsid w:val="00685020"/>
    <w:rsid w:val="0068627F"/>
    <w:rsid w:val="0068634B"/>
    <w:rsid w:val="00687272"/>
    <w:rsid w:val="00687F39"/>
    <w:rsid w:val="0069045D"/>
    <w:rsid w:val="00690616"/>
    <w:rsid w:val="0069465B"/>
    <w:rsid w:val="00695E89"/>
    <w:rsid w:val="006A0A4B"/>
    <w:rsid w:val="006A189A"/>
    <w:rsid w:val="006A3DC8"/>
    <w:rsid w:val="006A4EFC"/>
    <w:rsid w:val="006B150F"/>
    <w:rsid w:val="006B1B7F"/>
    <w:rsid w:val="006B37FA"/>
    <w:rsid w:val="006B4938"/>
    <w:rsid w:val="006B6288"/>
    <w:rsid w:val="006B6B74"/>
    <w:rsid w:val="006B74C5"/>
    <w:rsid w:val="006C0C0E"/>
    <w:rsid w:val="006C13F2"/>
    <w:rsid w:val="006C3051"/>
    <w:rsid w:val="006C3971"/>
    <w:rsid w:val="006C4CDB"/>
    <w:rsid w:val="006C55DD"/>
    <w:rsid w:val="006C7B26"/>
    <w:rsid w:val="006D3155"/>
    <w:rsid w:val="006D5D9A"/>
    <w:rsid w:val="006E0827"/>
    <w:rsid w:val="006E1082"/>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62C"/>
    <w:rsid w:val="00714830"/>
    <w:rsid w:val="00715E96"/>
    <w:rsid w:val="007165FF"/>
    <w:rsid w:val="007171B9"/>
    <w:rsid w:val="007173EB"/>
    <w:rsid w:val="0071797E"/>
    <w:rsid w:val="007220D5"/>
    <w:rsid w:val="007223E1"/>
    <w:rsid w:val="007224F4"/>
    <w:rsid w:val="007246BC"/>
    <w:rsid w:val="00724B9F"/>
    <w:rsid w:val="00725544"/>
    <w:rsid w:val="0072581A"/>
    <w:rsid w:val="00726470"/>
    <w:rsid w:val="00727CF5"/>
    <w:rsid w:val="007302D3"/>
    <w:rsid w:val="007320D3"/>
    <w:rsid w:val="00735CA8"/>
    <w:rsid w:val="0073792D"/>
    <w:rsid w:val="00737AEB"/>
    <w:rsid w:val="00740260"/>
    <w:rsid w:val="00741E71"/>
    <w:rsid w:val="0074270E"/>
    <w:rsid w:val="00742C1C"/>
    <w:rsid w:val="0074546C"/>
    <w:rsid w:val="00746282"/>
    <w:rsid w:val="00746325"/>
    <w:rsid w:val="00746BDE"/>
    <w:rsid w:val="00750C80"/>
    <w:rsid w:val="00751257"/>
    <w:rsid w:val="00751A1A"/>
    <w:rsid w:val="00753091"/>
    <w:rsid w:val="007530DD"/>
    <w:rsid w:val="00757E06"/>
    <w:rsid w:val="00760768"/>
    <w:rsid w:val="00761E53"/>
    <w:rsid w:val="007644A5"/>
    <w:rsid w:val="00765276"/>
    <w:rsid w:val="00765411"/>
    <w:rsid w:val="007663D0"/>
    <w:rsid w:val="0076757E"/>
    <w:rsid w:val="0077479B"/>
    <w:rsid w:val="00776896"/>
    <w:rsid w:val="00777743"/>
    <w:rsid w:val="007777AE"/>
    <w:rsid w:val="00781F05"/>
    <w:rsid w:val="00781F0D"/>
    <w:rsid w:val="007828A3"/>
    <w:rsid w:val="00785127"/>
    <w:rsid w:val="00785BE4"/>
    <w:rsid w:val="0078788F"/>
    <w:rsid w:val="007909F5"/>
    <w:rsid w:val="00790AF1"/>
    <w:rsid w:val="00791309"/>
    <w:rsid w:val="00792FA6"/>
    <w:rsid w:val="007938DF"/>
    <w:rsid w:val="007952AD"/>
    <w:rsid w:val="00795FDE"/>
    <w:rsid w:val="00797D77"/>
    <w:rsid w:val="007A143B"/>
    <w:rsid w:val="007A308A"/>
    <w:rsid w:val="007A3DF3"/>
    <w:rsid w:val="007A40D9"/>
    <w:rsid w:val="007A46D2"/>
    <w:rsid w:val="007A4AD9"/>
    <w:rsid w:val="007A570B"/>
    <w:rsid w:val="007A6ADA"/>
    <w:rsid w:val="007B113A"/>
    <w:rsid w:val="007B1616"/>
    <w:rsid w:val="007B16C7"/>
    <w:rsid w:val="007B1B77"/>
    <w:rsid w:val="007B67E8"/>
    <w:rsid w:val="007C03E6"/>
    <w:rsid w:val="007C1A5D"/>
    <w:rsid w:val="007C42FC"/>
    <w:rsid w:val="007C4FA7"/>
    <w:rsid w:val="007C6601"/>
    <w:rsid w:val="007C6672"/>
    <w:rsid w:val="007C6E17"/>
    <w:rsid w:val="007C70BE"/>
    <w:rsid w:val="007C7BF6"/>
    <w:rsid w:val="007D0420"/>
    <w:rsid w:val="007D4685"/>
    <w:rsid w:val="007D56E2"/>
    <w:rsid w:val="007D6654"/>
    <w:rsid w:val="007E06B8"/>
    <w:rsid w:val="007E246A"/>
    <w:rsid w:val="007E27DF"/>
    <w:rsid w:val="007E32D0"/>
    <w:rsid w:val="007E34C0"/>
    <w:rsid w:val="007E3512"/>
    <w:rsid w:val="007E4BC2"/>
    <w:rsid w:val="007E50E0"/>
    <w:rsid w:val="007F03BB"/>
    <w:rsid w:val="007F0815"/>
    <w:rsid w:val="007F1C6E"/>
    <w:rsid w:val="007F50BA"/>
    <w:rsid w:val="007F5B62"/>
    <w:rsid w:val="007F5B6F"/>
    <w:rsid w:val="007F5DBC"/>
    <w:rsid w:val="007F6CC9"/>
    <w:rsid w:val="007F7620"/>
    <w:rsid w:val="00801741"/>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3F3"/>
    <w:rsid w:val="0084063B"/>
    <w:rsid w:val="0084063E"/>
    <w:rsid w:val="00841F6F"/>
    <w:rsid w:val="00842772"/>
    <w:rsid w:val="00843417"/>
    <w:rsid w:val="00843D78"/>
    <w:rsid w:val="00843F9F"/>
    <w:rsid w:val="00851AAA"/>
    <w:rsid w:val="00854412"/>
    <w:rsid w:val="00855EA5"/>
    <w:rsid w:val="0085726A"/>
    <w:rsid w:val="00860177"/>
    <w:rsid w:val="00860473"/>
    <w:rsid w:val="00863664"/>
    <w:rsid w:val="008645F5"/>
    <w:rsid w:val="00867635"/>
    <w:rsid w:val="008714CB"/>
    <w:rsid w:val="00873555"/>
    <w:rsid w:val="008740E9"/>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A7AE6"/>
    <w:rsid w:val="008B355D"/>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EF0"/>
    <w:rsid w:val="008E0F71"/>
    <w:rsid w:val="008E1832"/>
    <w:rsid w:val="008E2A8C"/>
    <w:rsid w:val="008E4302"/>
    <w:rsid w:val="008E4C68"/>
    <w:rsid w:val="008E5C7C"/>
    <w:rsid w:val="008E6F08"/>
    <w:rsid w:val="008E71E0"/>
    <w:rsid w:val="008E78D6"/>
    <w:rsid w:val="008F113A"/>
    <w:rsid w:val="008F3282"/>
    <w:rsid w:val="008F32A5"/>
    <w:rsid w:val="008F3AA0"/>
    <w:rsid w:val="008F589A"/>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4C24"/>
    <w:rsid w:val="00926E6E"/>
    <w:rsid w:val="00930902"/>
    <w:rsid w:val="0093145E"/>
    <w:rsid w:val="00931AC0"/>
    <w:rsid w:val="00931C5A"/>
    <w:rsid w:val="0093255E"/>
    <w:rsid w:val="00932606"/>
    <w:rsid w:val="00932C22"/>
    <w:rsid w:val="0094166C"/>
    <w:rsid w:val="00942625"/>
    <w:rsid w:val="009433A6"/>
    <w:rsid w:val="009452EF"/>
    <w:rsid w:val="0094576B"/>
    <w:rsid w:val="00945B98"/>
    <w:rsid w:val="00946381"/>
    <w:rsid w:val="00947640"/>
    <w:rsid w:val="009500C8"/>
    <w:rsid w:val="00950CB6"/>
    <w:rsid w:val="00955C92"/>
    <w:rsid w:val="00956F56"/>
    <w:rsid w:val="00960AAE"/>
    <w:rsid w:val="00960F65"/>
    <w:rsid w:val="00961202"/>
    <w:rsid w:val="00961D6B"/>
    <w:rsid w:val="00962F1D"/>
    <w:rsid w:val="009645E9"/>
    <w:rsid w:val="00964DA6"/>
    <w:rsid w:val="0096701A"/>
    <w:rsid w:val="0096716C"/>
    <w:rsid w:val="00971310"/>
    <w:rsid w:val="009719DD"/>
    <w:rsid w:val="009719F9"/>
    <w:rsid w:val="00971FD5"/>
    <w:rsid w:val="009731C4"/>
    <w:rsid w:val="0097427E"/>
    <w:rsid w:val="00980AE8"/>
    <w:rsid w:val="00981125"/>
    <w:rsid w:val="009829F5"/>
    <w:rsid w:val="00982C8E"/>
    <w:rsid w:val="00983371"/>
    <w:rsid w:val="00985222"/>
    <w:rsid w:val="00985569"/>
    <w:rsid w:val="00987C31"/>
    <w:rsid w:val="0099053C"/>
    <w:rsid w:val="009910C4"/>
    <w:rsid w:val="0099454A"/>
    <w:rsid w:val="009953C0"/>
    <w:rsid w:val="00996745"/>
    <w:rsid w:val="00997BD0"/>
    <w:rsid w:val="009A1FA0"/>
    <w:rsid w:val="009A26E2"/>
    <w:rsid w:val="009A5E48"/>
    <w:rsid w:val="009A6241"/>
    <w:rsid w:val="009A6C01"/>
    <w:rsid w:val="009A6F73"/>
    <w:rsid w:val="009B08FB"/>
    <w:rsid w:val="009B098D"/>
    <w:rsid w:val="009B2129"/>
    <w:rsid w:val="009B2C81"/>
    <w:rsid w:val="009B3A76"/>
    <w:rsid w:val="009B59EC"/>
    <w:rsid w:val="009B694C"/>
    <w:rsid w:val="009C1EEE"/>
    <w:rsid w:val="009C2F36"/>
    <w:rsid w:val="009C3803"/>
    <w:rsid w:val="009C39B5"/>
    <w:rsid w:val="009C431C"/>
    <w:rsid w:val="009C5796"/>
    <w:rsid w:val="009C58CD"/>
    <w:rsid w:val="009C6BF6"/>
    <w:rsid w:val="009C6D4E"/>
    <w:rsid w:val="009C765C"/>
    <w:rsid w:val="009C77C9"/>
    <w:rsid w:val="009D0259"/>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2C8E"/>
    <w:rsid w:val="009F3008"/>
    <w:rsid w:val="009F3DB4"/>
    <w:rsid w:val="009F572C"/>
    <w:rsid w:val="009F5A62"/>
    <w:rsid w:val="00A00FFB"/>
    <w:rsid w:val="00A01598"/>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EF4"/>
    <w:rsid w:val="00A252FE"/>
    <w:rsid w:val="00A2618A"/>
    <w:rsid w:val="00A3168E"/>
    <w:rsid w:val="00A331AB"/>
    <w:rsid w:val="00A33518"/>
    <w:rsid w:val="00A353B9"/>
    <w:rsid w:val="00A354FF"/>
    <w:rsid w:val="00A35C4A"/>
    <w:rsid w:val="00A37836"/>
    <w:rsid w:val="00A40B03"/>
    <w:rsid w:val="00A43068"/>
    <w:rsid w:val="00A453C6"/>
    <w:rsid w:val="00A469FB"/>
    <w:rsid w:val="00A502D2"/>
    <w:rsid w:val="00A508A9"/>
    <w:rsid w:val="00A552F0"/>
    <w:rsid w:val="00A56835"/>
    <w:rsid w:val="00A56A81"/>
    <w:rsid w:val="00A60306"/>
    <w:rsid w:val="00A6070D"/>
    <w:rsid w:val="00A61E3E"/>
    <w:rsid w:val="00A61EBE"/>
    <w:rsid w:val="00A62A2A"/>
    <w:rsid w:val="00A62FE3"/>
    <w:rsid w:val="00A6406B"/>
    <w:rsid w:val="00A65173"/>
    <w:rsid w:val="00A661CA"/>
    <w:rsid w:val="00A66B1F"/>
    <w:rsid w:val="00A66FB3"/>
    <w:rsid w:val="00A67356"/>
    <w:rsid w:val="00A67D1D"/>
    <w:rsid w:val="00A71982"/>
    <w:rsid w:val="00A71A23"/>
    <w:rsid w:val="00A73CFE"/>
    <w:rsid w:val="00A74FB4"/>
    <w:rsid w:val="00A75428"/>
    <w:rsid w:val="00A774E3"/>
    <w:rsid w:val="00A8281B"/>
    <w:rsid w:val="00A8547E"/>
    <w:rsid w:val="00A86049"/>
    <w:rsid w:val="00A862B6"/>
    <w:rsid w:val="00A865AE"/>
    <w:rsid w:val="00A87C03"/>
    <w:rsid w:val="00A922F1"/>
    <w:rsid w:val="00A927BB"/>
    <w:rsid w:val="00A92939"/>
    <w:rsid w:val="00A93837"/>
    <w:rsid w:val="00A94909"/>
    <w:rsid w:val="00A94946"/>
    <w:rsid w:val="00A95256"/>
    <w:rsid w:val="00AA175E"/>
    <w:rsid w:val="00AA4FDD"/>
    <w:rsid w:val="00AA55F1"/>
    <w:rsid w:val="00AA6389"/>
    <w:rsid w:val="00AA737C"/>
    <w:rsid w:val="00AA7691"/>
    <w:rsid w:val="00AB3A89"/>
    <w:rsid w:val="00AB4556"/>
    <w:rsid w:val="00AB5C58"/>
    <w:rsid w:val="00AB5F91"/>
    <w:rsid w:val="00AB639B"/>
    <w:rsid w:val="00AC01D9"/>
    <w:rsid w:val="00AC081F"/>
    <w:rsid w:val="00AC0BBC"/>
    <w:rsid w:val="00AC0BE3"/>
    <w:rsid w:val="00AC1DA8"/>
    <w:rsid w:val="00AC2123"/>
    <w:rsid w:val="00AC2348"/>
    <w:rsid w:val="00AC330E"/>
    <w:rsid w:val="00AC3633"/>
    <w:rsid w:val="00AC5E37"/>
    <w:rsid w:val="00AD2166"/>
    <w:rsid w:val="00AD2F8E"/>
    <w:rsid w:val="00AD301B"/>
    <w:rsid w:val="00AD4E93"/>
    <w:rsid w:val="00AD5909"/>
    <w:rsid w:val="00AD6800"/>
    <w:rsid w:val="00AD72D0"/>
    <w:rsid w:val="00AE001E"/>
    <w:rsid w:val="00AE08EF"/>
    <w:rsid w:val="00AE3BA3"/>
    <w:rsid w:val="00AE3BE7"/>
    <w:rsid w:val="00AE42E0"/>
    <w:rsid w:val="00AF04D5"/>
    <w:rsid w:val="00AF10A6"/>
    <w:rsid w:val="00AF3F1E"/>
    <w:rsid w:val="00AF403B"/>
    <w:rsid w:val="00AF4730"/>
    <w:rsid w:val="00AF543B"/>
    <w:rsid w:val="00AF6B91"/>
    <w:rsid w:val="00B00435"/>
    <w:rsid w:val="00B0103F"/>
    <w:rsid w:val="00B01939"/>
    <w:rsid w:val="00B03671"/>
    <w:rsid w:val="00B03DBC"/>
    <w:rsid w:val="00B03F1E"/>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2297"/>
    <w:rsid w:val="00B33B1E"/>
    <w:rsid w:val="00B34144"/>
    <w:rsid w:val="00B3438C"/>
    <w:rsid w:val="00B36DB4"/>
    <w:rsid w:val="00B37595"/>
    <w:rsid w:val="00B40225"/>
    <w:rsid w:val="00B40F34"/>
    <w:rsid w:val="00B41438"/>
    <w:rsid w:val="00B41514"/>
    <w:rsid w:val="00B431DF"/>
    <w:rsid w:val="00B44E06"/>
    <w:rsid w:val="00B4591B"/>
    <w:rsid w:val="00B46370"/>
    <w:rsid w:val="00B465F0"/>
    <w:rsid w:val="00B4692B"/>
    <w:rsid w:val="00B4750F"/>
    <w:rsid w:val="00B504D6"/>
    <w:rsid w:val="00B51AC5"/>
    <w:rsid w:val="00B52B33"/>
    <w:rsid w:val="00B54C82"/>
    <w:rsid w:val="00B54CB7"/>
    <w:rsid w:val="00B55455"/>
    <w:rsid w:val="00B55E1C"/>
    <w:rsid w:val="00B57D25"/>
    <w:rsid w:val="00B602BC"/>
    <w:rsid w:val="00B642FB"/>
    <w:rsid w:val="00B64320"/>
    <w:rsid w:val="00B64D6C"/>
    <w:rsid w:val="00B65C3E"/>
    <w:rsid w:val="00B70983"/>
    <w:rsid w:val="00B72DFF"/>
    <w:rsid w:val="00B744B3"/>
    <w:rsid w:val="00B7502A"/>
    <w:rsid w:val="00B757D7"/>
    <w:rsid w:val="00B7678E"/>
    <w:rsid w:val="00B77A39"/>
    <w:rsid w:val="00B815D0"/>
    <w:rsid w:val="00B81BEE"/>
    <w:rsid w:val="00B82333"/>
    <w:rsid w:val="00B846AA"/>
    <w:rsid w:val="00B847E6"/>
    <w:rsid w:val="00B8529C"/>
    <w:rsid w:val="00B917FA"/>
    <w:rsid w:val="00B944F8"/>
    <w:rsid w:val="00B94E04"/>
    <w:rsid w:val="00B955C3"/>
    <w:rsid w:val="00B96411"/>
    <w:rsid w:val="00B9774C"/>
    <w:rsid w:val="00BA1430"/>
    <w:rsid w:val="00BA365C"/>
    <w:rsid w:val="00BA3790"/>
    <w:rsid w:val="00BA482A"/>
    <w:rsid w:val="00BA5AF0"/>
    <w:rsid w:val="00BA69D6"/>
    <w:rsid w:val="00BB0CA7"/>
    <w:rsid w:val="00BB0D6A"/>
    <w:rsid w:val="00BC1CBD"/>
    <w:rsid w:val="00BC2B30"/>
    <w:rsid w:val="00BC35CA"/>
    <w:rsid w:val="00BC6A9C"/>
    <w:rsid w:val="00BC7C9C"/>
    <w:rsid w:val="00BD2E58"/>
    <w:rsid w:val="00BD5D05"/>
    <w:rsid w:val="00BD7D94"/>
    <w:rsid w:val="00BD7E52"/>
    <w:rsid w:val="00BE2573"/>
    <w:rsid w:val="00BE336E"/>
    <w:rsid w:val="00BE365B"/>
    <w:rsid w:val="00BF1EFE"/>
    <w:rsid w:val="00BF2545"/>
    <w:rsid w:val="00BF3C04"/>
    <w:rsid w:val="00BF3F9F"/>
    <w:rsid w:val="00BF412E"/>
    <w:rsid w:val="00BF41D7"/>
    <w:rsid w:val="00BF4DEB"/>
    <w:rsid w:val="00BF73C6"/>
    <w:rsid w:val="00BF754C"/>
    <w:rsid w:val="00BF7AF5"/>
    <w:rsid w:val="00C026EF"/>
    <w:rsid w:val="00C03191"/>
    <w:rsid w:val="00C032ED"/>
    <w:rsid w:val="00C05710"/>
    <w:rsid w:val="00C0698D"/>
    <w:rsid w:val="00C06B50"/>
    <w:rsid w:val="00C07511"/>
    <w:rsid w:val="00C07CF4"/>
    <w:rsid w:val="00C11116"/>
    <w:rsid w:val="00C143D3"/>
    <w:rsid w:val="00C14A0D"/>
    <w:rsid w:val="00C16BF8"/>
    <w:rsid w:val="00C21506"/>
    <w:rsid w:val="00C21D0F"/>
    <w:rsid w:val="00C21F7B"/>
    <w:rsid w:val="00C22A27"/>
    <w:rsid w:val="00C22BFD"/>
    <w:rsid w:val="00C23148"/>
    <w:rsid w:val="00C23A36"/>
    <w:rsid w:val="00C24DD5"/>
    <w:rsid w:val="00C250F7"/>
    <w:rsid w:val="00C26F43"/>
    <w:rsid w:val="00C273AE"/>
    <w:rsid w:val="00C30A1B"/>
    <w:rsid w:val="00C3632B"/>
    <w:rsid w:val="00C37A08"/>
    <w:rsid w:val="00C40024"/>
    <w:rsid w:val="00C44199"/>
    <w:rsid w:val="00C465F9"/>
    <w:rsid w:val="00C51328"/>
    <w:rsid w:val="00C52440"/>
    <w:rsid w:val="00C52CEF"/>
    <w:rsid w:val="00C54032"/>
    <w:rsid w:val="00C55CD3"/>
    <w:rsid w:val="00C57B39"/>
    <w:rsid w:val="00C603F0"/>
    <w:rsid w:val="00C6050E"/>
    <w:rsid w:val="00C63387"/>
    <w:rsid w:val="00C64006"/>
    <w:rsid w:val="00C6424D"/>
    <w:rsid w:val="00C667AC"/>
    <w:rsid w:val="00C67FC1"/>
    <w:rsid w:val="00C701E7"/>
    <w:rsid w:val="00C71348"/>
    <w:rsid w:val="00C71D8B"/>
    <w:rsid w:val="00C728D0"/>
    <w:rsid w:val="00C738D7"/>
    <w:rsid w:val="00C75DBB"/>
    <w:rsid w:val="00C81DE4"/>
    <w:rsid w:val="00C84CAE"/>
    <w:rsid w:val="00C8500A"/>
    <w:rsid w:val="00C850C5"/>
    <w:rsid w:val="00C8566E"/>
    <w:rsid w:val="00C861AB"/>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7E1"/>
    <w:rsid w:val="00CC0870"/>
    <w:rsid w:val="00CC1BEC"/>
    <w:rsid w:val="00CC47E6"/>
    <w:rsid w:val="00CC4FF0"/>
    <w:rsid w:val="00CC56B0"/>
    <w:rsid w:val="00CC701E"/>
    <w:rsid w:val="00CD0DDC"/>
    <w:rsid w:val="00CD32FA"/>
    <w:rsid w:val="00CD3486"/>
    <w:rsid w:val="00CD4CAC"/>
    <w:rsid w:val="00CD5ECA"/>
    <w:rsid w:val="00CD6E08"/>
    <w:rsid w:val="00CE117F"/>
    <w:rsid w:val="00CE1534"/>
    <w:rsid w:val="00CE19F1"/>
    <w:rsid w:val="00CE22C5"/>
    <w:rsid w:val="00CE4451"/>
    <w:rsid w:val="00CE6931"/>
    <w:rsid w:val="00CE723F"/>
    <w:rsid w:val="00CF1BB6"/>
    <w:rsid w:val="00CF1CD6"/>
    <w:rsid w:val="00CF25AA"/>
    <w:rsid w:val="00CF4783"/>
    <w:rsid w:val="00D00A8E"/>
    <w:rsid w:val="00D01EEE"/>
    <w:rsid w:val="00D023DB"/>
    <w:rsid w:val="00D03350"/>
    <w:rsid w:val="00D03EAB"/>
    <w:rsid w:val="00D04ADD"/>
    <w:rsid w:val="00D056C3"/>
    <w:rsid w:val="00D05A83"/>
    <w:rsid w:val="00D1103B"/>
    <w:rsid w:val="00D119E6"/>
    <w:rsid w:val="00D13114"/>
    <w:rsid w:val="00D132D9"/>
    <w:rsid w:val="00D14DDA"/>
    <w:rsid w:val="00D16A67"/>
    <w:rsid w:val="00D17FC3"/>
    <w:rsid w:val="00D213F4"/>
    <w:rsid w:val="00D217E1"/>
    <w:rsid w:val="00D21F6C"/>
    <w:rsid w:val="00D23677"/>
    <w:rsid w:val="00D24AB2"/>
    <w:rsid w:val="00D27113"/>
    <w:rsid w:val="00D275D1"/>
    <w:rsid w:val="00D322E3"/>
    <w:rsid w:val="00D32E82"/>
    <w:rsid w:val="00D3353C"/>
    <w:rsid w:val="00D35226"/>
    <w:rsid w:val="00D37030"/>
    <w:rsid w:val="00D3751D"/>
    <w:rsid w:val="00D4039F"/>
    <w:rsid w:val="00D41AC1"/>
    <w:rsid w:val="00D42B34"/>
    <w:rsid w:val="00D43556"/>
    <w:rsid w:val="00D475F9"/>
    <w:rsid w:val="00D50329"/>
    <w:rsid w:val="00D5246A"/>
    <w:rsid w:val="00D538EC"/>
    <w:rsid w:val="00D56623"/>
    <w:rsid w:val="00D62718"/>
    <w:rsid w:val="00D62D63"/>
    <w:rsid w:val="00D64DE0"/>
    <w:rsid w:val="00D670E3"/>
    <w:rsid w:val="00D71871"/>
    <w:rsid w:val="00D71EF4"/>
    <w:rsid w:val="00D7493B"/>
    <w:rsid w:val="00D75580"/>
    <w:rsid w:val="00D7589F"/>
    <w:rsid w:val="00D75AE6"/>
    <w:rsid w:val="00D76080"/>
    <w:rsid w:val="00D7692B"/>
    <w:rsid w:val="00D80562"/>
    <w:rsid w:val="00D809C5"/>
    <w:rsid w:val="00D80D06"/>
    <w:rsid w:val="00D849F7"/>
    <w:rsid w:val="00D86453"/>
    <w:rsid w:val="00D8654B"/>
    <w:rsid w:val="00D87F03"/>
    <w:rsid w:val="00D920CC"/>
    <w:rsid w:val="00D94374"/>
    <w:rsid w:val="00D9609E"/>
    <w:rsid w:val="00DA1835"/>
    <w:rsid w:val="00DA196F"/>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092B"/>
    <w:rsid w:val="00DE178F"/>
    <w:rsid w:val="00DE17FC"/>
    <w:rsid w:val="00DE240D"/>
    <w:rsid w:val="00DE32D9"/>
    <w:rsid w:val="00DE4B3F"/>
    <w:rsid w:val="00DE6132"/>
    <w:rsid w:val="00DE62E9"/>
    <w:rsid w:val="00DE6C76"/>
    <w:rsid w:val="00DE7F3C"/>
    <w:rsid w:val="00DF04A6"/>
    <w:rsid w:val="00DF13D9"/>
    <w:rsid w:val="00DF5201"/>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2D3B"/>
    <w:rsid w:val="00E2355E"/>
    <w:rsid w:val="00E23B88"/>
    <w:rsid w:val="00E24E11"/>
    <w:rsid w:val="00E25420"/>
    <w:rsid w:val="00E30E8B"/>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173"/>
    <w:rsid w:val="00E516BD"/>
    <w:rsid w:val="00E51A6A"/>
    <w:rsid w:val="00E51C78"/>
    <w:rsid w:val="00E534EA"/>
    <w:rsid w:val="00E555D9"/>
    <w:rsid w:val="00E5766A"/>
    <w:rsid w:val="00E651B0"/>
    <w:rsid w:val="00E676F1"/>
    <w:rsid w:val="00E67D39"/>
    <w:rsid w:val="00E71123"/>
    <w:rsid w:val="00E71329"/>
    <w:rsid w:val="00E73328"/>
    <w:rsid w:val="00E74088"/>
    <w:rsid w:val="00E74A59"/>
    <w:rsid w:val="00E75C3B"/>
    <w:rsid w:val="00E75C56"/>
    <w:rsid w:val="00E7781F"/>
    <w:rsid w:val="00E80E8B"/>
    <w:rsid w:val="00E84934"/>
    <w:rsid w:val="00E84E50"/>
    <w:rsid w:val="00E854AE"/>
    <w:rsid w:val="00E863BC"/>
    <w:rsid w:val="00E87CED"/>
    <w:rsid w:val="00E904AF"/>
    <w:rsid w:val="00E904FF"/>
    <w:rsid w:val="00E90A77"/>
    <w:rsid w:val="00E93316"/>
    <w:rsid w:val="00E95306"/>
    <w:rsid w:val="00E95E3F"/>
    <w:rsid w:val="00E96F0D"/>
    <w:rsid w:val="00E97126"/>
    <w:rsid w:val="00EA6CD5"/>
    <w:rsid w:val="00EB08AB"/>
    <w:rsid w:val="00EB263C"/>
    <w:rsid w:val="00EB3F62"/>
    <w:rsid w:val="00EB7F39"/>
    <w:rsid w:val="00EC00D3"/>
    <w:rsid w:val="00EC1155"/>
    <w:rsid w:val="00EC242B"/>
    <w:rsid w:val="00EC243A"/>
    <w:rsid w:val="00EC2D1D"/>
    <w:rsid w:val="00EC462C"/>
    <w:rsid w:val="00EC471C"/>
    <w:rsid w:val="00EC5AF6"/>
    <w:rsid w:val="00EC5C8F"/>
    <w:rsid w:val="00EC71F9"/>
    <w:rsid w:val="00EC7E0F"/>
    <w:rsid w:val="00ED0383"/>
    <w:rsid w:val="00ED125C"/>
    <w:rsid w:val="00ED1561"/>
    <w:rsid w:val="00ED19CF"/>
    <w:rsid w:val="00ED2D07"/>
    <w:rsid w:val="00ED5EF1"/>
    <w:rsid w:val="00ED67D9"/>
    <w:rsid w:val="00EE0213"/>
    <w:rsid w:val="00EE05A6"/>
    <w:rsid w:val="00EE0D8E"/>
    <w:rsid w:val="00EE1228"/>
    <w:rsid w:val="00EE14BA"/>
    <w:rsid w:val="00EE3D31"/>
    <w:rsid w:val="00EE78A0"/>
    <w:rsid w:val="00EE7B3F"/>
    <w:rsid w:val="00EF12C0"/>
    <w:rsid w:val="00EF23A2"/>
    <w:rsid w:val="00EF26EC"/>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5C62"/>
    <w:rsid w:val="00F26028"/>
    <w:rsid w:val="00F27009"/>
    <w:rsid w:val="00F27C03"/>
    <w:rsid w:val="00F323CC"/>
    <w:rsid w:val="00F3305C"/>
    <w:rsid w:val="00F35478"/>
    <w:rsid w:val="00F37C4C"/>
    <w:rsid w:val="00F42976"/>
    <w:rsid w:val="00F43604"/>
    <w:rsid w:val="00F43B3B"/>
    <w:rsid w:val="00F43D93"/>
    <w:rsid w:val="00F44063"/>
    <w:rsid w:val="00F449F2"/>
    <w:rsid w:val="00F44A8C"/>
    <w:rsid w:val="00F46FFE"/>
    <w:rsid w:val="00F47533"/>
    <w:rsid w:val="00F51AED"/>
    <w:rsid w:val="00F53678"/>
    <w:rsid w:val="00F53ACC"/>
    <w:rsid w:val="00F54A4A"/>
    <w:rsid w:val="00F54A8F"/>
    <w:rsid w:val="00F551FC"/>
    <w:rsid w:val="00F56D39"/>
    <w:rsid w:val="00F57CBD"/>
    <w:rsid w:val="00F610D6"/>
    <w:rsid w:val="00F65814"/>
    <w:rsid w:val="00F6711C"/>
    <w:rsid w:val="00F70357"/>
    <w:rsid w:val="00F70584"/>
    <w:rsid w:val="00F725AA"/>
    <w:rsid w:val="00F725EE"/>
    <w:rsid w:val="00F76BCB"/>
    <w:rsid w:val="00F81803"/>
    <w:rsid w:val="00F81DCC"/>
    <w:rsid w:val="00F8272A"/>
    <w:rsid w:val="00F8281C"/>
    <w:rsid w:val="00F82BA2"/>
    <w:rsid w:val="00F83112"/>
    <w:rsid w:val="00F851A0"/>
    <w:rsid w:val="00F85C1E"/>
    <w:rsid w:val="00F8637B"/>
    <w:rsid w:val="00F866CA"/>
    <w:rsid w:val="00F91940"/>
    <w:rsid w:val="00F93AB2"/>
    <w:rsid w:val="00F96632"/>
    <w:rsid w:val="00F96BA4"/>
    <w:rsid w:val="00F97316"/>
    <w:rsid w:val="00FA33BB"/>
    <w:rsid w:val="00FA3D22"/>
    <w:rsid w:val="00FA449E"/>
    <w:rsid w:val="00FA4CE1"/>
    <w:rsid w:val="00FA5660"/>
    <w:rsid w:val="00FA6158"/>
    <w:rsid w:val="00FB085B"/>
    <w:rsid w:val="00FB0989"/>
    <w:rsid w:val="00FB1D8F"/>
    <w:rsid w:val="00FB3234"/>
    <w:rsid w:val="00FB3438"/>
    <w:rsid w:val="00FB3BDF"/>
    <w:rsid w:val="00FB62FD"/>
    <w:rsid w:val="00FB6B59"/>
    <w:rsid w:val="00FB79B3"/>
    <w:rsid w:val="00FC1B96"/>
    <w:rsid w:val="00FC33F4"/>
    <w:rsid w:val="00FC52F2"/>
    <w:rsid w:val="00FC650F"/>
    <w:rsid w:val="00FC7907"/>
    <w:rsid w:val="00FD1458"/>
    <w:rsid w:val="00FD2C34"/>
    <w:rsid w:val="00FD561F"/>
    <w:rsid w:val="00FD7D74"/>
    <w:rsid w:val="00FD7EFF"/>
    <w:rsid w:val="00FE0434"/>
    <w:rsid w:val="00FE0F8E"/>
    <w:rsid w:val="00FE32E1"/>
    <w:rsid w:val="00FE3657"/>
    <w:rsid w:val="00FE4CDE"/>
    <w:rsid w:val="00FE5AF5"/>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cef3fa,#abeaf7,#8ce3f4,#6bdbf1,#3bcfed,#15c2e5,#13accb,#0f859d"/>
    </o:shapedefaults>
    <o:shapelayout v:ext="edit">
      <o:idmap v:ext="edit" data="1"/>
    </o:shapelayout>
  </w:shapeDefaults>
  <w:decimalSymbol w:val="."/>
  <w:listSeparator w:val=","/>
  <w14:docId w14:val="18BB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0F7921"/>
  </w:style>
  <w:style w:type="paragraph" w:styleId="Heading1">
    <w:name w:val="heading 1"/>
    <w:basedOn w:val="Normal"/>
    <w:next w:val="BodyText"/>
    <w:link w:val="Heading1Char"/>
    <w:qFormat/>
    <w:rsid w:val="000F7921"/>
    <w:pPr>
      <w:keepNext/>
      <w:keepLines/>
      <w:spacing w:before="600" w:after="240"/>
      <w:outlineLvl w:val="0"/>
    </w:pPr>
    <w:rPr>
      <w:b/>
      <w:color w:val="1E1E1E"/>
      <w:sz w:val="44"/>
    </w:rPr>
  </w:style>
  <w:style w:type="paragraph" w:styleId="Heading2">
    <w:name w:val="heading 2"/>
    <w:basedOn w:val="Heading1"/>
    <w:next w:val="BodyText"/>
    <w:link w:val="Heading2Char"/>
    <w:qFormat/>
    <w:rsid w:val="000F7921"/>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0F7921"/>
    <w:pPr>
      <w:numPr>
        <w:ilvl w:val="0"/>
      </w:numPr>
      <w:spacing w:before="200"/>
      <w:outlineLvl w:val="2"/>
    </w:pPr>
    <w:rPr>
      <w:color w:val="6D6F71"/>
      <w:sz w:val="28"/>
      <w:szCs w:val="28"/>
    </w:rPr>
  </w:style>
  <w:style w:type="paragraph" w:styleId="Heading4">
    <w:name w:val="heading 4"/>
    <w:basedOn w:val="Heading3"/>
    <w:next w:val="BodyText"/>
    <w:link w:val="Heading4Char"/>
    <w:qFormat/>
    <w:rsid w:val="000F7921"/>
    <w:pPr>
      <w:outlineLvl w:val="3"/>
    </w:pPr>
    <w:rPr>
      <w:color w:val="808184"/>
      <w:sz w:val="24"/>
      <w:szCs w:val="24"/>
    </w:rPr>
  </w:style>
  <w:style w:type="paragraph" w:styleId="Heading5">
    <w:name w:val="heading 5"/>
    <w:basedOn w:val="Normal"/>
    <w:next w:val="BodyText"/>
    <w:link w:val="Heading5Char"/>
    <w:qFormat/>
    <w:rsid w:val="000F7921"/>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0F7921"/>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0F7921"/>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0F7921"/>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0F7921"/>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921"/>
    <w:rPr>
      <w:b/>
      <w:color w:val="1E1E1E"/>
      <w:sz w:val="44"/>
    </w:rPr>
  </w:style>
  <w:style w:type="character" w:customStyle="1" w:styleId="Heading2Char">
    <w:name w:val="Heading 2 Char"/>
    <w:basedOn w:val="Heading1Char"/>
    <w:link w:val="Heading2"/>
    <w:rsid w:val="000F7921"/>
    <w:rPr>
      <w:b/>
      <w:color w:val="000000" w:themeColor="text1"/>
      <w:sz w:val="36"/>
    </w:rPr>
  </w:style>
  <w:style w:type="character" w:customStyle="1" w:styleId="Heading3Char">
    <w:name w:val="Heading 3 Char"/>
    <w:basedOn w:val="Heading2Char"/>
    <w:link w:val="Heading3"/>
    <w:rsid w:val="000F7921"/>
    <w:rPr>
      <w:b/>
      <w:color w:val="6D6F71"/>
      <w:sz w:val="28"/>
      <w:szCs w:val="28"/>
    </w:rPr>
  </w:style>
  <w:style w:type="character" w:customStyle="1" w:styleId="Heading4Char">
    <w:name w:val="Heading 4 Char"/>
    <w:basedOn w:val="Heading3Char"/>
    <w:link w:val="Heading4"/>
    <w:rsid w:val="000F7921"/>
    <w:rPr>
      <w:b/>
      <w:color w:val="808184"/>
      <w:sz w:val="24"/>
      <w:szCs w:val="24"/>
    </w:rPr>
  </w:style>
  <w:style w:type="paragraph" w:customStyle="1" w:styleId="Checklistchecked">
    <w:name w:val="Checklist checked"/>
    <w:basedOn w:val="Checklist"/>
    <w:uiPriority w:val="8"/>
    <w:qFormat/>
    <w:rsid w:val="000F7921"/>
    <w:pPr>
      <w:numPr>
        <w:numId w:val="7"/>
      </w:numPr>
    </w:pPr>
  </w:style>
  <w:style w:type="numbering" w:customStyle="1" w:styleId="ListBullet">
    <w:name w:val="List_Bullet"/>
    <w:uiPriority w:val="99"/>
    <w:rsid w:val="000F7921"/>
    <w:pPr>
      <w:numPr>
        <w:numId w:val="13"/>
      </w:numPr>
    </w:pPr>
  </w:style>
  <w:style w:type="paragraph" w:customStyle="1" w:styleId="Checklist">
    <w:name w:val="Checklist"/>
    <w:basedOn w:val="Normal"/>
    <w:uiPriority w:val="8"/>
    <w:qFormat/>
    <w:rsid w:val="000F7921"/>
    <w:pPr>
      <w:numPr>
        <w:numId w:val="6"/>
      </w:numPr>
      <w:tabs>
        <w:tab w:val="left" w:pos="397"/>
      </w:tabs>
      <w:spacing w:after="120"/>
    </w:pPr>
  </w:style>
  <w:style w:type="paragraph" w:styleId="TOC4">
    <w:name w:val="toc 4"/>
    <w:basedOn w:val="TOC1"/>
    <w:next w:val="Normal"/>
    <w:uiPriority w:val="99"/>
    <w:semiHidden/>
    <w:rsid w:val="000F7921"/>
    <w:pPr>
      <w:tabs>
        <w:tab w:val="left" w:pos="680"/>
      </w:tabs>
      <w:ind w:left="680" w:hanging="680"/>
    </w:pPr>
  </w:style>
  <w:style w:type="paragraph" w:styleId="FootnoteText">
    <w:name w:val="footnote text"/>
    <w:basedOn w:val="Normal"/>
    <w:link w:val="FootnoteTextChar"/>
    <w:uiPriority w:val="15"/>
    <w:rsid w:val="000F7921"/>
    <w:pPr>
      <w:widowControl w:val="0"/>
      <w:spacing w:after="20" w:line="252" w:lineRule="auto"/>
      <w:ind w:left="113" w:hanging="113"/>
    </w:pPr>
    <w:rPr>
      <w:sz w:val="17"/>
    </w:rPr>
  </w:style>
  <w:style w:type="table" w:styleId="TableGrid">
    <w:name w:val="Table Grid"/>
    <w:basedOn w:val="TableNormal"/>
    <w:rsid w:val="000F7921"/>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0F7921"/>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0F7921"/>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0F7921"/>
    <w:rPr>
      <w:rFonts w:ascii="Tahoma" w:hAnsi="Tahoma" w:cs="Tahoma"/>
      <w:sz w:val="16"/>
      <w:szCs w:val="16"/>
    </w:rPr>
  </w:style>
  <w:style w:type="character" w:styleId="CommentReference">
    <w:name w:val="annotation reference"/>
    <w:basedOn w:val="DefaultParagraphFont"/>
    <w:uiPriority w:val="99"/>
    <w:rsid w:val="000F7921"/>
    <w:rPr>
      <w:sz w:val="16"/>
      <w:szCs w:val="16"/>
    </w:rPr>
  </w:style>
  <w:style w:type="paragraph" w:styleId="CommentText">
    <w:name w:val="annotation text"/>
    <w:basedOn w:val="Normal"/>
    <w:link w:val="CommentTextChar"/>
    <w:semiHidden/>
    <w:unhideWhenUsed/>
    <w:rsid w:val="000F7921"/>
    <w:pPr>
      <w:spacing w:line="240" w:lineRule="auto"/>
    </w:pPr>
    <w:rPr>
      <w:sz w:val="20"/>
      <w:szCs w:val="20"/>
    </w:rPr>
  </w:style>
  <w:style w:type="paragraph" w:styleId="CommentSubject">
    <w:name w:val="annotation subject"/>
    <w:basedOn w:val="Normal"/>
    <w:link w:val="CommentSubjectChar"/>
    <w:uiPriority w:val="99"/>
    <w:semiHidden/>
    <w:rsid w:val="000F7921"/>
    <w:rPr>
      <w:b/>
      <w:bCs/>
    </w:rPr>
  </w:style>
  <w:style w:type="numbering" w:customStyle="1" w:styleId="ListTableBullet">
    <w:name w:val="List_Table Bullet"/>
    <w:uiPriority w:val="99"/>
    <w:rsid w:val="000F7921"/>
    <w:pPr>
      <w:numPr>
        <w:numId w:val="18"/>
      </w:numPr>
    </w:pPr>
  </w:style>
  <w:style w:type="paragraph" w:styleId="DocumentMap">
    <w:name w:val="Document Map"/>
    <w:basedOn w:val="Normal"/>
    <w:link w:val="DocumentMapChar"/>
    <w:uiPriority w:val="99"/>
    <w:semiHidden/>
    <w:rsid w:val="000F7921"/>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0F7921"/>
    <w:pPr>
      <w:spacing w:before="60"/>
      <w:ind w:left="680"/>
    </w:pPr>
    <w:rPr>
      <w:sz w:val="21"/>
      <w:szCs w:val="22"/>
    </w:rPr>
  </w:style>
  <w:style w:type="paragraph" w:styleId="Header">
    <w:name w:val="header"/>
    <w:basedOn w:val="Normal"/>
    <w:link w:val="HeaderChar"/>
    <w:uiPriority w:val="99"/>
    <w:semiHidden/>
    <w:rsid w:val="000F7921"/>
    <w:pPr>
      <w:tabs>
        <w:tab w:val="center" w:pos="4153"/>
        <w:tab w:val="right" w:pos="8306"/>
      </w:tabs>
    </w:pPr>
  </w:style>
  <w:style w:type="paragraph" w:styleId="Footer">
    <w:name w:val="footer"/>
    <w:basedOn w:val="Normal"/>
    <w:link w:val="FooterChar"/>
    <w:uiPriority w:val="99"/>
    <w:rsid w:val="000F7921"/>
    <w:pPr>
      <w:widowControl w:val="0"/>
    </w:pPr>
    <w:rPr>
      <w:b/>
      <w:color w:val="1E1E1E"/>
      <w:sz w:val="16"/>
      <w:szCs w:val="16"/>
    </w:rPr>
  </w:style>
  <w:style w:type="character" w:styleId="Hyperlink">
    <w:name w:val="Hyperlink"/>
    <w:qFormat/>
    <w:rsid w:val="000F7921"/>
    <w:rPr>
      <w:rFonts w:ascii="Arial" w:hAnsi="Arial"/>
      <w:color w:val="0000FF"/>
      <w:u w:val="none"/>
    </w:rPr>
  </w:style>
  <w:style w:type="character" w:styleId="FollowedHyperlink">
    <w:name w:val="FollowedHyperlink"/>
    <w:uiPriority w:val="8"/>
    <w:qFormat/>
    <w:rsid w:val="000F7921"/>
    <w:rPr>
      <w:rFonts w:ascii="Arial" w:hAnsi="Arial"/>
      <w:color w:val="7030A0"/>
      <w:u w:val="none"/>
    </w:rPr>
  </w:style>
  <w:style w:type="paragraph" w:customStyle="1" w:styleId="footnoteseparator">
    <w:name w:val="footnote separator"/>
    <w:basedOn w:val="Normal"/>
    <w:next w:val="FootnoteText"/>
    <w:uiPriority w:val="99"/>
    <w:rsid w:val="000F7921"/>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0F7921"/>
    <w:pPr>
      <w:tabs>
        <w:tab w:val="left" w:pos="284"/>
      </w:tabs>
      <w:spacing w:before="80"/>
      <w:ind w:left="284" w:hanging="284"/>
    </w:pPr>
  </w:style>
  <w:style w:type="character" w:customStyle="1" w:styleId="Footerbold">
    <w:name w:val="Footer bold"/>
    <w:uiPriority w:val="99"/>
    <w:semiHidden/>
    <w:qFormat/>
    <w:rsid w:val="000F7921"/>
    <w:rPr>
      <w:rFonts w:ascii="Arial" w:hAnsi="Arial"/>
      <w:b/>
      <w:color w:val="00948D"/>
      <w:sz w:val="16"/>
    </w:rPr>
  </w:style>
  <w:style w:type="paragraph" w:customStyle="1" w:styleId="NoHeading1">
    <w:name w:val="No. Heading 1"/>
    <w:basedOn w:val="Heading1"/>
    <w:next w:val="BodyText"/>
    <w:uiPriority w:val="9"/>
    <w:qFormat/>
    <w:rsid w:val="000F7921"/>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0F7921"/>
    <w:rPr>
      <w:b/>
      <w:bCs/>
      <w:iCs/>
      <w:color w:val="808184"/>
      <w:szCs w:val="26"/>
    </w:rPr>
  </w:style>
  <w:style w:type="paragraph" w:styleId="Caption">
    <w:name w:val="caption"/>
    <w:basedOn w:val="Normal"/>
    <w:next w:val="Normal"/>
    <w:uiPriority w:val="99"/>
    <w:qFormat/>
    <w:rsid w:val="000F7921"/>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0F7921"/>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0F7921"/>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0F7921"/>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0F7921"/>
    <w:rPr>
      <w:rFonts w:cs="Arial"/>
      <w:color w:val="808184"/>
      <w:kern w:val="28"/>
      <w:sz w:val="32"/>
      <w:szCs w:val="32"/>
    </w:rPr>
  </w:style>
  <w:style w:type="paragraph" w:styleId="Date">
    <w:name w:val="Date"/>
    <w:basedOn w:val="Normal"/>
    <w:next w:val="Normal"/>
    <w:link w:val="DateChar"/>
    <w:uiPriority w:val="99"/>
    <w:qFormat/>
    <w:rsid w:val="000F7921"/>
    <w:rPr>
      <w:rFonts w:cs="Arial"/>
      <w:color w:val="808184"/>
      <w:kern w:val="28"/>
      <w:sz w:val="24"/>
      <w:szCs w:val="28"/>
    </w:rPr>
  </w:style>
  <w:style w:type="character" w:customStyle="1" w:styleId="DateChar">
    <w:name w:val="Date Char"/>
    <w:basedOn w:val="DefaultParagraphFont"/>
    <w:link w:val="Date"/>
    <w:uiPriority w:val="99"/>
    <w:rsid w:val="000F7921"/>
    <w:rPr>
      <w:rFonts w:cs="Arial"/>
      <w:color w:val="808184"/>
      <w:kern w:val="28"/>
      <w:sz w:val="24"/>
      <w:szCs w:val="28"/>
    </w:rPr>
  </w:style>
  <w:style w:type="paragraph" w:styleId="TOCHeading">
    <w:name w:val="TOC Heading"/>
    <w:basedOn w:val="Heading1"/>
    <w:next w:val="Normal"/>
    <w:uiPriority w:val="99"/>
    <w:semiHidden/>
    <w:qFormat/>
    <w:rsid w:val="000F7921"/>
    <w:pPr>
      <w:spacing w:before="440" w:after="400"/>
    </w:pPr>
    <w:rPr>
      <w:rFonts w:cs="Tahoma"/>
      <w:bCs/>
    </w:rPr>
  </w:style>
  <w:style w:type="table" w:customStyle="1" w:styleId="QCAAtablestyle4">
    <w:name w:val="QCAA table style 4"/>
    <w:basedOn w:val="TableGrid"/>
    <w:rsid w:val="000F7921"/>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0F7921"/>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0F7921"/>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0F7921"/>
    <w:pPr>
      <w:spacing w:after="120"/>
    </w:pPr>
  </w:style>
  <w:style w:type="paragraph" w:styleId="ListNumber">
    <w:name w:val="List Number"/>
    <w:basedOn w:val="Normal"/>
    <w:uiPriority w:val="1"/>
    <w:qFormat/>
    <w:rsid w:val="000F7921"/>
    <w:pPr>
      <w:numPr>
        <w:numId w:val="19"/>
      </w:numPr>
      <w:spacing w:after="120"/>
    </w:pPr>
  </w:style>
  <w:style w:type="paragraph" w:styleId="ListNumber2">
    <w:name w:val="List Number 2"/>
    <w:basedOn w:val="Normal"/>
    <w:uiPriority w:val="2"/>
    <w:qFormat/>
    <w:rsid w:val="000F7921"/>
    <w:pPr>
      <w:numPr>
        <w:ilvl w:val="1"/>
        <w:numId w:val="19"/>
      </w:numPr>
      <w:spacing w:after="120"/>
    </w:pPr>
  </w:style>
  <w:style w:type="paragraph" w:styleId="ListNumber3">
    <w:name w:val="List Number 3"/>
    <w:basedOn w:val="Normal"/>
    <w:uiPriority w:val="2"/>
    <w:qFormat/>
    <w:rsid w:val="000F7921"/>
    <w:pPr>
      <w:numPr>
        <w:ilvl w:val="2"/>
        <w:numId w:val="19"/>
      </w:numPr>
      <w:spacing w:after="120"/>
    </w:pPr>
  </w:style>
  <w:style w:type="numbering" w:customStyle="1" w:styleId="ListNumber0">
    <w:name w:val="List_Number"/>
    <w:uiPriority w:val="99"/>
    <w:rsid w:val="000F7921"/>
  </w:style>
  <w:style w:type="paragraph" w:customStyle="1" w:styleId="NoHeading2">
    <w:name w:val="No. Heading 2"/>
    <w:basedOn w:val="Heading2"/>
    <w:next w:val="BodyText"/>
    <w:uiPriority w:val="9"/>
    <w:qFormat/>
    <w:rsid w:val="000F7921"/>
    <w:pPr>
      <w:numPr>
        <w:numId w:val="22"/>
      </w:numPr>
    </w:pPr>
  </w:style>
  <w:style w:type="paragraph" w:customStyle="1" w:styleId="NoHeading3">
    <w:name w:val="No. Heading 3"/>
    <w:basedOn w:val="Heading3"/>
    <w:next w:val="BodyText"/>
    <w:uiPriority w:val="9"/>
    <w:qFormat/>
    <w:rsid w:val="000F7921"/>
    <w:pPr>
      <w:numPr>
        <w:ilvl w:val="2"/>
        <w:numId w:val="22"/>
      </w:numPr>
    </w:pPr>
    <w:rPr>
      <w:color w:val="808184"/>
    </w:rPr>
  </w:style>
  <w:style w:type="paragraph" w:customStyle="1" w:styleId="TableBullet2">
    <w:name w:val="Table Bullet 2"/>
    <w:basedOn w:val="TableBullet"/>
    <w:uiPriority w:val="4"/>
    <w:qFormat/>
    <w:rsid w:val="000F7921"/>
    <w:pPr>
      <w:widowControl w:val="0"/>
      <w:numPr>
        <w:ilvl w:val="1"/>
      </w:numPr>
    </w:pPr>
    <w:rPr>
      <w:szCs w:val="18"/>
    </w:rPr>
  </w:style>
  <w:style w:type="paragraph" w:customStyle="1" w:styleId="TableHeading">
    <w:name w:val="Table Heading"/>
    <w:basedOn w:val="Normal"/>
    <w:uiPriority w:val="5"/>
    <w:qFormat/>
    <w:rsid w:val="000F7921"/>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F7921"/>
    <w:pPr>
      <w:spacing w:before="40" w:after="40" w:line="254" w:lineRule="auto"/>
    </w:pPr>
    <w:rPr>
      <w:sz w:val="19"/>
    </w:rPr>
  </w:style>
  <w:style w:type="paragraph" w:customStyle="1" w:styleId="TableBullet">
    <w:name w:val="Table Bullet"/>
    <w:basedOn w:val="TableText"/>
    <w:uiPriority w:val="4"/>
    <w:qFormat/>
    <w:rsid w:val="000F7921"/>
    <w:pPr>
      <w:numPr>
        <w:numId w:val="23"/>
      </w:numPr>
      <w:spacing w:before="20" w:after="10" w:line="252" w:lineRule="auto"/>
    </w:pPr>
    <w:rPr>
      <w:color w:val="000000" w:themeColor="text1"/>
      <w:lang w:eastAsia="en-US"/>
    </w:rPr>
  </w:style>
  <w:style w:type="paragraph" w:customStyle="1" w:styleId="ID">
    <w:name w:val="ID"/>
    <w:basedOn w:val="Normal"/>
    <w:uiPriority w:val="99"/>
    <w:rsid w:val="000F7921"/>
    <w:rPr>
      <w:color w:val="6F7378" w:themeColor="background2" w:themeShade="80"/>
      <w:sz w:val="10"/>
      <w:szCs w:val="10"/>
    </w:rPr>
  </w:style>
  <w:style w:type="paragraph" w:styleId="BodyText">
    <w:name w:val="Body Text"/>
    <w:basedOn w:val="Normal"/>
    <w:link w:val="BodyTextChar"/>
    <w:qFormat/>
    <w:rsid w:val="000F7921"/>
    <w:pPr>
      <w:spacing w:after="120"/>
    </w:pPr>
    <w:rPr>
      <w:sz w:val="20"/>
    </w:rPr>
  </w:style>
  <w:style w:type="character" w:customStyle="1" w:styleId="BodyTextChar">
    <w:name w:val="Body Text Char"/>
    <w:basedOn w:val="DefaultParagraphFont"/>
    <w:link w:val="BodyText"/>
    <w:rsid w:val="000F7921"/>
    <w:rPr>
      <w:sz w:val="20"/>
    </w:rPr>
  </w:style>
  <w:style w:type="paragraph" w:styleId="ListBullet0">
    <w:name w:val="List Bullet"/>
    <w:basedOn w:val="BodyText"/>
    <w:uiPriority w:val="1"/>
    <w:qFormat/>
    <w:rsid w:val="000F7921"/>
    <w:pPr>
      <w:numPr>
        <w:numId w:val="13"/>
      </w:numPr>
      <w:spacing w:after="100"/>
    </w:pPr>
  </w:style>
  <w:style w:type="paragraph" w:styleId="ListBullet2">
    <w:name w:val="List Bullet 2"/>
    <w:basedOn w:val="ListBullet0"/>
    <w:uiPriority w:val="2"/>
    <w:qFormat/>
    <w:rsid w:val="000F7921"/>
    <w:pPr>
      <w:numPr>
        <w:ilvl w:val="1"/>
      </w:numPr>
    </w:pPr>
  </w:style>
  <w:style w:type="paragraph" w:styleId="ListBullet3">
    <w:name w:val="List Bullet 3"/>
    <w:basedOn w:val="ListBullet0"/>
    <w:uiPriority w:val="2"/>
    <w:qFormat/>
    <w:rsid w:val="000F7921"/>
    <w:pPr>
      <w:numPr>
        <w:ilvl w:val="2"/>
      </w:numPr>
    </w:pPr>
  </w:style>
  <w:style w:type="numbering" w:customStyle="1" w:styleId="ListHeadings">
    <w:name w:val="List_Headings"/>
    <w:uiPriority w:val="99"/>
    <w:rsid w:val="000F7921"/>
    <w:pPr>
      <w:numPr>
        <w:numId w:val="15"/>
      </w:numPr>
    </w:pPr>
  </w:style>
  <w:style w:type="paragraph" w:styleId="TOC5">
    <w:name w:val="toc 5"/>
    <w:basedOn w:val="TOC2"/>
    <w:next w:val="Normal"/>
    <w:uiPriority w:val="99"/>
    <w:semiHidden/>
    <w:rsid w:val="000F7921"/>
    <w:pPr>
      <w:tabs>
        <w:tab w:val="left" w:pos="680"/>
      </w:tabs>
      <w:ind w:left="680" w:hanging="680"/>
    </w:pPr>
  </w:style>
  <w:style w:type="paragraph" w:styleId="TOC6">
    <w:name w:val="toc 6"/>
    <w:basedOn w:val="TOC3"/>
    <w:next w:val="Normal"/>
    <w:uiPriority w:val="99"/>
    <w:semiHidden/>
    <w:rsid w:val="000F7921"/>
    <w:pPr>
      <w:tabs>
        <w:tab w:val="left" w:pos="1531"/>
      </w:tabs>
      <w:ind w:left="1531" w:hanging="851"/>
    </w:pPr>
  </w:style>
  <w:style w:type="paragraph" w:styleId="TOC9">
    <w:name w:val="toc 9"/>
    <w:basedOn w:val="Normal"/>
    <w:next w:val="Normal"/>
    <w:uiPriority w:val="99"/>
    <w:semiHidden/>
    <w:rsid w:val="000F7921"/>
    <w:pPr>
      <w:tabs>
        <w:tab w:val="left" w:pos="1134"/>
        <w:tab w:val="right" w:leader="dot" w:pos="8505"/>
      </w:tabs>
      <w:spacing w:before="80"/>
      <w:ind w:left="1134" w:right="1134" w:hanging="1134"/>
    </w:pPr>
  </w:style>
  <w:style w:type="paragraph" w:styleId="TOC7">
    <w:name w:val="toc 7"/>
    <w:basedOn w:val="Normal"/>
    <w:next w:val="Normal"/>
    <w:uiPriority w:val="99"/>
    <w:semiHidden/>
    <w:rsid w:val="000F7921"/>
  </w:style>
  <w:style w:type="paragraph" w:styleId="TOC8">
    <w:name w:val="toc 8"/>
    <w:basedOn w:val="Normal"/>
    <w:next w:val="Normal"/>
    <w:uiPriority w:val="99"/>
    <w:semiHidden/>
    <w:rsid w:val="000F7921"/>
  </w:style>
  <w:style w:type="paragraph" w:customStyle="1" w:styleId="FigureStyle">
    <w:name w:val="Figure Style"/>
    <w:basedOn w:val="Normal"/>
    <w:uiPriority w:val="10"/>
    <w:qFormat/>
    <w:rsid w:val="000F7921"/>
    <w:pPr>
      <w:spacing w:after="240"/>
    </w:pPr>
  </w:style>
  <w:style w:type="paragraph" w:styleId="Quote">
    <w:name w:val="Quote"/>
    <w:aliases w:val="Block Quote"/>
    <w:basedOn w:val="Normal"/>
    <w:next w:val="Normal"/>
    <w:link w:val="QuoteChar"/>
    <w:uiPriority w:val="74"/>
    <w:qFormat/>
    <w:rsid w:val="000F7921"/>
    <w:pPr>
      <w:spacing w:after="120"/>
      <w:ind w:left="284" w:right="284"/>
    </w:pPr>
    <w:rPr>
      <w:sz w:val="18"/>
    </w:rPr>
  </w:style>
  <w:style w:type="character" w:customStyle="1" w:styleId="QuoteChar">
    <w:name w:val="Quote Char"/>
    <w:aliases w:val="Block Quote Char"/>
    <w:basedOn w:val="DefaultParagraphFont"/>
    <w:link w:val="Quote"/>
    <w:uiPriority w:val="74"/>
    <w:rsid w:val="000F7921"/>
    <w:rPr>
      <w:sz w:val="18"/>
    </w:rPr>
  </w:style>
  <w:style w:type="paragraph" w:customStyle="1" w:styleId="TableBullet3">
    <w:name w:val="Table Bullet 3"/>
    <w:basedOn w:val="TableBullet2"/>
    <w:uiPriority w:val="4"/>
    <w:qFormat/>
    <w:rsid w:val="000F7921"/>
    <w:pPr>
      <w:numPr>
        <w:ilvl w:val="2"/>
      </w:numPr>
    </w:pPr>
  </w:style>
  <w:style w:type="paragraph" w:customStyle="1" w:styleId="TableNumber2">
    <w:name w:val="Table Number 2"/>
    <w:basedOn w:val="TableNumber"/>
    <w:uiPriority w:val="18"/>
    <w:qFormat/>
    <w:rsid w:val="000F7921"/>
    <w:pPr>
      <w:numPr>
        <w:ilvl w:val="1"/>
      </w:numPr>
      <w:tabs>
        <w:tab w:val="clear" w:pos="284"/>
        <w:tab w:val="left" w:pos="567"/>
      </w:tabs>
      <w:spacing w:line="240" w:lineRule="auto"/>
    </w:pPr>
  </w:style>
  <w:style w:type="paragraph" w:customStyle="1" w:styleId="TableNumber">
    <w:name w:val="Table Number"/>
    <w:basedOn w:val="TableText"/>
    <w:uiPriority w:val="18"/>
    <w:qFormat/>
    <w:rsid w:val="000F7921"/>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0F7921"/>
    <w:pPr>
      <w:numPr>
        <w:numId w:val="25"/>
      </w:numPr>
    </w:pPr>
  </w:style>
  <w:style w:type="numbering" w:customStyle="1" w:styleId="TableBullet0">
    <w:name w:val="TableBullet"/>
    <w:uiPriority w:val="99"/>
    <w:rsid w:val="000F7921"/>
  </w:style>
  <w:style w:type="numbering" w:customStyle="1" w:styleId="ListPara">
    <w:name w:val="ListPara"/>
    <w:uiPriority w:val="99"/>
    <w:rsid w:val="000F7921"/>
    <w:pPr>
      <w:numPr>
        <w:numId w:val="21"/>
      </w:numPr>
    </w:pPr>
  </w:style>
  <w:style w:type="character" w:customStyle="1" w:styleId="TableTextChar">
    <w:name w:val="Table Text Char"/>
    <w:link w:val="TableText"/>
    <w:uiPriority w:val="3"/>
    <w:rsid w:val="000F7921"/>
    <w:rPr>
      <w:sz w:val="19"/>
    </w:rPr>
  </w:style>
  <w:style w:type="numbering" w:customStyle="1" w:styleId="ListParagraph">
    <w:name w:val="List_Paragraph"/>
    <w:uiPriority w:val="99"/>
    <w:rsid w:val="000F7921"/>
    <w:pPr>
      <w:numPr>
        <w:numId w:val="17"/>
      </w:numPr>
    </w:pPr>
  </w:style>
  <w:style w:type="paragraph" w:customStyle="1" w:styleId="TableNumber3">
    <w:name w:val="Table Number 3"/>
    <w:basedOn w:val="TableNumber2"/>
    <w:uiPriority w:val="18"/>
    <w:qFormat/>
    <w:rsid w:val="000F7921"/>
    <w:pPr>
      <w:numPr>
        <w:ilvl w:val="2"/>
      </w:numPr>
      <w:tabs>
        <w:tab w:val="clear" w:pos="567"/>
        <w:tab w:val="left" w:pos="851"/>
      </w:tabs>
    </w:pPr>
  </w:style>
  <w:style w:type="numbering" w:customStyle="1" w:styleId="ListTableNumber">
    <w:name w:val="List_TableNumber"/>
    <w:uiPriority w:val="99"/>
    <w:rsid w:val="000F7921"/>
    <w:pPr>
      <w:numPr>
        <w:numId w:val="20"/>
      </w:numPr>
    </w:pPr>
  </w:style>
  <w:style w:type="table" w:styleId="Table3Deffects3">
    <w:name w:val="Table 3D effects 3"/>
    <w:basedOn w:val="TableNormal"/>
    <w:rsid w:val="000F7921"/>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0F7921"/>
    <w:rPr>
      <w:rFonts w:ascii="Arial" w:hAnsi="Arial"/>
      <w:color w:val="0000FF"/>
      <w:u w:val="none"/>
    </w:rPr>
  </w:style>
  <w:style w:type="numbering" w:customStyle="1" w:styleId="ListInstruction">
    <w:name w:val="List_Instruction"/>
    <w:uiPriority w:val="99"/>
    <w:rsid w:val="000F7921"/>
    <w:pPr>
      <w:numPr>
        <w:numId w:val="16"/>
      </w:numPr>
    </w:pPr>
  </w:style>
  <w:style w:type="numbering" w:customStyle="1" w:styleId="ListBullet1">
    <w:name w:val="List_Bullet1"/>
    <w:uiPriority w:val="99"/>
    <w:rsid w:val="000F7921"/>
    <w:pPr>
      <w:numPr>
        <w:numId w:val="14"/>
      </w:numPr>
    </w:pPr>
  </w:style>
  <w:style w:type="numbering" w:customStyle="1" w:styleId="BulletsList">
    <w:name w:val="BulletsList"/>
    <w:uiPriority w:val="99"/>
    <w:rsid w:val="000F7921"/>
    <w:pPr>
      <w:numPr>
        <w:numId w:val="1"/>
      </w:numPr>
    </w:pPr>
  </w:style>
  <w:style w:type="numbering" w:customStyle="1" w:styleId="BulletsList1">
    <w:name w:val="BulletsList1"/>
    <w:uiPriority w:val="99"/>
    <w:rsid w:val="000F7921"/>
    <w:pPr>
      <w:numPr>
        <w:numId w:val="4"/>
      </w:numPr>
    </w:pPr>
  </w:style>
  <w:style w:type="table" w:customStyle="1" w:styleId="QCAAtablestyle1">
    <w:name w:val="QCAA table style 1"/>
    <w:basedOn w:val="TableNormal"/>
    <w:rsid w:val="000F7921"/>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0F7921"/>
    <w:pPr>
      <w:keepNext/>
    </w:pPr>
  </w:style>
  <w:style w:type="character" w:customStyle="1" w:styleId="CommentTextChar">
    <w:name w:val="Comment Text Char"/>
    <w:basedOn w:val="DefaultParagraphFont"/>
    <w:link w:val="CommentText"/>
    <w:semiHidden/>
    <w:rsid w:val="000F7921"/>
    <w:rPr>
      <w:sz w:val="20"/>
      <w:szCs w:val="20"/>
    </w:rPr>
  </w:style>
  <w:style w:type="character" w:customStyle="1" w:styleId="CommentSubjectChar">
    <w:name w:val="Comment Subject Char"/>
    <w:basedOn w:val="DefaultParagraphFont"/>
    <w:link w:val="CommentSubject"/>
    <w:uiPriority w:val="99"/>
    <w:semiHidden/>
    <w:rsid w:val="000F7921"/>
    <w:rPr>
      <w:b/>
      <w:bCs/>
    </w:rPr>
  </w:style>
  <w:style w:type="character" w:customStyle="1" w:styleId="DocumentMapChar">
    <w:name w:val="Document Map Char"/>
    <w:basedOn w:val="DefaultParagraphFont"/>
    <w:link w:val="DocumentMap"/>
    <w:uiPriority w:val="99"/>
    <w:semiHidden/>
    <w:rsid w:val="000F7921"/>
    <w:rPr>
      <w:rFonts w:ascii="Tahoma" w:hAnsi="Tahoma" w:cs="Tahoma"/>
      <w:shd w:val="clear" w:color="auto" w:fill="000080"/>
    </w:rPr>
  </w:style>
  <w:style w:type="character" w:customStyle="1" w:styleId="FooterChar">
    <w:name w:val="Footer Char"/>
    <w:basedOn w:val="DefaultParagraphFont"/>
    <w:link w:val="Footer"/>
    <w:uiPriority w:val="99"/>
    <w:rsid w:val="000F7921"/>
    <w:rPr>
      <w:b/>
      <w:color w:val="1E1E1E"/>
      <w:sz w:val="16"/>
      <w:szCs w:val="16"/>
    </w:rPr>
  </w:style>
  <w:style w:type="character" w:customStyle="1" w:styleId="FootnoteTextChar">
    <w:name w:val="Footnote Text Char"/>
    <w:basedOn w:val="DefaultParagraphFont"/>
    <w:link w:val="FootnoteText"/>
    <w:uiPriority w:val="15"/>
    <w:rsid w:val="000F7921"/>
    <w:rPr>
      <w:sz w:val="17"/>
    </w:rPr>
  </w:style>
  <w:style w:type="character" w:customStyle="1" w:styleId="HeaderChar">
    <w:name w:val="Header Char"/>
    <w:basedOn w:val="DefaultParagraphFont"/>
    <w:link w:val="Header"/>
    <w:uiPriority w:val="99"/>
    <w:semiHidden/>
    <w:rsid w:val="000F7921"/>
  </w:style>
  <w:style w:type="character" w:customStyle="1" w:styleId="Heading6Char">
    <w:name w:val="Heading 6 Char"/>
    <w:basedOn w:val="DefaultParagraphFont"/>
    <w:link w:val="Heading6"/>
    <w:uiPriority w:val="99"/>
    <w:semiHidden/>
    <w:rsid w:val="000F7921"/>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0F79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0F79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0F7921"/>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0F7921"/>
    <w:pPr>
      <w:ind w:left="397"/>
    </w:pPr>
  </w:style>
  <w:style w:type="paragraph" w:customStyle="1" w:styleId="Indentbullets">
    <w:name w:val="Indent bullets"/>
    <w:basedOn w:val="Indentnumbers"/>
    <w:uiPriority w:val="3"/>
    <w:qFormat/>
    <w:rsid w:val="000F7921"/>
    <w:pPr>
      <w:ind w:left="284"/>
    </w:pPr>
  </w:style>
  <w:style w:type="character" w:styleId="IntenseEmphasis">
    <w:name w:val="Intense Emphasis"/>
    <w:basedOn w:val="DefaultParagraphFont"/>
    <w:uiPriority w:val="99"/>
    <w:semiHidden/>
    <w:rsid w:val="000F7921"/>
    <w:rPr>
      <w:b/>
      <w:bCs/>
      <w:i/>
      <w:iCs/>
      <w:color w:val="D52B1E" w:themeColor="accent1"/>
    </w:rPr>
  </w:style>
  <w:style w:type="paragraph" w:styleId="ListBullet4">
    <w:name w:val="List Bullet 4"/>
    <w:basedOn w:val="Normal"/>
    <w:uiPriority w:val="99"/>
    <w:semiHidden/>
    <w:rsid w:val="000F7921"/>
    <w:pPr>
      <w:numPr>
        <w:numId w:val="9"/>
      </w:numPr>
      <w:contextualSpacing/>
    </w:pPr>
  </w:style>
  <w:style w:type="paragraph" w:styleId="ListBullet5">
    <w:name w:val="List Bullet 5"/>
    <w:basedOn w:val="Normal"/>
    <w:uiPriority w:val="99"/>
    <w:semiHidden/>
    <w:rsid w:val="000F7921"/>
    <w:pPr>
      <w:numPr>
        <w:numId w:val="10"/>
      </w:numPr>
      <w:contextualSpacing/>
    </w:pPr>
  </w:style>
  <w:style w:type="paragraph" w:styleId="ListNumber4">
    <w:name w:val="List Number 4"/>
    <w:basedOn w:val="Normal"/>
    <w:uiPriority w:val="99"/>
    <w:semiHidden/>
    <w:rsid w:val="000F7921"/>
    <w:pPr>
      <w:numPr>
        <w:numId w:val="11"/>
      </w:numPr>
      <w:contextualSpacing/>
    </w:pPr>
  </w:style>
  <w:style w:type="paragraph" w:styleId="ListNumber5">
    <w:name w:val="List Number 5"/>
    <w:basedOn w:val="Normal"/>
    <w:uiPriority w:val="99"/>
    <w:semiHidden/>
    <w:rsid w:val="000F7921"/>
    <w:pPr>
      <w:numPr>
        <w:numId w:val="12"/>
      </w:numPr>
      <w:contextualSpacing/>
    </w:pPr>
  </w:style>
  <w:style w:type="paragraph" w:customStyle="1" w:styleId="Mainheading">
    <w:name w:val="Main heading"/>
    <w:basedOn w:val="Normal"/>
    <w:uiPriority w:val="99"/>
    <w:semiHidden/>
    <w:rsid w:val="000F7921"/>
  </w:style>
  <w:style w:type="paragraph" w:styleId="NoSpacing">
    <w:name w:val="No Spacing"/>
    <w:link w:val="NoSpacingChar"/>
    <w:uiPriority w:val="99"/>
    <w:semiHidden/>
    <w:rsid w:val="000F792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0F7921"/>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0F7921"/>
    <w:rPr>
      <w:sz w:val="22"/>
      <w:szCs w:val="24"/>
    </w:rPr>
  </w:style>
  <w:style w:type="paragraph" w:customStyle="1" w:styleId="Smallspace">
    <w:name w:val="Small space"/>
    <w:basedOn w:val="BodyText"/>
    <w:next w:val="BodyText"/>
    <w:uiPriority w:val="42"/>
    <w:qFormat/>
    <w:rsid w:val="000F7921"/>
    <w:pPr>
      <w:spacing w:after="0"/>
    </w:pPr>
    <w:rPr>
      <w:sz w:val="2"/>
      <w:szCs w:val="2"/>
    </w:rPr>
  </w:style>
  <w:style w:type="table" w:styleId="Table3Deffects1">
    <w:name w:val="Table 3D effects 1"/>
    <w:basedOn w:val="TableNormal"/>
    <w:rsid w:val="000F7921"/>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0F7921"/>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0F7921"/>
    <w:tblPr>
      <w:tblCellMar>
        <w:left w:w="0" w:type="dxa"/>
        <w:right w:w="0" w:type="dxa"/>
      </w:tblCellMar>
    </w:tblPr>
  </w:style>
  <w:style w:type="paragraph" w:customStyle="1" w:styleId="footersubtitle">
    <w:name w:val="footer subtitle"/>
    <w:basedOn w:val="Footer"/>
    <w:uiPriority w:val="99"/>
    <w:qFormat/>
    <w:rsid w:val="000F7921"/>
    <w:rPr>
      <w:rFonts w:eastAsia="SimSun"/>
      <w:b w:val="0"/>
      <w:color w:val="6F7378" w:themeColor="background2" w:themeShade="80"/>
    </w:rPr>
  </w:style>
  <w:style w:type="table" w:customStyle="1" w:styleId="QCAAtablestyle5">
    <w:name w:val="QCAA table style 5"/>
    <w:basedOn w:val="TableNormal"/>
    <w:uiPriority w:val="99"/>
    <w:rsid w:val="000F7921"/>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0F7921"/>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0F7921"/>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0F7921"/>
  </w:style>
  <w:style w:type="numbering" w:customStyle="1" w:styleId="BulletsList11">
    <w:name w:val="BulletsList11"/>
    <w:uiPriority w:val="99"/>
    <w:rsid w:val="000F7921"/>
  </w:style>
  <w:style w:type="numbering" w:customStyle="1" w:styleId="BulletsList2">
    <w:name w:val="BulletsList2"/>
    <w:uiPriority w:val="99"/>
    <w:rsid w:val="000F7921"/>
  </w:style>
  <w:style w:type="character" w:styleId="Emphasis">
    <w:name w:val="Emphasis"/>
    <w:uiPriority w:val="99"/>
    <w:qFormat/>
    <w:rsid w:val="000F7921"/>
    <w:rPr>
      <w:i/>
      <w:iCs/>
    </w:rPr>
  </w:style>
  <w:style w:type="paragraph" w:customStyle="1" w:styleId="footnote">
    <w:name w:val="footnote"/>
    <w:basedOn w:val="Normal"/>
    <w:link w:val="footnoteChar"/>
    <w:uiPriority w:val="22"/>
    <w:rsid w:val="000F7921"/>
    <w:pPr>
      <w:spacing w:before="120" w:line="200" w:lineRule="atLeast"/>
      <w:ind w:hanging="170"/>
    </w:pPr>
    <w:rPr>
      <w:sz w:val="16"/>
      <w:szCs w:val="22"/>
    </w:rPr>
  </w:style>
  <w:style w:type="numbering" w:customStyle="1" w:styleId="BulletsList21">
    <w:name w:val="BulletsList21"/>
    <w:uiPriority w:val="99"/>
    <w:rsid w:val="000F7921"/>
    <w:pPr>
      <w:numPr>
        <w:numId w:val="5"/>
      </w:numPr>
    </w:pPr>
  </w:style>
  <w:style w:type="character" w:customStyle="1" w:styleId="footnoteChar">
    <w:name w:val="footnote Char"/>
    <w:link w:val="footnote"/>
    <w:uiPriority w:val="22"/>
    <w:rsid w:val="000F7921"/>
    <w:rPr>
      <w:sz w:val="16"/>
      <w:szCs w:val="22"/>
    </w:rPr>
  </w:style>
  <w:style w:type="paragraph" w:customStyle="1" w:styleId="keytext">
    <w:name w:val="key text"/>
    <w:basedOn w:val="Normal"/>
    <w:uiPriority w:val="42"/>
    <w:qFormat/>
    <w:rsid w:val="000F7921"/>
    <w:pPr>
      <w:spacing w:before="40" w:line="240" w:lineRule="auto"/>
    </w:pPr>
    <w:rPr>
      <w:rFonts w:asciiTheme="minorHAnsi" w:hAnsiTheme="minorHAnsi"/>
      <w:sz w:val="17"/>
      <w:szCs w:val="17"/>
      <w:lang w:eastAsia="en-US"/>
    </w:rPr>
  </w:style>
  <w:style w:type="numbering" w:customStyle="1" w:styleId="ListHeadings1">
    <w:name w:val="List_Headings1"/>
    <w:uiPriority w:val="99"/>
    <w:rsid w:val="000F7921"/>
  </w:style>
  <w:style w:type="numbering" w:customStyle="1" w:styleId="ListNumber1">
    <w:name w:val="List_Number1"/>
    <w:uiPriority w:val="99"/>
    <w:rsid w:val="000F7921"/>
  </w:style>
  <w:style w:type="paragraph" w:styleId="Revision">
    <w:name w:val="Revision"/>
    <w:hidden/>
    <w:uiPriority w:val="99"/>
    <w:semiHidden/>
    <w:rsid w:val="00AC2123"/>
    <w:pPr>
      <w:spacing w:line="240" w:lineRule="auto"/>
    </w:pPr>
  </w:style>
  <w:style w:type="numbering" w:customStyle="1" w:styleId="ListTableBullet1">
    <w:name w:val="List_Table Bullet1"/>
    <w:uiPriority w:val="99"/>
    <w:rsid w:val="000F7921"/>
  </w:style>
  <w:style w:type="character" w:customStyle="1" w:styleId="shadingdifferences">
    <w:name w:val="shading differences"/>
    <w:uiPriority w:val="4"/>
    <w:qFormat/>
    <w:rsid w:val="000F7921"/>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0F7921"/>
    <w:tblPr>
      <w:tblCellMar>
        <w:left w:w="0" w:type="dxa"/>
        <w:right w:w="0" w:type="dxa"/>
      </w:tblCellMar>
    </w:tblPr>
  </w:style>
  <w:style w:type="character" w:styleId="Strong">
    <w:name w:val="Strong"/>
    <w:basedOn w:val="DefaultParagraphFont"/>
    <w:uiPriority w:val="3"/>
    <w:rsid w:val="000F7921"/>
    <w:rPr>
      <w:b/>
      <w:bCs/>
    </w:rPr>
  </w:style>
  <w:style w:type="paragraph" w:customStyle="1" w:styleId="Source">
    <w:name w:val="Source"/>
    <w:basedOn w:val="FootnoteText"/>
    <w:link w:val="SourceChar"/>
    <w:uiPriority w:val="42"/>
    <w:qFormat/>
    <w:rsid w:val="000F7921"/>
    <w:pPr>
      <w:spacing w:after="0" w:line="240" w:lineRule="auto"/>
      <w:ind w:left="0" w:firstLine="0"/>
    </w:pPr>
    <w:rPr>
      <w:sz w:val="18"/>
    </w:rPr>
  </w:style>
  <w:style w:type="numbering" w:customStyle="1" w:styleId="ListTableBullet2">
    <w:name w:val="List_Table Bullet2"/>
    <w:uiPriority w:val="99"/>
    <w:rsid w:val="000F7921"/>
    <w:pPr>
      <w:numPr>
        <w:numId w:val="19"/>
      </w:numPr>
    </w:pPr>
  </w:style>
  <w:style w:type="character" w:styleId="PlaceholderText">
    <w:name w:val="Placeholder Text"/>
    <w:basedOn w:val="DefaultParagraphFont"/>
    <w:uiPriority w:val="99"/>
    <w:semiHidden/>
    <w:rsid w:val="000F7921"/>
    <w:rPr>
      <w:color w:val="808080"/>
    </w:rPr>
  </w:style>
  <w:style w:type="table" w:customStyle="1" w:styleId="QCAAtablestyle11">
    <w:name w:val="QCAA table style 11"/>
    <w:basedOn w:val="TableNormal"/>
    <w:rsid w:val="000F7921"/>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character" w:customStyle="1" w:styleId="SourceChar">
    <w:name w:val="Source Char"/>
    <w:link w:val="Source"/>
    <w:uiPriority w:val="42"/>
    <w:locked/>
    <w:rsid w:val="000F7921"/>
    <w:rPr>
      <w:sz w:val="18"/>
    </w:rPr>
  </w:style>
  <w:style w:type="paragraph" w:customStyle="1" w:styleId="Tablebulletlast">
    <w:name w:val="Table bullet last"/>
    <w:basedOn w:val="TableBullet"/>
    <w:uiPriority w:val="7"/>
    <w:qFormat/>
    <w:rsid w:val="000F7921"/>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0F7921"/>
    <w:pPr>
      <w:spacing w:before="20" w:after="20" w:line="252" w:lineRule="auto"/>
      <w:jc w:val="center"/>
    </w:pPr>
    <w:rPr>
      <w:rFonts w:cs="Arial"/>
      <w:sz w:val="19"/>
      <w:szCs w:val="20"/>
    </w:rPr>
  </w:style>
  <w:style w:type="paragraph" w:customStyle="1" w:styleId="Tableheadingcolumn2">
    <w:name w:val="Table heading column2"/>
    <w:basedOn w:val="Tableheadingcolumns"/>
    <w:uiPriority w:val="5"/>
    <w:qFormat/>
    <w:rsid w:val="000F7921"/>
    <w:pPr>
      <w:spacing w:line="240" w:lineRule="auto"/>
    </w:pPr>
    <w:rPr>
      <w:sz w:val="18"/>
    </w:rPr>
  </w:style>
  <w:style w:type="paragraph" w:customStyle="1" w:styleId="Tabletextsinglecell">
    <w:name w:val="Table text single cell"/>
    <w:basedOn w:val="TableText"/>
    <w:uiPriority w:val="3"/>
    <w:qFormat/>
    <w:rsid w:val="000F7921"/>
    <w:pPr>
      <w:spacing w:before="20" w:after="0"/>
    </w:pPr>
    <w:rPr>
      <w:szCs w:val="19"/>
      <w:lang w:eastAsia="en-US"/>
    </w:rPr>
  </w:style>
  <w:style w:type="table" w:customStyle="1" w:styleId="TextLayout2">
    <w:name w:val="Text Layout2"/>
    <w:basedOn w:val="TableNormal"/>
    <w:uiPriority w:val="99"/>
    <w:rsid w:val="000F7921"/>
    <w:tblPr>
      <w:tblCellMar>
        <w:left w:w="0" w:type="dxa"/>
        <w:right w:w="0" w:type="dxa"/>
      </w:tblCellMar>
    </w:tblPr>
  </w:style>
  <w:style w:type="paragraph" w:customStyle="1" w:styleId="Sourcenotes">
    <w:name w:val="Source notes"/>
    <w:basedOn w:val="Source"/>
    <w:uiPriority w:val="42"/>
    <w:qFormat/>
    <w:rsid w:val="00EE05A6"/>
    <w:rPr>
      <w:rFonts w:asciiTheme="minorHAnsi" w:hAnsiTheme="minorHAnsi"/>
      <w:noProof/>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0F7921"/>
  </w:style>
  <w:style w:type="paragraph" w:styleId="Heading1">
    <w:name w:val="heading 1"/>
    <w:basedOn w:val="Normal"/>
    <w:next w:val="BodyText"/>
    <w:link w:val="Heading1Char"/>
    <w:qFormat/>
    <w:rsid w:val="000F7921"/>
    <w:pPr>
      <w:keepNext/>
      <w:keepLines/>
      <w:spacing w:before="600" w:after="240"/>
      <w:outlineLvl w:val="0"/>
    </w:pPr>
    <w:rPr>
      <w:b/>
      <w:color w:val="1E1E1E"/>
      <w:sz w:val="44"/>
    </w:rPr>
  </w:style>
  <w:style w:type="paragraph" w:styleId="Heading2">
    <w:name w:val="heading 2"/>
    <w:basedOn w:val="Heading1"/>
    <w:next w:val="BodyText"/>
    <w:link w:val="Heading2Char"/>
    <w:qFormat/>
    <w:rsid w:val="000F7921"/>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0F7921"/>
    <w:pPr>
      <w:numPr>
        <w:ilvl w:val="0"/>
      </w:numPr>
      <w:spacing w:before="200"/>
      <w:outlineLvl w:val="2"/>
    </w:pPr>
    <w:rPr>
      <w:color w:val="6D6F71"/>
      <w:sz w:val="28"/>
      <w:szCs w:val="28"/>
    </w:rPr>
  </w:style>
  <w:style w:type="paragraph" w:styleId="Heading4">
    <w:name w:val="heading 4"/>
    <w:basedOn w:val="Heading3"/>
    <w:next w:val="BodyText"/>
    <w:link w:val="Heading4Char"/>
    <w:qFormat/>
    <w:rsid w:val="000F7921"/>
    <w:pPr>
      <w:outlineLvl w:val="3"/>
    </w:pPr>
    <w:rPr>
      <w:color w:val="808184"/>
      <w:sz w:val="24"/>
      <w:szCs w:val="24"/>
    </w:rPr>
  </w:style>
  <w:style w:type="paragraph" w:styleId="Heading5">
    <w:name w:val="heading 5"/>
    <w:basedOn w:val="Normal"/>
    <w:next w:val="BodyText"/>
    <w:link w:val="Heading5Char"/>
    <w:qFormat/>
    <w:rsid w:val="000F7921"/>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0F7921"/>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0F7921"/>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0F7921"/>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0F7921"/>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921"/>
    <w:rPr>
      <w:b/>
      <w:color w:val="1E1E1E"/>
      <w:sz w:val="44"/>
    </w:rPr>
  </w:style>
  <w:style w:type="character" w:customStyle="1" w:styleId="Heading2Char">
    <w:name w:val="Heading 2 Char"/>
    <w:basedOn w:val="Heading1Char"/>
    <w:link w:val="Heading2"/>
    <w:rsid w:val="000F7921"/>
    <w:rPr>
      <w:b/>
      <w:color w:val="000000" w:themeColor="text1"/>
      <w:sz w:val="36"/>
    </w:rPr>
  </w:style>
  <w:style w:type="character" w:customStyle="1" w:styleId="Heading3Char">
    <w:name w:val="Heading 3 Char"/>
    <w:basedOn w:val="Heading2Char"/>
    <w:link w:val="Heading3"/>
    <w:rsid w:val="000F7921"/>
    <w:rPr>
      <w:b/>
      <w:color w:val="6D6F71"/>
      <w:sz w:val="28"/>
      <w:szCs w:val="28"/>
    </w:rPr>
  </w:style>
  <w:style w:type="character" w:customStyle="1" w:styleId="Heading4Char">
    <w:name w:val="Heading 4 Char"/>
    <w:basedOn w:val="Heading3Char"/>
    <w:link w:val="Heading4"/>
    <w:rsid w:val="000F7921"/>
    <w:rPr>
      <w:b/>
      <w:color w:val="808184"/>
      <w:sz w:val="24"/>
      <w:szCs w:val="24"/>
    </w:rPr>
  </w:style>
  <w:style w:type="paragraph" w:customStyle="1" w:styleId="Checklistchecked">
    <w:name w:val="Checklist checked"/>
    <w:basedOn w:val="Checklist"/>
    <w:uiPriority w:val="8"/>
    <w:qFormat/>
    <w:rsid w:val="000F7921"/>
    <w:pPr>
      <w:numPr>
        <w:numId w:val="7"/>
      </w:numPr>
    </w:pPr>
  </w:style>
  <w:style w:type="numbering" w:customStyle="1" w:styleId="ListBullet">
    <w:name w:val="List_Bullet"/>
    <w:uiPriority w:val="99"/>
    <w:rsid w:val="000F7921"/>
    <w:pPr>
      <w:numPr>
        <w:numId w:val="13"/>
      </w:numPr>
    </w:pPr>
  </w:style>
  <w:style w:type="paragraph" w:customStyle="1" w:styleId="Checklist">
    <w:name w:val="Checklist"/>
    <w:basedOn w:val="Normal"/>
    <w:uiPriority w:val="8"/>
    <w:qFormat/>
    <w:rsid w:val="000F7921"/>
    <w:pPr>
      <w:numPr>
        <w:numId w:val="6"/>
      </w:numPr>
      <w:tabs>
        <w:tab w:val="left" w:pos="397"/>
      </w:tabs>
      <w:spacing w:after="120"/>
    </w:pPr>
  </w:style>
  <w:style w:type="paragraph" w:styleId="TOC4">
    <w:name w:val="toc 4"/>
    <w:basedOn w:val="TOC1"/>
    <w:next w:val="Normal"/>
    <w:uiPriority w:val="99"/>
    <w:semiHidden/>
    <w:rsid w:val="000F7921"/>
    <w:pPr>
      <w:tabs>
        <w:tab w:val="left" w:pos="680"/>
      </w:tabs>
      <w:ind w:left="680" w:hanging="680"/>
    </w:pPr>
  </w:style>
  <w:style w:type="paragraph" w:styleId="FootnoteText">
    <w:name w:val="footnote text"/>
    <w:basedOn w:val="Normal"/>
    <w:link w:val="FootnoteTextChar"/>
    <w:uiPriority w:val="15"/>
    <w:rsid w:val="000F7921"/>
    <w:pPr>
      <w:widowControl w:val="0"/>
      <w:spacing w:after="20" w:line="252" w:lineRule="auto"/>
      <w:ind w:left="113" w:hanging="113"/>
    </w:pPr>
    <w:rPr>
      <w:sz w:val="17"/>
    </w:rPr>
  </w:style>
  <w:style w:type="table" w:styleId="TableGrid">
    <w:name w:val="Table Grid"/>
    <w:basedOn w:val="TableNormal"/>
    <w:rsid w:val="000F7921"/>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0F7921"/>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0F7921"/>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0F7921"/>
    <w:rPr>
      <w:rFonts w:ascii="Tahoma" w:hAnsi="Tahoma" w:cs="Tahoma"/>
      <w:sz w:val="16"/>
      <w:szCs w:val="16"/>
    </w:rPr>
  </w:style>
  <w:style w:type="character" w:styleId="CommentReference">
    <w:name w:val="annotation reference"/>
    <w:basedOn w:val="DefaultParagraphFont"/>
    <w:uiPriority w:val="99"/>
    <w:rsid w:val="000F7921"/>
    <w:rPr>
      <w:sz w:val="16"/>
      <w:szCs w:val="16"/>
    </w:rPr>
  </w:style>
  <w:style w:type="paragraph" w:styleId="CommentText">
    <w:name w:val="annotation text"/>
    <w:basedOn w:val="Normal"/>
    <w:link w:val="CommentTextChar"/>
    <w:semiHidden/>
    <w:unhideWhenUsed/>
    <w:rsid w:val="000F7921"/>
    <w:pPr>
      <w:spacing w:line="240" w:lineRule="auto"/>
    </w:pPr>
    <w:rPr>
      <w:sz w:val="20"/>
      <w:szCs w:val="20"/>
    </w:rPr>
  </w:style>
  <w:style w:type="paragraph" w:styleId="CommentSubject">
    <w:name w:val="annotation subject"/>
    <w:basedOn w:val="Normal"/>
    <w:link w:val="CommentSubjectChar"/>
    <w:uiPriority w:val="99"/>
    <w:semiHidden/>
    <w:rsid w:val="000F7921"/>
    <w:rPr>
      <w:b/>
      <w:bCs/>
    </w:rPr>
  </w:style>
  <w:style w:type="numbering" w:customStyle="1" w:styleId="ListTableBullet">
    <w:name w:val="List_Table Bullet"/>
    <w:uiPriority w:val="99"/>
    <w:rsid w:val="000F7921"/>
    <w:pPr>
      <w:numPr>
        <w:numId w:val="18"/>
      </w:numPr>
    </w:pPr>
  </w:style>
  <w:style w:type="paragraph" w:styleId="DocumentMap">
    <w:name w:val="Document Map"/>
    <w:basedOn w:val="Normal"/>
    <w:link w:val="DocumentMapChar"/>
    <w:uiPriority w:val="99"/>
    <w:semiHidden/>
    <w:rsid w:val="000F7921"/>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0F7921"/>
    <w:pPr>
      <w:spacing w:before="60"/>
      <w:ind w:left="680"/>
    </w:pPr>
    <w:rPr>
      <w:sz w:val="21"/>
      <w:szCs w:val="22"/>
    </w:rPr>
  </w:style>
  <w:style w:type="paragraph" w:styleId="Header">
    <w:name w:val="header"/>
    <w:basedOn w:val="Normal"/>
    <w:link w:val="HeaderChar"/>
    <w:uiPriority w:val="99"/>
    <w:semiHidden/>
    <w:rsid w:val="000F7921"/>
    <w:pPr>
      <w:tabs>
        <w:tab w:val="center" w:pos="4153"/>
        <w:tab w:val="right" w:pos="8306"/>
      </w:tabs>
    </w:pPr>
  </w:style>
  <w:style w:type="paragraph" w:styleId="Footer">
    <w:name w:val="footer"/>
    <w:basedOn w:val="Normal"/>
    <w:link w:val="FooterChar"/>
    <w:uiPriority w:val="99"/>
    <w:rsid w:val="000F7921"/>
    <w:pPr>
      <w:widowControl w:val="0"/>
    </w:pPr>
    <w:rPr>
      <w:b/>
      <w:color w:val="1E1E1E"/>
      <w:sz w:val="16"/>
      <w:szCs w:val="16"/>
    </w:rPr>
  </w:style>
  <w:style w:type="character" w:styleId="Hyperlink">
    <w:name w:val="Hyperlink"/>
    <w:qFormat/>
    <w:rsid w:val="000F7921"/>
    <w:rPr>
      <w:rFonts w:ascii="Arial" w:hAnsi="Arial"/>
      <w:color w:val="0000FF"/>
      <w:u w:val="none"/>
    </w:rPr>
  </w:style>
  <w:style w:type="character" w:styleId="FollowedHyperlink">
    <w:name w:val="FollowedHyperlink"/>
    <w:uiPriority w:val="8"/>
    <w:qFormat/>
    <w:rsid w:val="000F7921"/>
    <w:rPr>
      <w:rFonts w:ascii="Arial" w:hAnsi="Arial"/>
      <w:color w:val="7030A0"/>
      <w:u w:val="none"/>
    </w:rPr>
  </w:style>
  <w:style w:type="paragraph" w:customStyle="1" w:styleId="footnoteseparator">
    <w:name w:val="footnote separator"/>
    <w:basedOn w:val="Normal"/>
    <w:next w:val="FootnoteText"/>
    <w:uiPriority w:val="99"/>
    <w:rsid w:val="000F7921"/>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0F7921"/>
    <w:pPr>
      <w:tabs>
        <w:tab w:val="left" w:pos="284"/>
      </w:tabs>
      <w:spacing w:before="80"/>
      <w:ind w:left="284" w:hanging="284"/>
    </w:pPr>
  </w:style>
  <w:style w:type="character" w:customStyle="1" w:styleId="Footerbold">
    <w:name w:val="Footer bold"/>
    <w:uiPriority w:val="99"/>
    <w:semiHidden/>
    <w:qFormat/>
    <w:rsid w:val="000F7921"/>
    <w:rPr>
      <w:rFonts w:ascii="Arial" w:hAnsi="Arial"/>
      <w:b/>
      <w:color w:val="00948D"/>
      <w:sz w:val="16"/>
    </w:rPr>
  </w:style>
  <w:style w:type="paragraph" w:customStyle="1" w:styleId="NoHeading1">
    <w:name w:val="No. Heading 1"/>
    <w:basedOn w:val="Heading1"/>
    <w:next w:val="BodyText"/>
    <w:uiPriority w:val="9"/>
    <w:qFormat/>
    <w:rsid w:val="000F7921"/>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0F7921"/>
    <w:rPr>
      <w:b/>
      <w:bCs/>
      <w:iCs/>
      <w:color w:val="808184"/>
      <w:szCs w:val="26"/>
    </w:rPr>
  </w:style>
  <w:style w:type="paragraph" w:styleId="Caption">
    <w:name w:val="caption"/>
    <w:basedOn w:val="Normal"/>
    <w:next w:val="Normal"/>
    <w:uiPriority w:val="99"/>
    <w:qFormat/>
    <w:rsid w:val="000F7921"/>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0F7921"/>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0F7921"/>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0F7921"/>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0F7921"/>
    <w:rPr>
      <w:rFonts w:cs="Arial"/>
      <w:color w:val="808184"/>
      <w:kern w:val="28"/>
      <w:sz w:val="32"/>
      <w:szCs w:val="32"/>
    </w:rPr>
  </w:style>
  <w:style w:type="paragraph" w:styleId="Date">
    <w:name w:val="Date"/>
    <w:basedOn w:val="Normal"/>
    <w:next w:val="Normal"/>
    <w:link w:val="DateChar"/>
    <w:uiPriority w:val="99"/>
    <w:qFormat/>
    <w:rsid w:val="000F7921"/>
    <w:rPr>
      <w:rFonts w:cs="Arial"/>
      <w:color w:val="808184"/>
      <w:kern w:val="28"/>
      <w:sz w:val="24"/>
      <w:szCs w:val="28"/>
    </w:rPr>
  </w:style>
  <w:style w:type="character" w:customStyle="1" w:styleId="DateChar">
    <w:name w:val="Date Char"/>
    <w:basedOn w:val="DefaultParagraphFont"/>
    <w:link w:val="Date"/>
    <w:uiPriority w:val="99"/>
    <w:rsid w:val="000F7921"/>
    <w:rPr>
      <w:rFonts w:cs="Arial"/>
      <w:color w:val="808184"/>
      <w:kern w:val="28"/>
      <w:sz w:val="24"/>
      <w:szCs w:val="28"/>
    </w:rPr>
  </w:style>
  <w:style w:type="paragraph" w:styleId="TOCHeading">
    <w:name w:val="TOC Heading"/>
    <w:basedOn w:val="Heading1"/>
    <w:next w:val="Normal"/>
    <w:uiPriority w:val="99"/>
    <w:semiHidden/>
    <w:qFormat/>
    <w:rsid w:val="000F7921"/>
    <w:pPr>
      <w:spacing w:before="440" w:after="400"/>
    </w:pPr>
    <w:rPr>
      <w:rFonts w:cs="Tahoma"/>
      <w:bCs/>
    </w:rPr>
  </w:style>
  <w:style w:type="table" w:customStyle="1" w:styleId="QCAAtablestyle4">
    <w:name w:val="QCAA table style 4"/>
    <w:basedOn w:val="TableGrid"/>
    <w:rsid w:val="000F7921"/>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0F7921"/>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0F7921"/>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0F7921"/>
    <w:pPr>
      <w:spacing w:after="120"/>
    </w:pPr>
  </w:style>
  <w:style w:type="paragraph" w:styleId="ListNumber">
    <w:name w:val="List Number"/>
    <w:basedOn w:val="Normal"/>
    <w:uiPriority w:val="1"/>
    <w:qFormat/>
    <w:rsid w:val="000F7921"/>
    <w:pPr>
      <w:numPr>
        <w:numId w:val="19"/>
      </w:numPr>
      <w:spacing w:after="120"/>
    </w:pPr>
  </w:style>
  <w:style w:type="paragraph" w:styleId="ListNumber2">
    <w:name w:val="List Number 2"/>
    <w:basedOn w:val="Normal"/>
    <w:uiPriority w:val="2"/>
    <w:qFormat/>
    <w:rsid w:val="000F7921"/>
    <w:pPr>
      <w:numPr>
        <w:ilvl w:val="1"/>
        <w:numId w:val="19"/>
      </w:numPr>
      <w:spacing w:after="120"/>
    </w:pPr>
  </w:style>
  <w:style w:type="paragraph" w:styleId="ListNumber3">
    <w:name w:val="List Number 3"/>
    <w:basedOn w:val="Normal"/>
    <w:uiPriority w:val="2"/>
    <w:qFormat/>
    <w:rsid w:val="000F7921"/>
    <w:pPr>
      <w:numPr>
        <w:ilvl w:val="2"/>
        <w:numId w:val="19"/>
      </w:numPr>
      <w:spacing w:after="120"/>
    </w:pPr>
  </w:style>
  <w:style w:type="numbering" w:customStyle="1" w:styleId="ListNumber0">
    <w:name w:val="List_Number"/>
    <w:uiPriority w:val="99"/>
    <w:rsid w:val="000F7921"/>
  </w:style>
  <w:style w:type="paragraph" w:customStyle="1" w:styleId="NoHeading2">
    <w:name w:val="No. Heading 2"/>
    <w:basedOn w:val="Heading2"/>
    <w:next w:val="BodyText"/>
    <w:uiPriority w:val="9"/>
    <w:qFormat/>
    <w:rsid w:val="000F7921"/>
    <w:pPr>
      <w:numPr>
        <w:numId w:val="22"/>
      </w:numPr>
    </w:pPr>
  </w:style>
  <w:style w:type="paragraph" w:customStyle="1" w:styleId="NoHeading3">
    <w:name w:val="No. Heading 3"/>
    <w:basedOn w:val="Heading3"/>
    <w:next w:val="BodyText"/>
    <w:uiPriority w:val="9"/>
    <w:qFormat/>
    <w:rsid w:val="000F7921"/>
    <w:pPr>
      <w:numPr>
        <w:ilvl w:val="2"/>
        <w:numId w:val="22"/>
      </w:numPr>
    </w:pPr>
    <w:rPr>
      <w:color w:val="808184"/>
    </w:rPr>
  </w:style>
  <w:style w:type="paragraph" w:customStyle="1" w:styleId="TableBullet2">
    <w:name w:val="Table Bullet 2"/>
    <w:basedOn w:val="TableBullet"/>
    <w:uiPriority w:val="4"/>
    <w:qFormat/>
    <w:rsid w:val="000F7921"/>
    <w:pPr>
      <w:widowControl w:val="0"/>
      <w:numPr>
        <w:ilvl w:val="1"/>
      </w:numPr>
    </w:pPr>
    <w:rPr>
      <w:szCs w:val="18"/>
    </w:rPr>
  </w:style>
  <w:style w:type="paragraph" w:customStyle="1" w:styleId="TableHeading">
    <w:name w:val="Table Heading"/>
    <w:basedOn w:val="Normal"/>
    <w:uiPriority w:val="5"/>
    <w:qFormat/>
    <w:rsid w:val="000F7921"/>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F7921"/>
    <w:pPr>
      <w:spacing w:before="40" w:after="40" w:line="254" w:lineRule="auto"/>
    </w:pPr>
    <w:rPr>
      <w:sz w:val="19"/>
    </w:rPr>
  </w:style>
  <w:style w:type="paragraph" w:customStyle="1" w:styleId="TableBullet">
    <w:name w:val="Table Bullet"/>
    <w:basedOn w:val="TableText"/>
    <w:uiPriority w:val="4"/>
    <w:qFormat/>
    <w:rsid w:val="000F7921"/>
    <w:pPr>
      <w:numPr>
        <w:numId w:val="23"/>
      </w:numPr>
      <w:spacing w:before="20" w:after="10" w:line="252" w:lineRule="auto"/>
    </w:pPr>
    <w:rPr>
      <w:color w:val="000000" w:themeColor="text1"/>
      <w:lang w:eastAsia="en-US"/>
    </w:rPr>
  </w:style>
  <w:style w:type="paragraph" w:customStyle="1" w:styleId="ID">
    <w:name w:val="ID"/>
    <w:basedOn w:val="Normal"/>
    <w:uiPriority w:val="99"/>
    <w:rsid w:val="000F7921"/>
    <w:rPr>
      <w:color w:val="6F7378" w:themeColor="background2" w:themeShade="80"/>
      <w:sz w:val="10"/>
      <w:szCs w:val="10"/>
    </w:rPr>
  </w:style>
  <w:style w:type="paragraph" w:styleId="BodyText">
    <w:name w:val="Body Text"/>
    <w:basedOn w:val="Normal"/>
    <w:link w:val="BodyTextChar"/>
    <w:qFormat/>
    <w:rsid w:val="000F7921"/>
    <w:pPr>
      <w:spacing w:after="120"/>
    </w:pPr>
    <w:rPr>
      <w:sz w:val="20"/>
    </w:rPr>
  </w:style>
  <w:style w:type="character" w:customStyle="1" w:styleId="BodyTextChar">
    <w:name w:val="Body Text Char"/>
    <w:basedOn w:val="DefaultParagraphFont"/>
    <w:link w:val="BodyText"/>
    <w:rsid w:val="000F7921"/>
    <w:rPr>
      <w:sz w:val="20"/>
    </w:rPr>
  </w:style>
  <w:style w:type="paragraph" w:styleId="ListBullet0">
    <w:name w:val="List Bullet"/>
    <w:basedOn w:val="BodyText"/>
    <w:uiPriority w:val="1"/>
    <w:qFormat/>
    <w:rsid w:val="000F7921"/>
    <w:pPr>
      <w:numPr>
        <w:numId w:val="13"/>
      </w:numPr>
      <w:spacing w:after="100"/>
    </w:pPr>
  </w:style>
  <w:style w:type="paragraph" w:styleId="ListBullet2">
    <w:name w:val="List Bullet 2"/>
    <w:basedOn w:val="ListBullet0"/>
    <w:uiPriority w:val="2"/>
    <w:qFormat/>
    <w:rsid w:val="000F7921"/>
    <w:pPr>
      <w:numPr>
        <w:ilvl w:val="1"/>
      </w:numPr>
    </w:pPr>
  </w:style>
  <w:style w:type="paragraph" w:styleId="ListBullet3">
    <w:name w:val="List Bullet 3"/>
    <w:basedOn w:val="ListBullet0"/>
    <w:uiPriority w:val="2"/>
    <w:qFormat/>
    <w:rsid w:val="000F7921"/>
    <w:pPr>
      <w:numPr>
        <w:ilvl w:val="2"/>
      </w:numPr>
    </w:pPr>
  </w:style>
  <w:style w:type="numbering" w:customStyle="1" w:styleId="ListHeadings">
    <w:name w:val="List_Headings"/>
    <w:uiPriority w:val="99"/>
    <w:rsid w:val="000F7921"/>
    <w:pPr>
      <w:numPr>
        <w:numId w:val="15"/>
      </w:numPr>
    </w:pPr>
  </w:style>
  <w:style w:type="paragraph" w:styleId="TOC5">
    <w:name w:val="toc 5"/>
    <w:basedOn w:val="TOC2"/>
    <w:next w:val="Normal"/>
    <w:uiPriority w:val="99"/>
    <w:semiHidden/>
    <w:rsid w:val="000F7921"/>
    <w:pPr>
      <w:tabs>
        <w:tab w:val="left" w:pos="680"/>
      </w:tabs>
      <w:ind w:left="680" w:hanging="680"/>
    </w:pPr>
  </w:style>
  <w:style w:type="paragraph" w:styleId="TOC6">
    <w:name w:val="toc 6"/>
    <w:basedOn w:val="TOC3"/>
    <w:next w:val="Normal"/>
    <w:uiPriority w:val="99"/>
    <w:semiHidden/>
    <w:rsid w:val="000F7921"/>
    <w:pPr>
      <w:tabs>
        <w:tab w:val="left" w:pos="1531"/>
      </w:tabs>
      <w:ind w:left="1531" w:hanging="851"/>
    </w:pPr>
  </w:style>
  <w:style w:type="paragraph" w:styleId="TOC9">
    <w:name w:val="toc 9"/>
    <w:basedOn w:val="Normal"/>
    <w:next w:val="Normal"/>
    <w:uiPriority w:val="99"/>
    <w:semiHidden/>
    <w:rsid w:val="000F7921"/>
    <w:pPr>
      <w:tabs>
        <w:tab w:val="left" w:pos="1134"/>
        <w:tab w:val="right" w:leader="dot" w:pos="8505"/>
      </w:tabs>
      <w:spacing w:before="80"/>
      <w:ind w:left="1134" w:right="1134" w:hanging="1134"/>
    </w:pPr>
  </w:style>
  <w:style w:type="paragraph" w:styleId="TOC7">
    <w:name w:val="toc 7"/>
    <w:basedOn w:val="Normal"/>
    <w:next w:val="Normal"/>
    <w:uiPriority w:val="99"/>
    <w:semiHidden/>
    <w:rsid w:val="000F7921"/>
  </w:style>
  <w:style w:type="paragraph" w:styleId="TOC8">
    <w:name w:val="toc 8"/>
    <w:basedOn w:val="Normal"/>
    <w:next w:val="Normal"/>
    <w:uiPriority w:val="99"/>
    <w:semiHidden/>
    <w:rsid w:val="000F7921"/>
  </w:style>
  <w:style w:type="paragraph" w:customStyle="1" w:styleId="FigureStyle">
    <w:name w:val="Figure Style"/>
    <w:basedOn w:val="Normal"/>
    <w:uiPriority w:val="10"/>
    <w:qFormat/>
    <w:rsid w:val="000F7921"/>
    <w:pPr>
      <w:spacing w:after="240"/>
    </w:pPr>
  </w:style>
  <w:style w:type="paragraph" w:styleId="Quote">
    <w:name w:val="Quote"/>
    <w:aliases w:val="Block Quote"/>
    <w:basedOn w:val="Normal"/>
    <w:next w:val="Normal"/>
    <w:link w:val="QuoteChar"/>
    <w:uiPriority w:val="74"/>
    <w:qFormat/>
    <w:rsid w:val="000F7921"/>
    <w:pPr>
      <w:spacing w:after="120"/>
      <w:ind w:left="284" w:right="284"/>
    </w:pPr>
    <w:rPr>
      <w:sz w:val="18"/>
    </w:rPr>
  </w:style>
  <w:style w:type="character" w:customStyle="1" w:styleId="QuoteChar">
    <w:name w:val="Quote Char"/>
    <w:aliases w:val="Block Quote Char"/>
    <w:basedOn w:val="DefaultParagraphFont"/>
    <w:link w:val="Quote"/>
    <w:uiPriority w:val="74"/>
    <w:rsid w:val="000F7921"/>
    <w:rPr>
      <w:sz w:val="18"/>
    </w:rPr>
  </w:style>
  <w:style w:type="paragraph" w:customStyle="1" w:styleId="TableBullet3">
    <w:name w:val="Table Bullet 3"/>
    <w:basedOn w:val="TableBullet2"/>
    <w:uiPriority w:val="4"/>
    <w:qFormat/>
    <w:rsid w:val="000F7921"/>
    <w:pPr>
      <w:numPr>
        <w:ilvl w:val="2"/>
      </w:numPr>
    </w:pPr>
  </w:style>
  <w:style w:type="paragraph" w:customStyle="1" w:styleId="TableNumber2">
    <w:name w:val="Table Number 2"/>
    <w:basedOn w:val="TableNumber"/>
    <w:uiPriority w:val="18"/>
    <w:qFormat/>
    <w:rsid w:val="000F7921"/>
    <w:pPr>
      <w:numPr>
        <w:ilvl w:val="1"/>
      </w:numPr>
      <w:tabs>
        <w:tab w:val="clear" w:pos="284"/>
        <w:tab w:val="left" w:pos="567"/>
      </w:tabs>
      <w:spacing w:line="240" w:lineRule="auto"/>
    </w:pPr>
  </w:style>
  <w:style w:type="paragraph" w:customStyle="1" w:styleId="TableNumber">
    <w:name w:val="Table Number"/>
    <w:basedOn w:val="TableText"/>
    <w:uiPriority w:val="18"/>
    <w:qFormat/>
    <w:rsid w:val="000F7921"/>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0F7921"/>
    <w:pPr>
      <w:numPr>
        <w:numId w:val="25"/>
      </w:numPr>
    </w:pPr>
  </w:style>
  <w:style w:type="numbering" w:customStyle="1" w:styleId="TableBullet0">
    <w:name w:val="TableBullet"/>
    <w:uiPriority w:val="99"/>
    <w:rsid w:val="000F7921"/>
  </w:style>
  <w:style w:type="numbering" w:customStyle="1" w:styleId="ListPara">
    <w:name w:val="ListPara"/>
    <w:uiPriority w:val="99"/>
    <w:rsid w:val="000F7921"/>
    <w:pPr>
      <w:numPr>
        <w:numId w:val="21"/>
      </w:numPr>
    </w:pPr>
  </w:style>
  <w:style w:type="character" w:customStyle="1" w:styleId="TableTextChar">
    <w:name w:val="Table Text Char"/>
    <w:link w:val="TableText"/>
    <w:uiPriority w:val="3"/>
    <w:rsid w:val="000F7921"/>
    <w:rPr>
      <w:sz w:val="19"/>
    </w:rPr>
  </w:style>
  <w:style w:type="numbering" w:customStyle="1" w:styleId="ListParagraph">
    <w:name w:val="List_Paragraph"/>
    <w:uiPriority w:val="99"/>
    <w:rsid w:val="000F7921"/>
    <w:pPr>
      <w:numPr>
        <w:numId w:val="17"/>
      </w:numPr>
    </w:pPr>
  </w:style>
  <w:style w:type="paragraph" w:customStyle="1" w:styleId="TableNumber3">
    <w:name w:val="Table Number 3"/>
    <w:basedOn w:val="TableNumber2"/>
    <w:uiPriority w:val="18"/>
    <w:qFormat/>
    <w:rsid w:val="000F7921"/>
    <w:pPr>
      <w:numPr>
        <w:ilvl w:val="2"/>
      </w:numPr>
      <w:tabs>
        <w:tab w:val="clear" w:pos="567"/>
        <w:tab w:val="left" w:pos="851"/>
      </w:tabs>
    </w:pPr>
  </w:style>
  <w:style w:type="numbering" w:customStyle="1" w:styleId="ListTableNumber">
    <w:name w:val="List_TableNumber"/>
    <w:uiPriority w:val="99"/>
    <w:rsid w:val="000F7921"/>
    <w:pPr>
      <w:numPr>
        <w:numId w:val="20"/>
      </w:numPr>
    </w:pPr>
  </w:style>
  <w:style w:type="table" w:styleId="Table3Deffects3">
    <w:name w:val="Table 3D effects 3"/>
    <w:basedOn w:val="TableNormal"/>
    <w:rsid w:val="000F7921"/>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0F7921"/>
    <w:rPr>
      <w:rFonts w:ascii="Arial" w:hAnsi="Arial"/>
      <w:color w:val="0000FF"/>
      <w:u w:val="none"/>
    </w:rPr>
  </w:style>
  <w:style w:type="numbering" w:customStyle="1" w:styleId="ListInstruction">
    <w:name w:val="List_Instruction"/>
    <w:uiPriority w:val="99"/>
    <w:rsid w:val="000F7921"/>
    <w:pPr>
      <w:numPr>
        <w:numId w:val="16"/>
      </w:numPr>
    </w:pPr>
  </w:style>
  <w:style w:type="numbering" w:customStyle="1" w:styleId="ListBullet1">
    <w:name w:val="List_Bullet1"/>
    <w:uiPriority w:val="99"/>
    <w:rsid w:val="000F7921"/>
    <w:pPr>
      <w:numPr>
        <w:numId w:val="14"/>
      </w:numPr>
    </w:pPr>
  </w:style>
  <w:style w:type="numbering" w:customStyle="1" w:styleId="BulletsList">
    <w:name w:val="BulletsList"/>
    <w:uiPriority w:val="99"/>
    <w:rsid w:val="000F7921"/>
    <w:pPr>
      <w:numPr>
        <w:numId w:val="1"/>
      </w:numPr>
    </w:pPr>
  </w:style>
  <w:style w:type="numbering" w:customStyle="1" w:styleId="BulletsList1">
    <w:name w:val="BulletsList1"/>
    <w:uiPriority w:val="99"/>
    <w:rsid w:val="000F7921"/>
    <w:pPr>
      <w:numPr>
        <w:numId w:val="4"/>
      </w:numPr>
    </w:pPr>
  </w:style>
  <w:style w:type="table" w:customStyle="1" w:styleId="QCAAtablestyle1">
    <w:name w:val="QCAA table style 1"/>
    <w:basedOn w:val="TableNormal"/>
    <w:rsid w:val="000F7921"/>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0F7921"/>
    <w:pPr>
      <w:keepNext/>
    </w:pPr>
  </w:style>
  <w:style w:type="character" w:customStyle="1" w:styleId="CommentTextChar">
    <w:name w:val="Comment Text Char"/>
    <w:basedOn w:val="DefaultParagraphFont"/>
    <w:link w:val="CommentText"/>
    <w:semiHidden/>
    <w:rsid w:val="000F7921"/>
    <w:rPr>
      <w:sz w:val="20"/>
      <w:szCs w:val="20"/>
    </w:rPr>
  </w:style>
  <w:style w:type="character" w:customStyle="1" w:styleId="CommentSubjectChar">
    <w:name w:val="Comment Subject Char"/>
    <w:basedOn w:val="DefaultParagraphFont"/>
    <w:link w:val="CommentSubject"/>
    <w:uiPriority w:val="99"/>
    <w:semiHidden/>
    <w:rsid w:val="000F7921"/>
    <w:rPr>
      <w:b/>
      <w:bCs/>
    </w:rPr>
  </w:style>
  <w:style w:type="character" w:customStyle="1" w:styleId="DocumentMapChar">
    <w:name w:val="Document Map Char"/>
    <w:basedOn w:val="DefaultParagraphFont"/>
    <w:link w:val="DocumentMap"/>
    <w:uiPriority w:val="99"/>
    <w:semiHidden/>
    <w:rsid w:val="000F7921"/>
    <w:rPr>
      <w:rFonts w:ascii="Tahoma" w:hAnsi="Tahoma" w:cs="Tahoma"/>
      <w:shd w:val="clear" w:color="auto" w:fill="000080"/>
    </w:rPr>
  </w:style>
  <w:style w:type="character" w:customStyle="1" w:styleId="FooterChar">
    <w:name w:val="Footer Char"/>
    <w:basedOn w:val="DefaultParagraphFont"/>
    <w:link w:val="Footer"/>
    <w:uiPriority w:val="99"/>
    <w:rsid w:val="000F7921"/>
    <w:rPr>
      <w:b/>
      <w:color w:val="1E1E1E"/>
      <w:sz w:val="16"/>
      <w:szCs w:val="16"/>
    </w:rPr>
  </w:style>
  <w:style w:type="character" w:customStyle="1" w:styleId="FootnoteTextChar">
    <w:name w:val="Footnote Text Char"/>
    <w:basedOn w:val="DefaultParagraphFont"/>
    <w:link w:val="FootnoteText"/>
    <w:uiPriority w:val="15"/>
    <w:rsid w:val="000F7921"/>
    <w:rPr>
      <w:sz w:val="17"/>
    </w:rPr>
  </w:style>
  <w:style w:type="character" w:customStyle="1" w:styleId="HeaderChar">
    <w:name w:val="Header Char"/>
    <w:basedOn w:val="DefaultParagraphFont"/>
    <w:link w:val="Header"/>
    <w:uiPriority w:val="99"/>
    <w:semiHidden/>
    <w:rsid w:val="000F7921"/>
  </w:style>
  <w:style w:type="character" w:customStyle="1" w:styleId="Heading6Char">
    <w:name w:val="Heading 6 Char"/>
    <w:basedOn w:val="DefaultParagraphFont"/>
    <w:link w:val="Heading6"/>
    <w:uiPriority w:val="99"/>
    <w:semiHidden/>
    <w:rsid w:val="000F7921"/>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0F79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0F79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0F7921"/>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0F7921"/>
    <w:pPr>
      <w:ind w:left="397"/>
    </w:pPr>
  </w:style>
  <w:style w:type="paragraph" w:customStyle="1" w:styleId="Indentbullets">
    <w:name w:val="Indent bullets"/>
    <w:basedOn w:val="Indentnumbers"/>
    <w:uiPriority w:val="3"/>
    <w:qFormat/>
    <w:rsid w:val="000F7921"/>
    <w:pPr>
      <w:ind w:left="284"/>
    </w:pPr>
  </w:style>
  <w:style w:type="character" w:styleId="IntenseEmphasis">
    <w:name w:val="Intense Emphasis"/>
    <w:basedOn w:val="DefaultParagraphFont"/>
    <w:uiPriority w:val="99"/>
    <w:semiHidden/>
    <w:rsid w:val="000F7921"/>
    <w:rPr>
      <w:b/>
      <w:bCs/>
      <w:i/>
      <w:iCs/>
      <w:color w:val="D52B1E" w:themeColor="accent1"/>
    </w:rPr>
  </w:style>
  <w:style w:type="paragraph" w:styleId="ListBullet4">
    <w:name w:val="List Bullet 4"/>
    <w:basedOn w:val="Normal"/>
    <w:uiPriority w:val="99"/>
    <w:semiHidden/>
    <w:rsid w:val="000F7921"/>
    <w:pPr>
      <w:numPr>
        <w:numId w:val="9"/>
      </w:numPr>
      <w:contextualSpacing/>
    </w:pPr>
  </w:style>
  <w:style w:type="paragraph" w:styleId="ListBullet5">
    <w:name w:val="List Bullet 5"/>
    <w:basedOn w:val="Normal"/>
    <w:uiPriority w:val="99"/>
    <w:semiHidden/>
    <w:rsid w:val="000F7921"/>
    <w:pPr>
      <w:numPr>
        <w:numId w:val="10"/>
      </w:numPr>
      <w:contextualSpacing/>
    </w:pPr>
  </w:style>
  <w:style w:type="paragraph" w:styleId="ListNumber4">
    <w:name w:val="List Number 4"/>
    <w:basedOn w:val="Normal"/>
    <w:uiPriority w:val="99"/>
    <w:semiHidden/>
    <w:rsid w:val="000F7921"/>
    <w:pPr>
      <w:numPr>
        <w:numId w:val="11"/>
      </w:numPr>
      <w:contextualSpacing/>
    </w:pPr>
  </w:style>
  <w:style w:type="paragraph" w:styleId="ListNumber5">
    <w:name w:val="List Number 5"/>
    <w:basedOn w:val="Normal"/>
    <w:uiPriority w:val="99"/>
    <w:semiHidden/>
    <w:rsid w:val="000F7921"/>
    <w:pPr>
      <w:numPr>
        <w:numId w:val="12"/>
      </w:numPr>
      <w:contextualSpacing/>
    </w:pPr>
  </w:style>
  <w:style w:type="paragraph" w:customStyle="1" w:styleId="Mainheading">
    <w:name w:val="Main heading"/>
    <w:basedOn w:val="Normal"/>
    <w:uiPriority w:val="99"/>
    <w:semiHidden/>
    <w:rsid w:val="000F7921"/>
  </w:style>
  <w:style w:type="paragraph" w:styleId="NoSpacing">
    <w:name w:val="No Spacing"/>
    <w:link w:val="NoSpacingChar"/>
    <w:uiPriority w:val="99"/>
    <w:semiHidden/>
    <w:rsid w:val="000F792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0F7921"/>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0F7921"/>
    <w:rPr>
      <w:sz w:val="22"/>
      <w:szCs w:val="24"/>
    </w:rPr>
  </w:style>
  <w:style w:type="paragraph" w:customStyle="1" w:styleId="Smallspace">
    <w:name w:val="Small space"/>
    <w:basedOn w:val="BodyText"/>
    <w:next w:val="BodyText"/>
    <w:uiPriority w:val="42"/>
    <w:qFormat/>
    <w:rsid w:val="000F7921"/>
    <w:pPr>
      <w:spacing w:after="0"/>
    </w:pPr>
    <w:rPr>
      <w:sz w:val="2"/>
      <w:szCs w:val="2"/>
    </w:rPr>
  </w:style>
  <w:style w:type="table" w:styleId="Table3Deffects1">
    <w:name w:val="Table 3D effects 1"/>
    <w:basedOn w:val="TableNormal"/>
    <w:rsid w:val="000F7921"/>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0F7921"/>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0F7921"/>
    <w:tblPr>
      <w:tblCellMar>
        <w:left w:w="0" w:type="dxa"/>
        <w:right w:w="0" w:type="dxa"/>
      </w:tblCellMar>
    </w:tblPr>
  </w:style>
  <w:style w:type="paragraph" w:customStyle="1" w:styleId="footersubtitle">
    <w:name w:val="footer subtitle"/>
    <w:basedOn w:val="Footer"/>
    <w:uiPriority w:val="99"/>
    <w:qFormat/>
    <w:rsid w:val="000F7921"/>
    <w:rPr>
      <w:rFonts w:eastAsia="SimSun"/>
      <w:b w:val="0"/>
      <w:color w:val="6F7378" w:themeColor="background2" w:themeShade="80"/>
    </w:rPr>
  </w:style>
  <w:style w:type="table" w:customStyle="1" w:styleId="QCAAtablestyle5">
    <w:name w:val="QCAA table style 5"/>
    <w:basedOn w:val="TableNormal"/>
    <w:uiPriority w:val="99"/>
    <w:rsid w:val="000F7921"/>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0F7921"/>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0F7921"/>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0F7921"/>
  </w:style>
  <w:style w:type="numbering" w:customStyle="1" w:styleId="BulletsList11">
    <w:name w:val="BulletsList11"/>
    <w:uiPriority w:val="99"/>
    <w:rsid w:val="000F7921"/>
  </w:style>
  <w:style w:type="numbering" w:customStyle="1" w:styleId="BulletsList2">
    <w:name w:val="BulletsList2"/>
    <w:uiPriority w:val="99"/>
    <w:rsid w:val="000F7921"/>
  </w:style>
  <w:style w:type="character" w:styleId="Emphasis">
    <w:name w:val="Emphasis"/>
    <w:uiPriority w:val="99"/>
    <w:qFormat/>
    <w:rsid w:val="000F7921"/>
    <w:rPr>
      <w:i/>
      <w:iCs/>
    </w:rPr>
  </w:style>
  <w:style w:type="paragraph" w:customStyle="1" w:styleId="footnote">
    <w:name w:val="footnote"/>
    <w:basedOn w:val="Normal"/>
    <w:link w:val="footnoteChar"/>
    <w:uiPriority w:val="22"/>
    <w:rsid w:val="000F7921"/>
    <w:pPr>
      <w:spacing w:before="120" w:line="200" w:lineRule="atLeast"/>
      <w:ind w:hanging="170"/>
    </w:pPr>
    <w:rPr>
      <w:sz w:val="16"/>
      <w:szCs w:val="22"/>
    </w:rPr>
  </w:style>
  <w:style w:type="numbering" w:customStyle="1" w:styleId="BulletsList21">
    <w:name w:val="BulletsList21"/>
    <w:uiPriority w:val="99"/>
    <w:rsid w:val="000F7921"/>
    <w:pPr>
      <w:numPr>
        <w:numId w:val="5"/>
      </w:numPr>
    </w:pPr>
  </w:style>
  <w:style w:type="character" w:customStyle="1" w:styleId="footnoteChar">
    <w:name w:val="footnote Char"/>
    <w:link w:val="footnote"/>
    <w:uiPriority w:val="22"/>
    <w:rsid w:val="000F7921"/>
    <w:rPr>
      <w:sz w:val="16"/>
      <w:szCs w:val="22"/>
    </w:rPr>
  </w:style>
  <w:style w:type="paragraph" w:customStyle="1" w:styleId="keytext">
    <w:name w:val="key text"/>
    <w:basedOn w:val="Normal"/>
    <w:uiPriority w:val="42"/>
    <w:qFormat/>
    <w:rsid w:val="000F7921"/>
    <w:pPr>
      <w:spacing w:before="40" w:line="240" w:lineRule="auto"/>
    </w:pPr>
    <w:rPr>
      <w:rFonts w:asciiTheme="minorHAnsi" w:hAnsiTheme="minorHAnsi"/>
      <w:sz w:val="17"/>
      <w:szCs w:val="17"/>
      <w:lang w:eastAsia="en-US"/>
    </w:rPr>
  </w:style>
  <w:style w:type="numbering" w:customStyle="1" w:styleId="ListHeadings1">
    <w:name w:val="List_Headings1"/>
    <w:uiPriority w:val="99"/>
    <w:rsid w:val="000F7921"/>
  </w:style>
  <w:style w:type="numbering" w:customStyle="1" w:styleId="ListNumber1">
    <w:name w:val="List_Number1"/>
    <w:uiPriority w:val="99"/>
    <w:rsid w:val="000F7921"/>
  </w:style>
  <w:style w:type="paragraph" w:styleId="Revision">
    <w:name w:val="Revision"/>
    <w:hidden/>
    <w:uiPriority w:val="99"/>
    <w:semiHidden/>
    <w:rsid w:val="00AC2123"/>
    <w:pPr>
      <w:spacing w:line="240" w:lineRule="auto"/>
    </w:pPr>
  </w:style>
  <w:style w:type="numbering" w:customStyle="1" w:styleId="ListTableBullet1">
    <w:name w:val="List_Table Bullet1"/>
    <w:uiPriority w:val="99"/>
    <w:rsid w:val="000F7921"/>
  </w:style>
  <w:style w:type="character" w:customStyle="1" w:styleId="shadingdifferences">
    <w:name w:val="shading differences"/>
    <w:uiPriority w:val="4"/>
    <w:qFormat/>
    <w:rsid w:val="000F7921"/>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0F7921"/>
    <w:tblPr>
      <w:tblCellMar>
        <w:left w:w="0" w:type="dxa"/>
        <w:right w:w="0" w:type="dxa"/>
      </w:tblCellMar>
    </w:tblPr>
  </w:style>
  <w:style w:type="character" w:styleId="Strong">
    <w:name w:val="Strong"/>
    <w:basedOn w:val="DefaultParagraphFont"/>
    <w:uiPriority w:val="3"/>
    <w:rsid w:val="000F7921"/>
    <w:rPr>
      <w:b/>
      <w:bCs/>
    </w:rPr>
  </w:style>
  <w:style w:type="paragraph" w:customStyle="1" w:styleId="Source">
    <w:name w:val="Source"/>
    <w:basedOn w:val="FootnoteText"/>
    <w:link w:val="SourceChar"/>
    <w:uiPriority w:val="42"/>
    <w:qFormat/>
    <w:rsid w:val="000F7921"/>
    <w:pPr>
      <w:spacing w:after="0" w:line="240" w:lineRule="auto"/>
      <w:ind w:left="0" w:firstLine="0"/>
    </w:pPr>
    <w:rPr>
      <w:sz w:val="18"/>
    </w:rPr>
  </w:style>
  <w:style w:type="numbering" w:customStyle="1" w:styleId="ListTableBullet2">
    <w:name w:val="List_Table Bullet2"/>
    <w:uiPriority w:val="99"/>
    <w:rsid w:val="000F7921"/>
    <w:pPr>
      <w:numPr>
        <w:numId w:val="19"/>
      </w:numPr>
    </w:pPr>
  </w:style>
  <w:style w:type="character" w:styleId="PlaceholderText">
    <w:name w:val="Placeholder Text"/>
    <w:basedOn w:val="DefaultParagraphFont"/>
    <w:uiPriority w:val="99"/>
    <w:semiHidden/>
    <w:rsid w:val="000F7921"/>
    <w:rPr>
      <w:color w:val="808080"/>
    </w:rPr>
  </w:style>
  <w:style w:type="table" w:customStyle="1" w:styleId="QCAAtablestyle11">
    <w:name w:val="QCAA table style 11"/>
    <w:basedOn w:val="TableNormal"/>
    <w:rsid w:val="000F7921"/>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character" w:customStyle="1" w:styleId="SourceChar">
    <w:name w:val="Source Char"/>
    <w:link w:val="Source"/>
    <w:uiPriority w:val="42"/>
    <w:locked/>
    <w:rsid w:val="000F7921"/>
    <w:rPr>
      <w:sz w:val="18"/>
    </w:rPr>
  </w:style>
  <w:style w:type="paragraph" w:customStyle="1" w:styleId="Tablebulletlast">
    <w:name w:val="Table bullet last"/>
    <w:basedOn w:val="TableBullet"/>
    <w:uiPriority w:val="7"/>
    <w:qFormat/>
    <w:rsid w:val="000F7921"/>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0F7921"/>
    <w:pPr>
      <w:spacing w:before="20" w:after="20" w:line="252" w:lineRule="auto"/>
      <w:jc w:val="center"/>
    </w:pPr>
    <w:rPr>
      <w:rFonts w:cs="Arial"/>
      <w:sz w:val="19"/>
      <w:szCs w:val="20"/>
    </w:rPr>
  </w:style>
  <w:style w:type="paragraph" w:customStyle="1" w:styleId="Tableheadingcolumn2">
    <w:name w:val="Table heading column2"/>
    <w:basedOn w:val="Tableheadingcolumns"/>
    <w:uiPriority w:val="5"/>
    <w:qFormat/>
    <w:rsid w:val="000F7921"/>
    <w:pPr>
      <w:spacing w:line="240" w:lineRule="auto"/>
    </w:pPr>
    <w:rPr>
      <w:sz w:val="18"/>
    </w:rPr>
  </w:style>
  <w:style w:type="paragraph" w:customStyle="1" w:styleId="Tabletextsinglecell">
    <w:name w:val="Table text single cell"/>
    <w:basedOn w:val="TableText"/>
    <w:uiPriority w:val="3"/>
    <w:qFormat/>
    <w:rsid w:val="000F7921"/>
    <w:pPr>
      <w:spacing w:before="20" w:after="0"/>
    </w:pPr>
    <w:rPr>
      <w:szCs w:val="19"/>
      <w:lang w:eastAsia="en-US"/>
    </w:rPr>
  </w:style>
  <w:style w:type="table" w:customStyle="1" w:styleId="TextLayout2">
    <w:name w:val="Text Layout2"/>
    <w:basedOn w:val="TableNormal"/>
    <w:uiPriority w:val="99"/>
    <w:rsid w:val="000F7921"/>
    <w:tblPr>
      <w:tblCellMar>
        <w:left w:w="0" w:type="dxa"/>
        <w:right w:w="0" w:type="dxa"/>
      </w:tblCellMar>
    </w:tblPr>
  </w:style>
  <w:style w:type="paragraph" w:customStyle="1" w:styleId="Sourcenotes">
    <w:name w:val="Source notes"/>
    <w:basedOn w:val="Source"/>
    <w:uiPriority w:val="42"/>
    <w:qFormat/>
    <w:rsid w:val="00EE05A6"/>
    <w:rPr>
      <w:rFonts w:asciiTheme="minorHAnsi" w:hAnsiTheme="minorHAnsi"/>
      <w:noProof/>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38325504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72262551">
      <w:bodyDiv w:val="1"/>
      <w:marLeft w:val="0"/>
      <w:marRight w:val="0"/>
      <w:marTop w:val="0"/>
      <w:marBottom w:val="0"/>
      <w:divBdr>
        <w:top w:val="none" w:sz="0" w:space="0" w:color="auto"/>
        <w:left w:val="none" w:sz="0" w:space="0" w:color="auto"/>
        <w:bottom w:val="none" w:sz="0" w:space="0" w:color="auto"/>
        <w:right w:val="none" w:sz="0" w:space="0" w:color="auto"/>
      </w:divBdr>
    </w:div>
    <w:div w:id="1983928093">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EBEA862B2847F68A9014CED414F48B"/>
        <w:category>
          <w:name w:val="General"/>
          <w:gallery w:val="placeholder"/>
        </w:category>
        <w:types>
          <w:type w:val="bbPlcHdr"/>
        </w:types>
        <w:behaviors>
          <w:behavior w:val="content"/>
        </w:behaviors>
        <w:guid w:val="{BB3638CF-6E84-4CF3-A4BC-C86C032A97B2}"/>
      </w:docPartPr>
      <w:docPartBody>
        <w:p w:rsidR="00580853" w:rsidRDefault="00580853">
          <w:pPr>
            <w:pStyle w:val="7EEBEA862B2847F68A9014CED414F48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203F69"/>
    <w:rsid w:val="002308E7"/>
    <w:rsid w:val="003F718E"/>
    <w:rsid w:val="00407764"/>
    <w:rsid w:val="00580853"/>
    <w:rsid w:val="00701C66"/>
    <w:rsid w:val="0074417E"/>
    <w:rsid w:val="007A2231"/>
    <w:rsid w:val="00951C5F"/>
    <w:rsid w:val="00A55F14"/>
    <w:rsid w:val="00B12821"/>
    <w:rsid w:val="00CF67F2"/>
    <w:rsid w:val="00D443E5"/>
    <w:rsid w:val="00DE0ADA"/>
    <w:rsid w:val="00F463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2019-06-17T00:00:00</PublishDate>
  <Abstract>Year 5 standard elaborations — Australian Curriculum: Science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7251E82D-2D4F-463B-9F5D-847DC80E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2175</Words>
  <Characters>13660</Characters>
  <Application>Microsoft Office Word</Application>
  <DocSecurity>0</DocSecurity>
  <Lines>440</Lines>
  <Paragraphs>223</Paragraphs>
  <ScaleCrop>false</ScaleCrop>
  <HeadingPairs>
    <vt:vector size="2" baseType="variant">
      <vt:variant>
        <vt:lpstr>Title</vt:lpstr>
      </vt:variant>
      <vt:variant>
        <vt:i4>1</vt:i4>
      </vt:variant>
    </vt:vector>
  </HeadingPairs>
  <TitlesOfParts>
    <vt:vector size="1" baseType="lpstr">
      <vt:lpstr>Year 5 standard elaborations Australian Curriculum: Science</vt:lpstr>
    </vt:vector>
  </TitlesOfParts>
  <Company>Queensland Curriculum and Assessment Authority</Company>
  <LinksUpToDate>false</LinksUpToDate>
  <CharactersWithSpaces>15612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Australian Curriculum: Science</dc:title>
  <dc:subject>Science</dc:subject>
  <dc:creator>Queensland Curriculum and Assessment Authority</dc:creator>
  <cp:lastModifiedBy>GHig</cp:lastModifiedBy>
  <cp:revision>41</cp:revision>
  <cp:lastPrinted>2019-06-20T01:32:00Z</cp:lastPrinted>
  <dcterms:created xsi:type="dcterms:W3CDTF">2017-01-12T05:39:00Z</dcterms:created>
  <dcterms:modified xsi:type="dcterms:W3CDTF">2019-07-08T04:00:00Z</dcterms:modified>
  <cp:category>190668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