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0AD51D13" w14:textId="77777777" w:rsidTr="00887069">
        <w:trPr>
          <w:trHeight w:val="1129"/>
        </w:trPr>
        <w:tc>
          <w:tcPr>
            <w:tcW w:w="964" w:type="dxa"/>
            <w:tcBorders>
              <w:bottom w:val="nil"/>
            </w:tcBorders>
            <w:tcMar>
              <w:left w:w="0" w:type="dxa"/>
              <w:bottom w:w="0" w:type="dxa"/>
              <w:right w:w="0" w:type="dxa"/>
            </w:tcMar>
            <w:vAlign w:val="bottom"/>
          </w:tcPr>
          <w:p w14:paraId="0C8F8D43" w14:textId="77777777" w:rsidR="00ED1561" w:rsidRPr="002D0F97" w:rsidRDefault="00ED1561" w:rsidP="0006216B">
            <w:pPr>
              <w:pStyle w:val="FootnoteText"/>
              <w:rPr>
                <w:rStyle w:val="shadingdifferences"/>
              </w:rPr>
            </w:pPr>
            <w:bookmarkStart w:id="0" w:name="_Toc234219367"/>
          </w:p>
        </w:tc>
        <w:tc>
          <w:tcPr>
            <w:tcW w:w="15110" w:type="dxa"/>
            <w:tcBorders>
              <w:bottom w:val="single" w:sz="12" w:space="0" w:color="D52B1E"/>
            </w:tcBorders>
            <w:vAlign w:val="bottom"/>
          </w:tcPr>
          <w:sdt>
            <w:sdtPr>
              <w:rPr>
                <w:rFonts w:asciiTheme="minorHAnsi" w:hAnsiTheme="minorHAnsi"/>
                <w:u w:val="dotted"/>
                <w:shd w:val="clear" w:color="auto" w:fill="FFE2C6"/>
              </w:rPr>
              <w:alias w:val="Document title"/>
              <w:tag w:val="Document title"/>
              <w:id w:val="-1129233962"/>
              <w:placeholder>
                <w:docPart w:val="754A59BE699C4DCC96A0BAEAB49F3BD3"/>
              </w:placeholder>
              <w:dataBinding w:prefixMappings="xmlns:ns0='http://schemas.microsoft.com/office/2006/coverPageProps' " w:xpath="/ns0:CoverPageProperties[1]/ns0:Abstract[1]" w:storeItemID="{55AF091B-3C7A-41E3-B477-F2FDAA23CFDA}"/>
              <w:text/>
            </w:sdtPr>
            <w:sdtEndPr>
              <w:rPr>
                <w:rFonts w:asciiTheme="majorHAnsi" w:hAnsiTheme="majorHAnsi"/>
                <w:u w:val="none"/>
                <w:shd w:val="clear" w:color="auto" w:fill="auto"/>
              </w:rPr>
            </w:sdtEndPr>
            <w:sdtContent>
              <w:p w14:paraId="7A2B0C18" w14:textId="1D0E5C21" w:rsidR="001C3401" w:rsidRPr="005F3A18" w:rsidRDefault="005F3A18" w:rsidP="001C3401">
                <w:pPr>
                  <w:pStyle w:val="Title"/>
                  <w:spacing w:after="0"/>
                </w:pPr>
                <w:r w:rsidRPr="005F3A18">
                  <w:t xml:space="preserve">Years 7 and 8 standard elaborations — Australian Curriculum: </w:t>
                </w:r>
                <w:r w:rsidR="000879C6">
                  <w:t>Indonesian</w:t>
                </w:r>
              </w:p>
            </w:sdtContent>
          </w:sdt>
          <w:sdt>
            <w:sdtPr>
              <w:alias w:val="Document subtitle"/>
              <w:tag w:val="Document subtitle"/>
              <w:id w:val="-1706172723"/>
              <w:placeholder>
                <w:docPart w:val="1217D54C2DE8407292C365DF6CD48BCE"/>
              </w:placeholder>
              <w:dataBinding w:prefixMappings="xmlns:ns0='http://schemas.openxmlformats.org/officeDocument/2006/extended-properties' " w:xpath="/ns0:Properties[1]/ns0:Manager[1]" w:storeItemID="{6668398D-A668-4E3E-A5EB-62B293D839F1}"/>
              <w:text/>
            </w:sdtPr>
            <w:sdtContent>
              <w:p w14:paraId="607BDCDE" w14:textId="77777777" w:rsidR="00ED1561" w:rsidRPr="00F2628C" w:rsidRDefault="005F3A18" w:rsidP="00950DDE">
                <w:pPr>
                  <w:pStyle w:val="Subtitle"/>
                </w:pPr>
                <w:r>
                  <w:t>Prep to Year 10 sequence</w:t>
                </w:r>
              </w:p>
            </w:sdtContent>
          </w:sdt>
        </w:tc>
      </w:tr>
      <w:bookmarkEnd w:id="0"/>
    </w:tbl>
    <w:p w14:paraId="2CC90F03" w14:textId="77777777" w:rsidR="00E50FFD" w:rsidRPr="00F2628C" w:rsidRDefault="00E50FFD" w:rsidP="00B01939">
      <w:pPr>
        <w:pStyle w:val="Smallspace"/>
      </w:pPr>
    </w:p>
    <w:p w14:paraId="3851A6E7" w14:textId="77777777" w:rsidR="00950CB6" w:rsidRPr="00F2628C" w:rsidRDefault="00950CB6" w:rsidP="00E50FFD">
      <w:pPr>
        <w:sectPr w:rsidR="00950CB6" w:rsidRPr="00F2628C" w:rsidSect="00887069">
          <w:footerReference w:type="even" r:id="rId16"/>
          <w:footerReference w:type="default" r:id="rId17"/>
          <w:type w:val="continuous"/>
          <w:pgSz w:w="16840" w:h="11907" w:orient="landscape" w:code="9"/>
          <w:pgMar w:top="1134" w:right="1418" w:bottom="1418" w:left="1418" w:header="425" w:footer="907" w:gutter="0"/>
          <w:cols w:space="720"/>
          <w:formProt w:val="0"/>
          <w:noEndnote/>
          <w:docGrid w:linePitch="299"/>
        </w:sectPr>
      </w:pPr>
    </w:p>
    <w:p w14:paraId="2F7CCA54" w14:textId="77777777" w:rsidR="00E6535F" w:rsidRDefault="00E6535F" w:rsidP="00950DDE">
      <w:pPr>
        <w:pStyle w:val="Heading3"/>
      </w:pPr>
      <w:r>
        <w:t>Purpose</w:t>
      </w:r>
    </w:p>
    <w:p w14:paraId="616ACD42" w14:textId="77777777" w:rsidR="00E6535F" w:rsidRPr="00F2628C" w:rsidRDefault="00E6535F" w:rsidP="00950DDE">
      <w:pPr>
        <w:pStyle w:val="BodyText"/>
      </w:pPr>
      <w:r w:rsidRPr="00F2628C">
        <w:t xml:space="preserve">The </w:t>
      </w:r>
      <w:r w:rsidRPr="00BE7BD8">
        <w:t>standard</w:t>
      </w:r>
      <w:r w:rsidRPr="00F2628C">
        <w:t xml:space="preserve"> </w:t>
      </w:r>
      <w:r w:rsidRPr="00732567">
        <w:t>elaborations</w:t>
      </w:r>
      <w:r w:rsidRPr="00F2628C">
        <w:t xml:space="preserve"> (SEs) provide additional clarity when using the Australian Curriculum achievement stand</w:t>
      </w:r>
      <w:r>
        <w:t>ard to make judgments on a five</w:t>
      </w:r>
      <w:r>
        <w:noBreakHyphen/>
      </w:r>
      <w:r w:rsidRPr="00F2628C">
        <w:t>point scale. They can be used as a tool for:</w:t>
      </w:r>
    </w:p>
    <w:p w14:paraId="59514786" w14:textId="77777777" w:rsidR="00E6535F" w:rsidRPr="00381121" w:rsidRDefault="00E6535F" w:rsidP="00950DDE">
      <w:pPr>
        <w:pStyle w:val="ListBullet0"/>
      </w:pPr>
      <w:r w:rsidRPr="00381121">
        <w:t xml:space="preserve">making </w:t>
      </w:r>
      <w:r w:rsidRPr="00732567">
        <w:t>consistent</w:t>
      </w:r>
      <w:r w:rsidRPr="00381121">
        <w:t xml:space="preserve"> </w:t>
      </w:r>
      <w:r w:rsidRPr="00BE7BD8">
        <w:t>and</w:t>
      </w:r>
      <w:r w:rsidRPr="00381121">
        <w:t xml:space="preserve"> comparable judgments about the evidence of learning in a folio of </w:t>
      </w:r>
      <w:r w:rsidRPr="00AC1523">
        <w:rPr>
          <w:sz w:val="19"/>
          <w:szCs w:val="19"/>
        </w:rPr>
        <w:t>student</w:t>
      </w:r>
      <w:r w:rsidRPr="00381121">
        <w:t xml:space="preserve"> work</w:t>
      </w:r>
    </w:p>
    <w:p w14:paraId="1E31C4C3" w14:textId="77777777" w:rsidR="00E6535F" w:rsidRDefault="00E6535F" w:rsidP="00950DDE">
      <w:pPr>
        <w:pStyle w:val="ListBullet0"/>
      </w:pPr>
      <w:r w:rsidRPr="00F2628C">
        <w:t>developing task-specific standards for individual assessment tasks.</w:t>
      </w:r>
    </w:p>
    <w:p w14:paraId="76562196" w14:textId="77777777" w:rsidR="00E6535F" w:rsidRDefault="00E6535F" w:rsidP="00950DDE">
      <w:pPr>
        <w:pStyle w:val="Heading3"/>
      </w:pPr>
      <w:r>
        <w:t>Structure</w:t>
      </w:r>
    </w:p>
    <w:p w14:paraId="615372E6" w14:textId="77777777" w:rsidR="00E6535F" w:rsidRDefault="00E6535F" w:rsidP="00950DDE">
      <w:pPr>
        <w:pStyle w:val="BodyText"/>
      </w:pPr>
      <w:r w:rsidRPr="009B76AE">
        <w:t xml:space="preserve">The SEs are developed </w:t>
      </w:r>
      <w:r w:rsidRPr="00D163C1">
        <w:t>using</w:t>
      </w:r>
      <w:r w:rsidRPr="009B76AE">
        <w:t xml:space="preserve"> the </w:t>
      </w:r>
      <w:r w:rsidRPr="00D163C1">
        <w:rPr>
          <w:rStyle w:val="Strong"/>
        </w:rPr>
        <w:t>Australian Curriculum achievement standard</w:t>
      </w:r>
      <w:r w:rsidRPr="00304735">
        <w:t>. The</w:t>
      </w:r>
      <w:r>
        <w:t xml:space="preserve"> Australian Curriculum organises the achievement standard following a two-paragraph structure. In the languages SEs the first paragraph focuses on </w:t>
      </w:r>
      <w:r w:rsidRPr="00C12D10">
        <w:rPr>
          <w:rStyle w:val="Strong"/>
        </w:rPr>
        <w:t>communicating</w:t>
      </w:r>
      <w:r>
        <w:t xml:space="preserve"> and the second paragraph focuses on </w:t>
      </w:r>
      <w:r w:rsidRPr="00C12D10">
        <w:rPr>
          <w:rStyle w:val="Strong"/>
        </w:rPr>
        <w:t>understanding</w:t>
      </w:r>
      <w:r>
        <w:t>.</w:t>
      </w:r>
    </w:p>
    <w:p w14:paraId="596BC1B0" w14:textId="77777777" w:rsidR="00E6535F" w:rsidRDefault="00E6535F" w:rsidP="00950DDE">
      <w:pPr>
        <w:pStyle w:val="BodyText"/>
      </w:pPr>
      <w:r>
        <w:t>Australian Curriculum languages have two entry points: Prep</w:t>
      </w:r>
      <w:r>
        <w:rPr>
          <w:rStyle w:val="FootnoteReference"/>
        </w:rPr>
        <w:footnoteReference w:id="2"/>
      </w:r>
      <w:r>
        <w:t xml:space="preserve"> and Year 7, and SEs are provided for the two sets of achievement standards:</w:t>
      </w:r>
    </w:p>
    <w:p w14:paraId="15F25881" w14:textId="77777777" w:rsidR="00E6535F" w:rsidRDefault="001C3401" w:rsidP="00950DDE">
      <w:pPr>
        <w:pStyle w:val="ListBullet0"/>
      </w:pPr>
      <w:r>
        <w:t xml:space="preserve">Prep to </w:t>
      </w:r>
      <w:r w:rsidR="00E6535F">
        <w:t>Year 10 sequence</w:t>
      </w:r>
    </w:p>
    <w:p w14:paraId="0D39FEFE" w14:textId="77777777" w:rsidR="00E6535F" w:rsidRDefault="001C3401" w:rsidP="00950DDE">
      <w:pPr>
        <w:pStyle w:val="ListBullet0"/>
      </w:pPr>
      <w:r>
        <w:t xml:space="preserve">Years 7 to </w:t>
      </w:r>
      <w:r w:rsidR="00E6535F">
        <w:t>10 sequence.</w:t>
      </w:r>
    </w:p>
    <w:p w14:paraId="04F81D9C" w14:textId="77777777" w:rsidR="00E6535F" w:rsidRPr="001A2F79" w:rsidRDefault="00E6535F" w:rsidP="00950DDE">
      <w:pPr>
        <w:pStyle w:val="BodyText"/>
      </w:pPr>
      <w:r>
        <w:t>The a</w:t>
      </w:r>
      <w:r w:rsidRPr="009B76AE">
        <w:t xml:space="preserve">chievement standard for </w:t>
      </w:r>
      <w:r>
        <w:t>languages</w:t>
      </w:r>
      <w:r w:rsidRPr="009B76AE">
        <w:t xml:space="preserve"> describe</w:t>
      </w:r>
      <w:r>
        <w:t>s</w:t>
      </w:r>
      <w:r w:rsidRPr="009B76AE">
        <w:t xml:space="preserve"> the learning expected of students at each </w:t>
      </w:r>
      <w:r>
        <w:t>band of years</w:t>
      </w:r>
      <w:r w:rsidRPr="009B76AE">
        <w:t>. Teachers use the achievement standard during and at the end of a period of teaching to make on-balance judgments about the quality of learning students demonstrate</w:t>
      </w:r>
      <w:r>
        <w:t xml:space="preserve">. </w:t>
      </w:r>
      <w:r w:rsidRPr="001A2F79">
        <w:t>Performance is represented in terms of complexity and familiarity of the standard being assessed.</w:t>
      </w:r>
    </w:p>
    <w:p w14:paraId="3D949A27" w14:textId="77777777" w:rsidR="00E6535F" w:rsidRDefault="00E6535F" w:rsidP="00E6535F">
      <w:pPr>
        <w:pStyle w:val="BodyText"/>
      </w:pPr>
      <w:r w:rsidRPr="00002C23">
        <w:t xml:space="preserve">In Queensland the achievement standard represents the </w:t>
      </w:r>
      <w:r w:rsidRPr="00002C23">
        <w:rPr>
          <w:rStyle w:val="Strong"/>
        </w:rPr>
        <w:t xml:space="preserve">C </w:t>
      </w:r>
      <w:r w:rsidRPr="003E789E">
        <w:rPr>
          <w:rStyle w:val="Strong"/>
        </w:rPr>
        <w:t>standard</w:t>
      </w:r>
      <w:r w:rsidRPr="00002C23">
        <w:t xml:space="preserve"> —</w:t>
      </w:r>
      <w:r w:rsidRPr="00002C23">
        <w:rPr>
          <w:spacing w:val="-2"/>
        </w:rPr>
        <w:t xml:space="preserve"> a sound level of knowledge and understanding of the content, and application of skills. </w:t>
      </w:r>
      <w:r>
        <w:t>T</w:t>
      </w:r>
      <w:r w:rsidRPr="001A2F79">
        <w:t>he</w:t>
      </w:r>
      <w:r>
        <w:t xml:space="preserve"> </w:t>
      </w:r>
      <w:r w:rsidRPr="002D0F97">
        <w:rPr>
          <w:rStyle w:val="shadingdifferences"/>
        </w:rPr>
        <w:t>discernible</w:t>
      </w:r>
      <w:r w:rsidRPr="005942E7">
        <w:rPr>
          <w:rStyle w:val="shadingdifferences"/>
        </w:rPr>
        <w:t xml:space="preserve"> differences</w:t>
      </w:r>
      <w:r w:rsidRPr="001A2F79">
        <w:t xml:space="preserve"> or degrees of quality associated with the five-point </w:t>
      </w:r>
      <w:r w:rsidRPr="007343AA">
        <w:t>scale</w:t>
      </w:r>
      <w:r>
        <w:t xml:space="preserve"> </w:t>
      </w:r>
      <w:r w:rsidRPr="001A2F79">
        <w:t xml:space="preserve">are highlighted to identify the characteristics of student work on which teacher judgments are made. </w:t>
      </w:r>
      <w:r>
        <w:t xml:space="preserve">Links to the achievement standard, e.g. </w:t>
      </w:r>
      <w:r w:rsidRPr="00582745">
        <w:rPr>
          <w:szCs w:val="19"/>
        </w:rPr>
        <w:t>(</w:t>
      </w:r>
      <w:hyperlink w:anchor="AS1" w:tooltip="AS1, Alt+Left to return " w:history="1">
        <w:r w:rsidRPr="006A3BC6">
          <w:rPr>
            <w:rStyle w:val="Hyperlink"/>
            <w:noProof/>
            <w:shd w:val="clear" w:color="auto" w:fill="C8DDF2"/>
          </w:rPr>
          <w:t>AS1</w:t>
        </w:r>
      </w:hyperlink>
      <w:r w:rsidRPr="00582745">
        <w:rPr>
          <w:szCs w:val="19"/>
        </w:rPr>
        <w:t>)</w:t>
      </w:r>
      <w:r>
        <w:t xml:space="preserve">, are provided where the achievement standard has additional examples for the descriptor. </w:t>
      </w:r>
      <w:r w:rsidRPr="001A2F79">
        <w:t>Terms are described in the Notes section following the matrix.</w:t>
      </w:r>
      <w:r>
        <w:t xml:space="preserve"> </w:t>
      </w:r>
      <w:r>
        <w:br w:type="page"/>
      </w:r>
    </w:p>
    <w:tbl>
      <w:tblPr>
        <w:tblStyle w:val="QCAAtablestyle1"/>
        <w:tblW w:w="5000" w:type="pct"/>
        <w:tblInd w:w="0" w:type="dxa"/>
        <w:tblLook w:val="0620" w:firstRow="1" w:lastRow="0" w:firstColumn="0" w:lastColumn="0" w:noHBand="1" w:noVBand="1"/>
      </w:tblPr>
      <w:tblGrid>
        <w:gridCol w:w="850"/>
        <w:gridCol w:w="13144"/>
      </w:tblGrid>
      <w:tr w:rsidR="009452EF" w:rsidRPr="008617B6" w14:paraId="29E27216" w14:textId="77777777" w:rsidTr="004676A1">
        <w:trPr>
          <w:cnfStyle w:val="100000000000" w:firstRow="1" w:lastRow="0" w:firstColumn="0" w:lastColumn="0" w:oddVBand="0" w:evenVBand="0" w:oddHBand="0" w:evenHBand="0" w:firstRowFirstColumn="0" w:firstRowLastColumn="0" w:lastRowFirstColumn="0" w:lastRowLastColumn="0"/>
        </w:trPr>
        <w:tc>
          <w:tcPr>
            <w:tcW w:w="13936" w:type="dxa"/>
            <w:gridSpan w:val="2"/>
            <w:tcBorders>
              <w:bottom w:val="single" w:sz="4" w:space="0" w:color="A6A8AB"/>
            </w:tcBorders>
          </w:tcPr>
          <w:p w14:paraId="08EA91A7" w14:textId="15B72407" w:rsidR="009452EF" w:rsidRPr="008617B6" w:rsidRDefault="00675FE3" w:rsidP="004D4F59">
            <w:pPr>
              <w:pStyle w:val="TableHeading"/>
              <w:tabs>
                <w:tab w:val="right" w:pos="13608"/>
              </w:tabs>
              <w:rPr>
                <w:bCs/>
              </w:rPr>
            </w:pPr>
            <w:bookmarkStart w:id="1" w:name="Achievement_standard"/>
            <w:r>
              <w:rPr>
                <w:bCs/>
              </w:rPr>
              <w:lastRenderedPageBreak/>
              <w:t xml:space="preserve">Years </w:t>
            </w:r>
            <w:r w:rsidR="00045CF3">
              <w:rPr>
                <w:bCs/>
              </w:rPr>
              <w:t>7 and 8</w:t>
            </w:r>
            <w:r w:rsidR="00691B1D" w:rsidRPr="00F2628C">
              <w:rPr>
                <w:bCs/>
              </w:rPr>
              <w:t xml:space="preserve"> </w:t>
            </w:r>
            <w:r w:rsidR="009452EF" w:rsidRPr="008617B6">
              <w:rPr>
                <w:bCs/>
              </w:rPr>
              <w:t xml:space="preserve">Australian Curriculum: </w:t>
            </w:r>
            <w:r w:rsidR="000879C6">
              <w:rPr>
                <w:bCs/>
              </w:rPr>
              <w:t>Indonesian</w:t>
            </w:r>
            <w:r w:rsidR="009452EF" w:rsidRPr="008617B6">
              <w:rPr>
                <w:bCs/>
              </w:rPr>
              <w:t xml:space="preserve"> achievement standard</w:t>
            </w:r>
            <w:bookmarkEnd w:id="1"/>
            <w:r w:rsidR="008617B6">
              <w:rPr>
                <w:bCs/>
              </w:rPr>
              <w:tab/>
            </w:r>
            <w:sdt>
              <w:sdtPr>
                <w:rPr>
                  <w:bCs/>
                </w:rPr>
                <w:alias w:val="Document subtitle"/>
                <w:tag w:val="Document subtitle"/>
                <w:id w:val="-496804771"/>
                <w:dataBinding w:prefixMappings="xmlns:ns0='http://schemas.openxmlformats.org/officeDocument/2006/extended-properties' " w:xpath="/ns0:Properties[1]/ns0:Manager[1]" w:storeItemID="{6668398D-A668-4E3E-A5EB-62B293D839F1}"/>
                <w:text/>
              </w:sdtPr>
              <w:sdtContent>
                <w:r w:rsidR="005F3A18">
                  <w:rPr>
                    <w:bCs/>
                  </w:rPr>
                  <w:t>Prep to Year 10 sequence</w:t>
                </w:r>
              </w:sdtContent>
            </w:sdt>
          </w:p>
        </w:tc>
      </w:tr>
      <w:tr w:rsidR="009452EF" w:rsidRPr="00F2628C" w14:paraId="20881ABA" w14:textId="77777777" w:rsidTr="004676A1">
        <w:trPr>
          <w:trHeight w:val="2620"/>
        </w:trPr>
        <w:tc>
          <w:tcPr>
            <w:tcW w:w="13936" w:type="dxa"/>
            <w:gridSpan w:val="2"/>
            <w:tcBorders>
              <w:top w:val="single" w:sz="4" w:space="0" w:color="A6A8AB"/>
              <w:bottom w:val="single" w:sz="4" w:space="0" w:color="A6A8AB"/>
            </w:tcBorders>
          </w:tcPr>
          <w:p w14:paraId="69747375" w14:textId="24D0E265" w:rsidR="00AF18DA" w:rsidRPr="00905E79" w:rsidRDefault="00AF18DA" w:rsidP="00AF18DA">
            <w:pPr>
              <w:pStyle w:val="BodyText"/>
              <w:spacing w:after="40" w:line="288" w:lineRule="auto"/>
              <w:ind w:right="85"/>
              <w:rPr>
                <w:rFonts w:asciiTheme="minorHAnsi" w:eastAsia="Times New Roman" w:hAnsiTheme="minorHAnsi" w:cstheme="minorHAnsi"/>
                <w:color w:val="222222"/>
                <w:szCs w:val="20"/>
                <w:lang w:eastAsia="zh-CN"/>
              </w:rPr>
            </w:pPr>
            <w:r w:rsidRPr="00905E79">
              <w:rPr>
                <w:rFonts w:asciiTheme="minorHAnsi" w:eastAsia="Times New Roman" w:hAnsiTheme="minorHAnsi" w:cstheme="minorHAnsi"/>
                <w:color w:val="222222"/>
                <w:szCs w:val="20"/>
                <w:lang w:eastAsia="zh-CN"/>
              </w:rPr>
              <w:t xml:space="preserve">By the end of Year 8, students use Indonesian to interact and exchange ideas, experiences and interests with teachers, peers and others. They pronounce familiar polysyllabic words such as </w:t>
            </w:r>
            <w:r w:rsidRPr="00905E79">
              <w:rPr>
                <w:rStyle w:val="EmphasisIndonesian"/>
                <w:szCs w:val="20"/>
              </w:rPr>
              <w:t>mendengarkan</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pekerjaan</w:t>
            </w:r>
            <w:r w:rsidRPr="00905E79">
              <w:rPr>
                <w:rFonts w:asciiTheme="minorHAnsi" w:eastAsia="Times New Roman" w:hAnsiTheme="minorHAnsi" w:cstheme="minorHAnsi"/>
                <w:color w:val="222222"/>
                <w:szCs w:val="20"/>
                <w:lang w:eastAsia="zh-CN"/>
              </w:rPr>
              <w:t xml:space="preserve"> and </w:t>
            </w:r>
            <w:r w:rsidRPr="00905E79">
              <w:rPr>
                <w:rStyle w:val="EmphasisIndonesian"/>
                <w:szCs w:val="20"/>
              </w:rPr>
              <w:t>mengerjakan</w:t>
            </w:r>
            <w:r w:rsidRPr="00905E79">
              <w:rPr>
                <w:rFonts w:asciiTheme="minorHAnsi" w:eastAsia="Times New Roman" w:hAnsiTheme="minorHAnsi" w:cstheme="minorHAnsi"/>
                <w:color w:val="222222"/>
                <w:szCs w:val="20"/>
                <w:lang w:eastAsia="zh-CN"/>
              </w:rPr>
              <w:t xml:space="preserve"> </w:t>
            </w:r>
            <w:r w:rsidRPr="00905E79">
              <w:rPr>
                <w:szCs w:val="20"/>
              </w:rPr>
              <w:t>(</w:t>
            </w:r>
            <w:bookmarkStart w:id="2" w:name="SE1"/>
            <w:r w:rsidR="00A72C3A" w:rsidRPr="00905E79">
              <w:rPr>
                <w:rStyle w:val="Hyperlink"/>
                <w:szCs w:val="20"/>
                <w:shd w:val="clear" w:color="auto" w:fill="C8DDF2" w:themeFill="accent2" w:themeFillTint="33"/>
                <w:vertAlign w:val="superscript"/>
              </w:rPr>
              <w:fldChar w:fldCharType="begin"/>
            </w:r>
            <w:r w:rsidR="00A72C3A" w:rsidRPr="00905E79">
              <w:rPr>
                <w:rStyle w:val="Hyperlink"/>
                <w:szCs w:val="20"/>
                <w:shd w:val="clear" w:color="auto" w:fill="C8DDF2" w:themeFill="accent2" w:themeFillTint="33"/>
                <w:vertAlign w:val="superscript"/>
              </w:rPr>
              <w:instrText>HYPERLINK  \l "AS1"</w:instrText>
            </w:r>
            <w:r w:rsidR="00A72C3A" w:rsidRPr="00905E79">
              <w:rPr>
                <w:rStyle w:val="Hyperlink"/>
                <w:szCs w:val="20"/>
                <w:shd w:val="clear" w:color="auto" w:fill="C8DDF2" w:themeFill="accent2" w:themeFillTint="33"/>
                <w:vertAlign w:val="superscript"/>
              </w:rPr>
            </w:r>
            <w:r w:rsidR="00A72C3A" w:rsidRPr="00905E79">
              <w:rPr>
                <w:rStyle w:val="Hyperlink"/>
                <w:szCs w:val="20"/>
                <w:shd w:val="clear" w:color="auto" w:fill="C8DDF2" w:themeFill="accent2" w:themeFillTint="33"/>
                <w:vertAlign w:val="superscript"/>
              </w:rPr>
              <w:fldChar w:fldCharType="separate"/>
            </w:r>
            <w:r w:rsidRPr="00905E79">
              <w:rPr>
                <w:rStyle w:val="Hyperlink"/>
                <w:szCs w:val="20"/>
                <w:shd w:val="clear" w:color="auto" w:fill="C8DDF2" w:themeFill="accent2" w:themeFillTint="33"/>
                <w:vertAlign w:val="superscript"/>
                <w:lang w:eastAsia="zh-CN"/>
              </w:rPr>
              <w:t>AS1</w:t>
            </w:r>
            <w:bookmarkEnd w:id="2"/>
            <w:r w:rsidR="00A72C3A" w:rsidRPr="00905E79">
              <w:rPr>
                <w:rStyle w:val="Hyperlink"/>
                <w:szCs w:val="20"/>
                <w:shd w:val="clear" w:color="auto" w:fill="C8DDF2" w:themeFill="accent2" w:themeFillTint="33"/>
                <w:vertAlign w:val="superscript"/>
              </w:rPr>
              <w:fldChar w:fldCharType="end"/>
            </w:r>
            <w:r w:rsidRPr="00905E79">
              <w:rPr>
                <w:rFonts w:asciiTheme="minorHAnsi" w:eastAsia="Times New Roman" w:hAnsiTheme="minorHAnsi" w:cstheme="minorHAnsi"/>
                <w:color w:val="222222"/>
                <w:szCs w:val="20"/>
                <w:lang w:eastAsia="zh-CN"/>
              </w:rPr>
              <w:t>), stressing the penultimate syllable. When interacting, they ask questions using</w:t>
            </w:r>
            <w:r w:rsidR="00905E79" w:rsidRPr="00905E79">
              <w:rPr>
                <w:rFonts w:asciiTheme="minorHAnsi" w:eastAsia="Times New Roman" w:hAnsiTheme="minorHAnsi" w:cstheme="minorHAnsi"/>
                <w:color w:val="222222"/>
                <w:szCs w:val="20"/>
                <w:lang w:eastAsia="zh-CN"/>
              </w:rPr>
              <w:t>,</w:t>
            </w:r>
            <w:r w:rsidRPr="00905E79">
              <w:rPr>
                <w:rFonts w:asciiTheme="minorHAnsi" w:eastAsia="Times New Roman" w:hAnsiTheme="minorHAnsi" w:cstheme="minorHAnsi"/>
                <w:color w:val="222222"/>
                <w:szCs w:val="20"/>
                <w:lang w:eastAsia="zh-CN"/>
              </w:rPr>
              <w:t xml:space="preserve"> for example </w:t>
            </w:r>
            <w:proofErr w:type="gramStart"/>
            <w:r w:rsidRPr="00905E79">
              <w:rPr>
                <w:rStyle w:val="EmphasisIndonesian"/>
                <w:szCs w:val="20"/>
              </w:rPr>
              <w:t>Apakah?</w:t>
            </w:r>
            <w:r w:rsidRPr="00905E79">
              <w:rPr>
                <w:rFonts w:asciiTheme="minorHAnsi" w:eastAsia="Times New Roman" w:hAnsiTheme="minorHAnsi" w:cstheme="minorHAnsi"/>
                <w:color w:val="222222"/>
                <w:szCs w:val="20"/>
                <w:lang w:eastAsia="zh-CN"/>
              </w:rPr>
              <w:t>,</w:t>
            </w:r>
            <w:proofErr w:type="gramEnd"/>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Di mana?</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Kapan?</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Berapa?</w:t>
            </w:r>
            <w:r w:rsidRPr="00905E79">
              <w:rPr>
                <w:rFonts w:asciiTheme="minorHAnsi" w:eastAsia="Times New Roman" w:hAnsiTheme="minorHAnsi" w:cstheme="minorHAnsi"/>
                <w:color w:val="222222"/>
                <w:szCs w:val="20"/>
                <w:lang w:eastAsia="zh-CN"/>
              </w:rPr>
              <w:t xml:space="preserve"> and respond to questions using, for example, </w:t>
            </w:r>
            <w:r w:rsidRPr="00905E79">
              <w:rPr>
                <w:rStyle w:val="EmphasisIndonesian"/>
                <w:szCs w:val="20"/>
              </w:rPr>
              <w:t>Setuju tidak? Benar/Salah</w:t>
            </w:r>
            <w:r w:rsidRPr="00905E79">
              <w:rPr>
                <w:rFonts w:asciiTheme="minorHAnsi" w:eastAsia="Times New Roman" w:hAnsiTheme="minorHAnsi" w:cstheme="minorHAnsi"/>
                <w:color w:val="222222"/>
                <w:szCs w:val="20"/>
                <w:lang w:eastAsia="zh-CN"/>
              </w:rPr>
              <w:t xml:space="preserve">, and asking follow up questions using, for example, </w:t>
            </w:r>
            <w:r w:rsidRPr="00905E79">
              <w:rPr>
                <w:rStyle w:val="EmphasisIndonesian"/>
                <w:szCs w:val="20"/>
              </w:rPr>
              <w:t>Kapan? Bagaimana? Mengapa?</w:t>
            </w:r>
            <w:r w:rsidRPr="00905E79">
              <w:rPr>
                <w:rFonts w:asciiTheme="minorHAnsi" w:eastAsia="Times New Roman" w:hAnsiTheme="minorHAnsi" w:cstheme="minorHAnsi"/>
                <w:color w:val="222222"/>
                <w:szCs w:val="20"/>
                <w:lang w:eastAsia="zh-CN"/>
              </w:rPr>
              <w:t xml:space="preserve"> (</w:t>
            </w:r>
            <w:bookmarkStart w:id="3" w:name="SE2"/>
            <w:bookmarkStart w:id="4" w:name="AS2"/>
            <w:r w:rsidR="009172F3" w:rsidRPr="00905E79">
              <w:rPr>
                <w:rStyle w:val="Hyperlink"/>
                <w:szCs w:val="20"/>
                <w:shd w:val="clear" w:color="auto" w:fill="C8DDF2" w:themeFill="accent2" w:themeFillTint="33"/>
                <w:vertAlign w:val="superscript"/>
              </w:rPr>
              <w:fldChar w:fldCharType="begin"/>
            </w:r>
            <w:r w:rsidR="002A6B81" w:rsidRPr="00905E79">
              <w:rPr>
                <w:rStyle w:val="Hyperlink"/>
                <w:szCs w:val="20"/>
                <w:shd w:val="clear" w:color="auto" w:fill="C8DDF2" w:themeFill="accent2" w:themeFillTint="33"/>
                <w:vertAlign w:val="superscript"/>
              </w:rPr>
              <w:instrText>HYPERLINK  \l "AS2"</w:instrText>
            </w:r>
            <w:r w:rsidR="009172F3" w:rsidRPr="00905E79">
              <w:rPr>
                <w:rStyle w:val="Hyperlink"/>
                <w:szCs w:val="20"/>
                <w:shd w:val="clear" w:color="auto" w:fill="C8DDF2" w:themeFill="accent2" w:themeFillTint="33"/>
                <w:vertAlign w:val="superscript"/>
              </w:rPr>
            </w:r>
            <w:r w:rsidR="009172F3" w:rsidRPr="00905E79">
              <w:rPr>
                <w:rStyle w:val="Hyperlink"/>
                <w:szCs w:val="20"/>
                <w:shd w:val="clear" w:color="auto" w:fill="C8DDF2" w:themeFill="accent2" w:themeFillTint="33"/>
                <w:vertAlign w:val="superscript"/>
              </w:rPr>
              <w:fldChar w:fldCharType="separate"/>
            </w:r>
            <w:r w:rsidRPr="00905E79">
              <w:rPr>
                <w:rStyle w:val="Hyperlink"/>
                <w:szCs w:val="20"/>
                <w:shd w:val="clear" w:color="auto" w:fill="C8DDF2" w:themeFill="accent2" w:themeFillTint="33"/>
                <w:vertAlign w:val="superscript"/>
              </w:rPr>
              <w:t>AS</w:t>
            </w:r>
            <w:r w:rsidR="000C5BE5" w:rsidRPr="00905E79">
              <w:rPr>
                <w:rStyle w:val="Hyperlink"/>
                <w:szCs w:val="20"/>
                <w:shd w:val="clear" w:color="auto" w:fill="C8DDF2" w:themeFill="accent2" w:themeFillTint="33"/>
                <w:vertAlign w:val="superscript"/>
              </w:rPr>
              <w:t>2</w:t>
            </w:r>
            <w:bookmarkEnd w:id="3"/>
            <w:bookmarkEnd w:id="4"/>
            <w:r w:rsidR="009172F3" w:rsidRPr="00905E79">
              <w:rPr>
                <w:rStyle w:val="Hyperlink"/>
                <w:szCs w:val="20"/>
                <w:shd w:val="clear" w:color="auto" w:fill="C8DDF2" w:themeFill="accent2" w:themeFillTint="33"/>
                <w:vertAlign w:val="superscript"/>
              </w:rPr>
              <w:fldChar w:fldCharType="end"/>
            </w:r>
            <w:r w:rsidRPr="00905E79">
              <w:rPr>
                <w:rFonts w:asciiTheme="minorHAnsi" w:eastAsia="Times New Roman" w:hAnsiTheme="minorHAnsi" w:cstheme="minorHAnsi"/>
                <w:color w:val="222222"/>
                <w:szCs w:val="20"/>
                <w:lang w:eastAsia="zh-CN"/>
              </w:rPr>
              <w:t xml:space="preserve">) They explain and clarify their answers using, for example, </w:t>
            </w:r>
            <w:r w:rsidRPr="00905E79">
              <w:rPr>
                <w:rStyle w:val="EmphasisIndonesian"/>
                <w:szCs w:val="20"/>
              </w:rPr>
              <w:t>karena</w:t>
            </w:r>
            <w:r w:rsidRPr="00905E79">
              <w:rPr>
                <w:rFonts w:asciiTheme="minorHAnsi" w:eastAsia="Times New Roman" w:hAnsiTheme="minorHAnsi" w:cstheme="minorHAnsi"/>
                <w:color w:val="222222"/>
                <w:szCs w:val="20"/>
                <w:lang w:eastAsia="zh-CN"/>
              </w:rPr>
              <w:t xml:space="preserve">, or </w:t>
            </w:r>
            <w:r w:rsidRPr="00905E79">
              <w:rPr>
                <w:rStyle w:val="EmphasisIndonesian"/>
                <w:szCs w:val="20"/>
              </w:rPr>
              <w:t>supaya</w:t>
            </w:r>
            <w:r w:rsidRPr="00905E79">
              <w:rPr>
                <w:rFonts w:asciiTheme="minorHAnsi" w:eastAsia="Times New Roman" w:hAnsiTheme="minorHAnsi" w:cstheme="minorHAnsi"/>
                <w:color w:val="222222"/>
                <w:szCs w:val="20"/>
                <w:lang w:eastAsia="zh-CN"/>
              </w:rPr>
              <w:t xml:space="preserve"> (</w:t>
            </w:r>
            <w:bookmarkStart w:id="5" w:name="SE3"/>
            <w:r w:rsidR="002A6B81" w:rsidRPr="00905E79">
              <w:rPr>
                <w:rStyle w:val="Hyperlink"/>
                <w:szCs w:val="20"/>
                <w:shd w:val="clear" w:color="auto" w:fill="C8DDF2" w:themeFill="accent2" w:themeFillTint="33"/>
                <w:vertAlign w:val="superscript"/>
              </w:rPr>
              <w:fldChar w:fldCharType="begin"/>
            </w:r>
            <w:r w:rsidR="002A6B81" w:rsidRPr="00905E79">
              <w:rPr>
                <w:rStyle w:val="Hyperlink"/>
                <w:szCs w:val="20"/>
                <w:shd w:val="clear" w:color="auto" w:fill="C8DDF2" w:themeFill="accent2" w:themeFillTint="33"/>
                <w:vertAlign w:val="superscript"/>
              </w:rPr>
              <w:instrText xml:space="preserve"> HYPERLINK  \l "AS3" </w:instrText>
            </w:r>
            <w:r w:rsidR="002A6B81" w:rsidRPr="00905E79">
              <w:rPr>
                <w:rStyle w:val="Hyperlink"/>
                <w:szCs w:val="20"/>
                <w:shd w:val="clear" w:color="auto" w:fill="C8DDF2" w:themeFill="accent2" w:themeFillTint="33"/>
                <w:vertAlign w:val="superscript"/>
              </w:rPr>
            </w:r>
            <w:r w:rsidR="002A6B81" w:rsidRPr="00905E79">
              <w:rPr>
                <w:rStyle w:val="Hyperlink"/>
                <w:szCs w:val="20"/>
                <w:shd w:val="clear" w:color="auto" w:fill="C8DDF2" w:themeFill="accent2" w:themeFillTint="33"/>
                <w:vertAlign w:val="superscript"/>
              </w:rPr>
              <w:fldChar w:fldCharType="separate"/>
            </w:r>
            <w:r w:rsidRPr="00905E79">
              <w:rPr>
                <w:rStyle w:val="Hyperlink"/>
                <w:szCs w:val="20"/>
                <w:shd w:val="clear" w:color="auto" w:fill="C8DDF2" w:themeFill="accent2" w:themeFillTint="33"/>
                <w:vertAlign w:val="superscript"/>
              </w:rPr>
              <w:t>AS</w:t>
            </w:r>
            <w:r w:rsidR="000C5BE5" w:rsidRPr="00905E79">
              <w:rPr>
                <w:rStyle w:val="Hyperlink"/>
                <w:szCs w:val="20"/>
                <w:shd w:val="clear" w:color="auto" w:fill="C8DDF2" w:themeFill="accent2" w:themeFillTint="33"/>
                <w:vertAlign w:val="superscript"/>
              </w:rPr>
              <w:t>3</w:t>
            </w:r>
            <w:bookmarkEnd w:id="5"/>
            <w:r w:rsidR="002A6B81" w:rsidRPr="00905E79">
              <w:rPr>
                <w:rStyle w:val="Hyperlink"/>
                <w:szCs w:val="20"/>
                <w:shd w:val="clear" w:color="auto" w:fill="C8DDF2" w:themeFill="accent2" w:themeFillTint="33"/>
                <w:vertAlign w:val="superscript"/>
              </w:rPr>
              <w:fldChar w:fldCharType="end"/>
            </w:r>
            <w:r w:rsidRPr="00905E79">
              <w:rPr>
                <w:rFonts w:asciiTheme="minorHAnsi" w:eastAsia="Times New Roman" w:hAnsiTheme="minorHAnsi" w:cstheme="minorHAnsi"/>
                <w:color w:val="222222"/>
                <w:szCs w:val="20"/>
                <w:lang w:eastAsia="zh-CN"/>
              </w:rPr>
              <w:t xml:space="preserve">). Students give opinions using for example </w:t>
            </w:r>
            <w:r w:rsidRPr="00905E79">
              <w:rPr>
                <w:rStyle w:val="EmphasisIndonesian"/>
                <w:szCs w:val="20"/>
              </w:rPr>
              <w:t>Pada pendapat saya…, saya kira…, setuju/tidak setuju</w:t>
            </w:r>
            <w:r w:rsidRPr="00905E79">
              <w:rPr>
                <w:rFonts w:asciiTheme="minorHAnsi" w:eastAsia="Times New Roman" w:hAnsiTheme="minorHAnsi" w:cstheme="minorHAnsi"/>
                <w:color w:val="222222"/>
                <w:szCs w:val="20"/>
                <w:lang w:eastAsia="zh-CN"/>
              </w:rPr>
              <w:t xml:space="preserve">, make comparisons using </w:t>
            </w:r>
            <w:r w:rsidRPr="00905E79">
              <w:rPr>
                <w:rStyle w:val="EmphasisIndonesian"/>
                <w:szCs w:val="20"/>
              </w:rPr>
              <w:t>lebih… daripada…,</w:t>
            </w:r>
            <w:r w:rsidRPr="00905E79">
              <w:rPr>
                <w:rFonts w:asciiTheme="minorHAnsi" w:eastAsia="Times New Roman" w:hAnsiTheme="minorHAnsi" w:cstheme="minorHAnsi"/>
                <w:color w:val="222222"/>
                <w:szCs w:val="20"/>
                <w:lang w:eastAsia="zh-CN"/>
              </w:rPr>
              <w:t xml:space="preserve"> and state preferences using </w:t>
            </w:r>
            <w:r w:rsidRPr="00905E79">
              <w:rPr>
                <w:rStyle w:val="EmphasisIndonesian"/>
                <w:szCs w:val="20"/>
              </w:rPr>
              <w:t>saya lebih suka…, yang paling baik…</w:t>
            </w:r>
            <w:r w:rsidRPr="00905E79">
              <w:rPr>
                <w:rFonts w:asciiTheme="minorHAnsi" w:eastAsia="Times New Roman" w:hAnsiTheme="minorHAnsi" w:cstheme="minorHAnsi"/>
                <w:color w:val="222222"/>
                <w:szCs w:val="20"/>
                <w:lang w:eastAsia="zh-CN"/>
              </w:rPr>
              <w:t xml:space="preserve"> (</w:t>
            </w:r>
            <w:bookmarkStart w:id="6" w:name="SE4"/>
            <w:r w:rsidR="002A6B81" w:rsidRPr="00905E79">
              <w:rPr>
                <w:rStyle w:val="Hyperlink"/>
                <w:szCs w:val="20"/>
                <w:shd w:val="clear" w:color="auto" w:fill="C8DDF2" w:themeFill="accent2" w:themeFillTint="33"/>
                <w:vertAlign w:val="superscript"/>
              </w:rPr>
              <w:fldChar w:fldCharType="begin"/>
            </w:r>
            <w:r w:rsidR="002A6B81" w:rsidRPr="00905E79">
              <w:rPr>
                <w:rStyle w:val="Hyperlink"/>
                <w:szCs w:val="20"/>
                <w:shd w:val="clear" w:color="auto" w:fill="C8DDF2" w:themeFill="accent2" w:themeFillTint="33"/>
                <w:vertAlign w:val="superscript"/>
              </w:rPr>
              <w:instrText xml:space="preserve"> HYPERLINK  \l "AS4" </w:instrText>
            </w:r>
            <w:r w:rsidR="002A6B81" w:rsidRPr="00905E79">
              <w:rPr>
                <w:rStyle w:val="Hyperlink"/>
                <w:szCs w:val="20"/>
                <w:shd w:val="clear" w:color="auto" w:fill="C8DDF2" w:themeFill="accent2" w:themeFillTint="33"/>
                <w:vertAlign w:val="superscript"/>
              </w:rPr>
            </w:r>
            <w:r w:rsidR="002A6B81" w:rsidRPr="00905E79">
              <w:rPr>
                <w:rStyle w:val="Hyperlink"/>
                <w:szCs w:val="20"/>
                <w:shd w:val="clear" w:color="auto" w:fill="C8DDF2" w:themeFill="accent2" w:themeFillTint="33"/>
                <w:vertAlign w:val="superscript"/>
              </w:rPr>
              <w:fldChar w:fldCharType="separate"/>
            </w:r>
            <w:r w:rsidRPr="00905E79">
              <w:rPr>
                <w:rStyle w:val="Hyperlink"/>
                <w:szCs w:val="20"/>
                <w:shd w:val="clear" w:color="auto" w:fill="C8DDF2" w:themeFill="accent2" w:themeFillTint="33"/>
                <w:vertAlign w:val="superscript"/>
              </w:rPr>
              <w:t>AS</w:t>
            </w:r>
            <w:r w:rsidR="000C5BE5" w:rsidRPr="00905E79">
              <w:rPr>
                <w:rStyle w:val="Hyperlink"/>
                <w:szCs w:val="20"/>
                <w:shd w:val="clear" w:color="auto" w:fill="C8DDF2" w:themeFill="accent2" w:themeFillTint="33"/>
                <w:vertAlign w:val="superscript"/>
              </w:rPr>
              <w:t>4</w:t>
            </w:r>
            <w:bookmarkEnd w:id="6"/>
            <w:r w:rsidR="002A6B81" w:rsidRPr="00905E79">
              <w:rPr>
                <w:rStyle w:val="Hyperlink"/>
                <w:szCs w:val="20"/>
                <w:shd w:val="clear" w:color="auto" w:fill="C8DDF2" w:themeFill="accent2" w:themeFillTint="33"/>
                <w:vertAlign w:val="superscript"/>
              </w:rPr>
              <w:fldChar w:fldCharType="end"/>
            </w:r>
            <w:r w:rsidRPr="00905E79">
              <w:rPr>
                <w:rFonts w:asciiTheme="minorHAnsi" w:eastAsia="Times New Roman" w:hAnsiTheme="minorHAnsi" w:cstheme="minorHAnsi"/>
                <w:color w:val="222222"/>
                <w:szCs w:val="20"/>
                <w:lang w:eastAsia="zh-CN"/>
              </w:rPr>
              <w:t xml:space="preserve">). They locate and evaluate factual information in </w:t>
            </w:r>
            <w:proofErr w:type="gramStart"/>
            <w:r w:rsidRPr="00905E79">
              <w:rPr>
                <w:rFonts w:asciiTheme="minorHAnsi" w:eastAsia="Times New Roman" w:hAnsiTheme="minorHAnsi" w:cstheme="minorHAnsi"/>
                <w:color w:val="222222"/>
                <w:szCs w:val="20"/>
                <w:lang w:eastAsia="zh-CN"/>
              </w:rPr>
              <w:t>texts, and</w:t>
            </w:r>
            <w:proofErr w:type="gramEnd"/>
            <w:r w:rsidRPr="00905E79">
              <w:rPr>
                <w:rFonts w:asciiTheme="minorHAnsi" w:eastAsia="Times New Roman" w:hAnsiTheme="minorHAnsi" w:cstheme="minorHAnsi"/>
                <w:color w:val="222222"/>
                <w:szCs w:val="20"/>
                <w:lang w:eastAsia="zh-CN"/>
              </w:rPr>
              <w:t xml:space="preserve"> use models to create their own informative and imaginative texts in order to narrate, correspond with and report to others. They vary their sentence construction (for example, </w:t>
            </w:r>
            <w:r w:rsidRPr="00905E79">
              <w:rPr>
                <w:rStyle w:val="EmphasisIndonesian"/>
                <w:szCs w:val="20"/>
              </w:rPr>
              <w:t>rambut saya hitam/Ibu berambut cokelat/Bapak mempunyai rambut pirang</w:t>
            </w:r>
            <w:r w:rsidRPr="00905E79">
              <w:rPr>
                <w:rFonts w:asciiTheme="minorHAnsi" w:eastAsia="Times New Roman" w:hAnsiTheme="minorHAnsi" w:cstheme="minorHAnsi"/>
                <w:color w:val="222222"/>
                <w:szCs w:val="20"/>
                <w:lang w:eastAsia="zh-CN"/>
              </w:rPr>
              <w:t>) (</w:t>
            </w:r>
            <w:bookmarkStart w:id="7" w:name="SE5"/>
            <w:r w:rsidR="002A6B81" w:rsidRPr="00905E79">
              <w:rPr>
                <w:rStyle w:val="Hyperlink"/>
                <w:szCs w:val="20"/>
                <w:shd w:val="clear" w:color="auto" w:fill="C8DDF2" w:themeFill="accent2" w:themeFillTint="33"/>
                <w:vertAlign w:val="superscript"/>
              </w:rPr>
              <w:fldChar w:fldCharType="begin"/>
            </w:r>
            <w:r w:rsidR="002A6B81" w:rsidRPr="00905E79">
              <w:rPr>
                <w:rStyle w:val="Hyperlink"/>
                <w:szCs w:val="20"/>
                <w:shd w:val="clear" w:color="auto" w:fill="C8DDF2" w:themeFill="accent2" w:themeFillTint="33"/>
                <w:vertAlign w:val="superscript"/>
              </w:rPr>
              <w:instrText xml:space="preserve"> HYPERLINK  \l "AS5" </w:instrText>
            </w:r>
            <w:r w:rsidR="002A6B81" w:rsidRPr="00905E79">
              <w:rPr>
                <w:rStyle w:val="Hyperlink"/>
                <w:szCs w:val="20"/>
                <w:shd w:val="clear" w:color="auto" w:fill="C8DDF2" w:themeFill="accent2" w:themeFillTint="33"/>
                <w:vertAlign w:val="superscript"/>
              </w:rPr>
            </w:r>
            <w:r w:rsidR="002A6B81" w:rsidRPr="00905E79">
              <w:rPr>
                <w:rStyle w:val="Hyperlink"/>
                <w:szCs w:val="20"/>
                <w:shd w:val="clear" w:color="auto" w:fill="C8DDF2" w:themeFill="accent2" w:themeFillTint="33"/>
                <w:vertAlign w:val="superscript"/>
              </w:rPr>
              <w:fldChar w:fldCharType="separate"/>
            </w:r>
            <w:r w:rsidRPr="00905E79">
              <w:rPr>
                <w:rStyle w:val="Hyperlink"/>
                <w:szCs w:val="20"/>
                <w:shd w:val="clear" w:color="auto" w:fill="C8DDF2" w:themeFill="accent2" w:themeFillTint="33"/>
                <w:vertAlign w:val="superscript"/>
              </w:rPr>
              <w:t>AS</w:t>
            </w:r>
            <w:r w:rsidR="000C5BE5" w:rsidRPr="00905E79">
              <w:rPr>
                <w:rStyle w:val="Hyperlink"/>
                <w:szCs w:val="20"/>
                <w:shd w:val="clear" w:color="auto" w:fill="C8DDF2" w:themeFill="accent2" w:themeFillTint="33"/>
                <w:vertAlign w:val="superscript"/>
              </w:rPr>
              <w:t>5</w:t>
            </w:r>
            <w:bookmarkEnd w:id="7"/>
            <w:r w:rsidR="002A6B81" w:rsidRPr="00905E79">
              <w:rPr>
                <w:rStyle w:val="Hyperlink"/>
                <w:szCs w:val="20"/>
                <w:shd w:val="clear" w:color="auto" w:fill="C8DDF2" w:themeFill="accent2" w:themeFillTint="33"/>
                <w:vertAlign w:val="superscript"/>
              </w:rPr>
              <w:fldChar w:fldCharType="end"/>
            </w:r>
            <w:r w:rsidRPr="00905E79">
              <w:rPr>
                <w:rFonts w:asciiTheme="minorHAnsi" w:eastAsia="Times New Roman" w:hAnsiTheme="minorHAnsi" w:cstheme="minorHAnsi"/>
                <w:color w:val="222222"/>
                <w:szCs w:val="20"/>
                <w:lang w:eastAsia="zh-CN"/>
              </w:rPr>
              <w:t xml:space="preserve">) to create interest for the audience. Students use cohesive devices such as time markers (for example, </w:t>
            </w:r>
            <w:r w:rsidRPr="00905E79">
              <w:rPr>
                <w:rStyle w:val="EmphasisIndonesian"/>
                <w:szCs w:val="20"/>
              </w:rPr>
              <w:t>Besok, sebelum</w:t>
            </w:r>
            <w:r w:rsidRPr="00905E79">
              <w:rPr>
                <w:rFonts w:asciiTheme="minorHAnsi" w:eastAsia="Times New Roman" w:hAnsiTheme="minorHAnsi" w:cstheme="minorHAnsi"/>
                <w:color w:val="222222"/>
                <w:szCs w:val="20"/>
                <w:lang w:eastAsia="zh-CN"/>
              </w:rPr>
              <w:t xml:space="preserve">), adverbs of frequency (for example, </w:t>
            </w:r>
            <w:r w:rsidRPr="00905E79">
              <w:rPr>
                <w:rStyle w:val="EmphasisIndonesian"/>
                <w:szCs w:val="20"/>
              </w:rPr>
              <w:t>biasanya, jarang, belum pernah</w:t>
            </w:r>
            <w:r w:rsidRPr="00905E79">
              <w:rPr>
                <w:rFonts w:asciiTheme="minorHAnsi" w:eastAsia="Times New Roman" w:hAnsiTheme="minorHAnsi" w:cstheme="minorHAnsi"/>
                <w:color w:val="222222"/>
                <w:szCs w:val="20"/>
                <w:lang w:eastAsia="zh-CN"/>
              </w:rPr>
              <w:t xml:space="preserve">) and conjunctions (for example, </w:t>
            </w:r>
            <w:r w:rsidRPr="00905E79">
              <w:rPr>
                <w:rStyle w:val="EmphasisIndonesian"/>
                <w:szCs w:val="20"/>
              </w:rPr>
              <w:t>lalu, untuk</w:t>
            </w:r>
            <w:r w:rsidRPr="00905E79">
              <w:rPr>
                <w:rFonts w:asciiTheme="minorHAnsi" w:eastAsia="Times New Roman" w:hAnsiTheme="minorHAnsi" w:cstheme="minorHAnsi"/>
                <w:color w:val="222222"/>
                <w:szCs w:val="20"/>
                <w:lang w:eastAsia="zh-CN"/>
              </w:rPr>
              <w:t>) (</w:t>
            </w:r>
            <w:bookmarkStart w:id="8" w:name="SE6"/>
            <w:r w:rsidR="002A6B81" w:rsidRPr="00905E79">
              <w:rPr>
                <w:rStyle w:val="Hyperlink"/>
                <w:szCs w:val="20"/>
                <w:shd w:val="clear" w:color="auto" w:fill="C8DDF2" w:themeFill="accent2" w:themeFillTint="33"/>
                <w:vertAlign w:val="superscript"/>
              </w:rPr>
              <w:fldChar w:fldCharType="begin"/>
            </w:r>
            <w:r w:rsidR="002A6B81" w:rsidRPr="00905E79">
              <w:rPr>
                <w:rStyle w:val="Hyperlink"/>
                <w:szCs w:val="20"/>
                <w:shd w:val="clear" w:color="auto" w:fill="C8DDF2" w:themeFill="accent2" w:themeFillTint="33"/>
                <w:vertAlign w:val="superscript"/>
              </w:rPr>
              <w:instrText xml:space="preserve"> HYPERLINK  \l "AS6" </w:instrText>
            </w:r>
            <w:r w:rsidR="002A6B81" w:rsidRPr="00905E79">
              <w:rPr>
                <w:rStyle w:val="Hyperlink"/>
                <w:szCs w:val="20"/>
                <w:shd w:val="clear" w:color="auto" w:fill="C8DDF2" w:themeFill="accent2" w:themeFillTint="33"/>
                <w:vertAlign w:val="superscript"/>
              </w:rPr>
            </w:r>
            <w:r w:rsidR="002A6B81" w:rsidRPr="00905E79">
              <w:rPr>
                <w:rStyle w:val="Hyperlink"/>
                <w:szCs w:val="20"/>
                <w:shd w:val="clear" w:color="auto" w:fill="C8DDF2" w:themeFill="accent2" w:themeFillTint="33"/>
                <w:vertAlign w:val="superscript"/>
              </w:rPr>
              <w:fldChar w:fldCharType="separate"/>
            </w:r>
            <w:r w:rsidRPr="00905E79">
              <w:rPr>
                <w:rStyle w:val="Hyperlink"/>
                <w:szCs w:val="20"/>
                <w:shd w:val="clear" w:color="auto" w:fill="C8DDF2" w:themeFill="accent2" w:themeFillTint="33"/>
                <w:vertAlign w:val="superscript"/>
              </w:rPr>
              <w:t>AS</w:t>
            </w:r>
            <w:r w:rsidR="000C5BE5" w:rsidRPr="00905E79">
              <w:rPr>
                <w:rStyle w:val="Hyperlink"/>
                <w:szCs w:val="20"/>
                <w:shd w:val="clear" w:color="auto" w:fill="C8DDF2" w:themeFill="accent2" w:themeFillTint="33"/>
                <w:vertAlign w:val="superscript"/>
              </w:rPr>
              <w:t>6</w:t>
            </w:r>
            <w:bookmarkEnd w:id="8"/>
            <w:r w:rsidR="002A6B81" w:rsidRPr="00905E79">
              <w:rPr>
                <w:rStyle w:val="Hyperlink"/>
                <w:szCs w:val="20"/>
                <w:shd w:val="clear" w:color="auto" w:fill="C8DDF2" w:themeFill="accent2" w:themeFillTint="33"/>
                <w:vertAlign w:val="superscript"/>
              </w:rPr>
              <w:fldChar w:fldCharType="end"/>
            </w:r>
            <w:r w:rsidRPr="00905E79">
              <w:rPr>
                <w:rFonts w:asciiTheme="minorHAnsi" w:eastAsia="Times New Roman" w:hAnsiTheme="minorHAnsi" w:cstheme="minorHAnsi"/>
                <w:color w:val="222222"/>
                <w:szCs w:val="20"/>
                <w:lang w:eastAsia="zh-CN"/>
              </w:rPr>
              <w:t xml:space="preserve">). They use a range of personal pronouns such as </w:t>
            </w:r>
            <w:r w:rsidRPr="00905E79">
              <w:rPr>
                <w:rStyle w:val="EmphasisIndonesian"/>
                <w:szCs w:val="20"/>
              </w:rPr>
              <w:t>dia</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mereka</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kami</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kita</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ber-</w:t>
            </w:r>
            <w:r w:rsidRPr="00905E79">
              <w:rPr>
                <w:rFonts w:asciiTheme="minorHAnsi" w:eastAsia="Times New Roman" w:hAnsiTheme="minorHAnsi" w:cstheme="minorHAnsi"/>
                <w:color w:val="222222"/>
                <w:szCs w:val="20"/>
                <w:lang w:eastAsia="zh-CN"/>
              </w:rPr>
              <w:t xml:space="preserve"> verbs such as </w:t>
            </w:r>
            <w:r w:rsidRPr="00905E79">
              <w:rPr>
                <w:rStyle w:val="EmphasisIndonesian"/>
                <w:szCs w:val="20"/>
              </w:rPr>
              <w:t>bersekolah</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berselancar</w:t>
            </w:r>
            <w:r w:rsidRPr="00905E79">
              <w:rPr>
                <w:rFonts w:asciiTheme="minorHAnsi" w:eastAsia="Times New Roman" w:hAnsiTheme="minorHAnsi" w:cstheme="minorHAnsi"/>
                <w:color w:val="222222"/>
                <w:szCs w:val="20"/>
                <w:lang w:eastAsia="zh-CN"/>
              </w:rPr>
              <w:t xml:space="preserve"> and simple </w:t>
            </w:r>
            <w:r w:rsidRPr="00905E79">
              <w:rPr>
                <w:rStyle w:val="EmphasisIndonesian"/>
                <w:szCs w:val="20"/>
              </w:rPr>
              <w:t>me-</w:t>
            </w:r>
            <w:r w:rsidRPr="00905E79">
              <w:rPr>
                <w:rFonts w:asciiTheme="minorHAnsi" w:eastAsia="Times New Roman" w:hAnsiTheme="minorHAnsi" w:cstheme="minorHAnsi"/>
                <w:color w:val="222222"/>
                <w:szCs w:val="20"/>
                <w:lang w:eastAsia="zh-CN"/>
              </w:rPr>
              <w:t xml:space="preserve"> verbs such as </w:t>
            </w:r>
            <w:r w:rsidRPr="00905E79">
              <w:rPr>
                <w:rStyle w:val="EmphasisIndonesian"/>
                <w:szCs w:val="20"/>
              </w:rPr>
              <w:t>memasak</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memakai</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menjadi</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mengunjungi</w:t>
            </w:r>
            <w:r w:rsidRPr="00905E79">
              <w:rPr>
                <w:rFonts w:asciiTheme="minorHAnsi" w:eastAsia="Times New Roman" w:hAnsiTheme="minorHAnsi" w:cstheme="minorHAnsi"/>
                <w:color w:val="222222"/>
                <w:szCs w:val="20"/>
                <w:lang w:eastAsia="zh-CN"/>
              </w:rPr>
              <w:t xml:space="preserve"> (</w:t>
            </w:r>
            <w:bookmarkStart w:id="9" w:name="SE7"/>
            <w:r w:rsidR="002A6B81" w:rsidRPr="00905E79">
              <w:rPr>
                <w:rStyle w:val="Hyperlink"/>
                <w:szCs w:val="20"/>
                <w:shd w:val="clear" w:color="auto" w:fill="C8DDF2" w:themeFill="accent2" w:themeFillTint="33"/>
                <w:vertAlign w:val="superscript"/>
              </w:rPr>
              <w:fldChar w:fldCharType="begin"/>
            </w:r>
            <w:r w:rsidR="002A6B81" w:rsidRPr="00905E79">
              <w:rPr>
                <w:rStyle w:val="Hyperlink"/>
                <w:szCs w:val="20"/>
                <w:shd w:val="clear" w:color="auto" w:fill="C8DDF2" w:themeFill="accent2" w:themeFillTint="33"/>
                <w:vertAlign w:val="superscript"/>
              </w:rPr>
              <w:instrText xml:space="preserve"> HYPERLINK  \l "AS7" </w:instrText>
            </w:r>
            <w:r w:rsidR="002A6B81" w:rsidRPr="00905E79">
              <w:rPr>
                <w:rStyle w:val="Hyperlink"/>
                <w:szCs w:val="20"/>
                <w:shd w:val="clear" w:color="auto" w:fill="C8DDF2" w:themeFill="accent2" w:themeFillTint="33"/>
                <w:vertAlign w:val="superscript"/>
              </w:rPr>
            </w:r>
            <w:r w:rsidR="002A6B81" w:rsidRPr="00905E79">
              <w:rPr>
                <w:rStyle w:val="Hyperlink"/>
                <w:szCs w:val="20"/>
                <w:shd w:val="clear" w:color="auto" w:fill="C8DDF2" w:themeFill="accent2" w:themeFillTint="33"/>
                <w:vertAlign w:val="superscript"/>
              </w:rPr>
              <w:fldChar w:fldCharType="separate"/>
            </w:r>
            <w:r w:rsidRPr="00905E79">
              <w:rPr>
                <w:rStyle w:val="Hyperlink"/>
                <w:szCs w:val="20"/>
                <w:shd w:val="clear" w:color="auto" w:fill="C8DDF2" w:themeFill="accent2" w:themeFillTint="33"/>
                <w:vertAlign w:val="superscript"/>
              </w:rPr>
              <w:t>AS</w:t>
            </w:r>
            <w:r w:rsidR="000C5BE5" w:rsidRPr="00905E79">
              <w:rPr>
                <w:rStyle w:val="Hyperlink"/>
                <w:szCs w:val="20"/>
                <w:shd w:val="clear" w:color="auto" w:fill="C8DDF2" w:themeFill="accent2" w:themeFillTint="33"/>
                <w:vertAlign w:val="superscript"/>
              </w:rPr>
              <w:t>7</w:t>
            </w:r>
            <w:bookmarkEnd w:id="9"/>
            <w:r w:rsidR="002A6B81" w:rsidRPr="00905E79">
              <w:rPr>
                <w:rStyle w:val="Hyperlink"/>
                <w:szCs w:val="20"/>
                <w:shd w:val="clear" w:color="auto" w:fill="C8DDF2" w:themeFill="accent2" w:themeFillTint="33"/>
                <w:vertAlign w:val="superscript"/>
              </w:rPr>
              <w:fldChar w:fldCharType="end"/>
            </w:r>
            <w:r w:rsidRPr="00905E79">
              <w:rPr>
                <w:rFonts w:asciiTheme="minorHAnsi" w:eastAsia="Times New Roman" w:hAnsiTheme="minorHAnsi" w:cstheme="minorHAnsi"/>
                <w:color w:val="222222"/>
                <w:szCs w:val="20"/>
                <w:lang w:eastAsia="zh-CN"/>
              </w:rPr>
              <w:t xml:space="preserve">). Students use prepositions of time using pada and place, using di (including with, for example, </w:t>
            </w:r>
            <w:r w:rsidRPr="00BD3BCD">
              <w:rPr>
                <w:rStyle w:val="EmphasisIndonesian"/>
                <w:szCs w:val="20"/>
              </w:rPr>
              <w:t>belakang</w:t>
            </w:r>
            <w:r w:rsidRPr="00905E79">
              <w:rPr>
                <w:rFonts w:asciiTheme="minorHAnsi" w:eastAsia="Times New Roman" w:hAnsiTheme="minorHAnsi" w:cstheme="minorHAnsi"/>
                <w:color w:val="222222"/>
                <w:szCs w:val="20"/>
                <w:lang w:eastAsia="zh-CN"/>
              </w:rPr>
              <w:t xml:space="preserve">, </w:t>
            </w:r>
            <w:r w:rsidRPr="00BD3BCD">
              <w:rPr>
                <w:rStyle w:val="EmphasisIndonesian"/>
                <w:szCs w:val="20"/>
              </w:rPr>
              <w:t>samping</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antara</w:t>
            </w:r>
            <w:r w:rsidRPr="00905E79">
              <w:rPr>
                <w:rFonts w:asciiTheme="minorHAnsi" w:eastAsia="Times New Roman" w:hAnsiTheme="minorHAnsi" w:cstheme="minorHAnsi"/>
                <w:color w:val="222222"/>
                <w:szCs w:val="20"/>
                <w:lang w:eastAsia="zh-CN"/>
              </w:rPr>
              <w:t>) (</w:t>
            </w:r>
            <w:bookmarkStart w:id="10" w:name="SE8"/>
            <w:r w:rsidR="002A6B81" w:rsidRPr="00905E79">
              <w:rPr>
                <w:rStyle w:val="Hyperlink"/>
                <w:szCs w:val="20"/>
                <w:shd w:val="clear" w:color="auto" w:fill="C8DDF2" w:themeFill="accent2" w:themeFillTint="33"/>
                <w:vertAlign w:val="superscript"/>
              </w:rPr>
              <w:fldChar w:fldCharType="begin"/>
            </w:r>
            <w:r w:rsidR="002A6B81" w:rsidRPr="00905E79">
              <w:rPr>
                <w:rStyle w:val="Hyperlink"/>
                <w:szCs w:val="20"/>
                <w:shd w:val="clear" w:color="auto" w:fill="C8DDF2" w:themeFill="accent2" w:themeFillTint="33"/>
                <w:vertAlign w:val="superscript"/>
              </w:rPr>
              <w:instrText xml:space="preserve"> HYPERLINK  \l "AS8" </w:instrText>
            </w:r>
            <w:r w:rsidR="002A6B81" w:rsidRPr="00905E79">
              <w:rPr>
                <w:rStyle w:val="Hyperlink"/>
                <w:szCs w:val="20"/>
                <w:shd w:val="clear" w:color="auto" w:fill="C8DDF2" w:themeFill="accent2" w:themeFillTint="33"/>
                <w:vertAlign w:val="superscript"/>
              </w:rPr>
            </w:r>
            <w:r w:rsidR="002A6B81" w:rsidRPr="00905E79">
              <w:rPr>
                <w:rStyle w:val="Hyperlink"/>
                <w:szCs w:val="20"/>
                <w:shd w:val="clear" w:color="auto" w:fill="C8DDF2" w:themeFill="accent2" w:themeFillTint="33"/>
                <w:vertAlign w:val="superscript"/>
              </w:rPr>
              <w:fldChar w:fldCharType="separate"/>
            </w:r>
            <w:r w:rsidRPr="00905E79">
              <w:rPr>
                <w:rStyle w:val="Hyperlink"/>
                <w:szCs w:val="20"/>
                <w:shd w:val="clear" w:color="auto" w:fill="C8DDF2" w:themeFill="accent2" w:themeFillTint="33"/>
                <w:vertAlign w:val="superscript"/>
              </w:rPr>
              <w:t>AS</w:t>
            </w:r>
            <w:r w:rsidR="000C5BE5" w:rsidRPr="00905E79">
              <w:rPr>
                <w:rStyle w:val="Hyperlink"/>
                <w:szCs w:val="20"/>
                <w:shd w:val="clear" w:color="auto" w:fill="C8DDF2" w:themeFill="accent2" w:themeFillTint="33"/>
                <w:vertAlign w:val="superscript"/>
              </w:rPr>
              <w:t>8</w:t>
            </w:r>
            <w:bookmarkEnd w:id="10"/>
            <w:r w:rsidR="002A6B81" w:rsidRPr="00905E79">
              <w:rPr>
                <w:rStyle w:val="Hyperlink"/>
                <w:szCs w:val="20"/>
                <w:shd w:val="clear" w:color="auto" w:fill="C8DDF2" w:themeFill="accent2" w:themeFillTint="33"/>
                <w:vertAlign w:val="superscript"/>
              </w:rPr>
              <w:fldChar w:fldCharType="end"/>
            </w:r>
            <w:r w:rsidRPr="00905E79">
              <w:rPr>
                <w:rFonts w:asciiTheme="minorHAnsi" w:eastAsia="Times New Roman" w:hAnsiTheme="minorHAnsi" w:cstheme="minorHAnsi"/>
                <w:color w:val="222222"/>
                <w:szCs w:val="20"/>
                <w:lang w:eastAsia="zh-CN"/>
              </w:rPr>
              <w:t xml:space="preserve">). They describe qualities using colours (for example, </w:t>
            </w:r>
            <w:r w:rsidRPr="00905E79">
              <w:rPr>
                <w:rStyle w:val="EmphasisIndonesian"/>
                <w:szCs w:val="20"/>
              </w:rPr>
              <w:t>biru tua</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merah muda</w:t>
            </w:r>
            <w:r w:rsidRPr="00905E79">
              <w:rPr>
                <w:rFonts w:asciiTheme="minorHAnsi" w:eastAsia="Times New Roman" w:hAnsiTheme="minorHAnsi" w:cstheme="minorHAnsi"/>
                <w:color w:val="222222"/>
                <w:szCs w:val="20"/>
                <w:lang w:eastAsia="zh-CN"/>
              </w:rPr>
              <w:t xml:space="preserve">) and adjectives (for example, </w:t>
            </w:r>
            <w:r w:rsidRPr="00905E79">
              <w:rPr>
                <w:rStyle w:val="EmphasisIndonesian"/>
                <w:szCs w:val="20"/>
              </w:rPr>
              <w:t>sombong, murah hati</w:t>
            </w:r>
            <w:r w:rsidRPr="00905E79">
              <w:rPr>
                <w:rFonts w:asciiTheme="minorHAnsi" w:eastAsia="Times New Roman" w:hAnsiTheme="minorHAnsi" w:cstheme="minorHAnsi"/>
                <w:color w:val="222222"/>
                <w:szCs w:val="20"/>
                <w:lang w:eastAsia="zh-CN"/>
              </w:rPr>
              <w:t>) (</w:t>
            </w:r>
            <w:bookmarkStart w:id="11" w:name="SE9"/>
            <w:r w:rsidR="002A6B81" w:rsidRPr="00905E79">
              <w:rPr>
                <w:rStyle w:val="Hyperlink"/>
                <w:szCs w:val="20"/>
                <w:shd w:val="clear" w:color="auto" w:fill="C8DDF2" w:themeFill="accent2" w:themeFillTint="33"/>
                <w:vertAlign w:val="superscript"/>
              </w:rPr>
              <w:fldChar w:fldCharType="begin"/>
            </w:r>
            <w:r w:rsidR="002A6B81" w:rsidRPr="00905E79">
              <w:rPr>
                <w:rStyle w:val="Hyperlink"/>
                <w:szCs w:val="20"/>
                <w:shd w:val="clear" w:color="auto" w:fill="C8DDF2" w:themeFill="accent2" w:themeFillTint="33"/>
                <w:vertAlign w:val="superscript"/>
              </w:rPr>
              <w:instrText xml:space="preserve"> HYPERLINK  \l "AS9" </w:instrText>
            </w:r>
            <w:r w:rsidR="002A6B81" w:rsidRPr="00905E79">
              <w:rPr>
                <w:rStyle w:val="Hyperlink"/>
                <w:szCs w:val="20"/>
                <w:shd w:val="clear" w:color="auto" w:fill="C8DDF2" w:themeFill="accent2" w:themeFillTint="33"/>
                <w:vertAlign w:val="superscript"/>
              </w:rPr>
            </w:r>
            <w:r w:rsidR="002A6B81" w:rsidRPr="00905E79">
              <w:rPr>
                <w:rStyle w:val="Hyperlink"/>
                <w:szCs w:val="20"/>
                <w:shd w:val="clear" w:color="auto" w:fill="C8DDF2" w:themeFill="accent2" w:themeFillTint="33"/>
                <w:vertAlign w:val="superscript"/>
              </w:rPr>
              <w:fldChar w:fldCharType="separate"/>
            </w:r>
            <w:r w:rsidRPr="00905E79">
              <w:rPr>
                <w:rStyle w:val="Hyperlink"/>
                <w:szCs w:val="20"/>
                <w:shd w:val="clear" w:color="auto" w:fill="C8DDF2" w:themeFill="accent2" w:themeFillTint="33"/>
                <w:vertAlign w:val="superscript"/>
              </w:rPr>
              <w:t>AS</w:t>
            </w:r>
            <w:r w:rsidR="000C5BE5" w:rsidRPr="00905E79">
              <w:rPr>
                <w:rStyle w:val="Hyperlink"/>
                <w:szCs w:val="20"/>
                <w:shd w:val="clear" w:color="auto" w:fill="C8DDF2" w:themeFill="accent2" w:themeFillTint="33"/>
                <w:vertAlign w:val="superscript"/>
              </w:rPr>
              <w:t>9</w:t>
            </w:r>
            <w:r w:rsidR="002A6B81" w:rsidRPr="00905E79">
              <w:rPr>
                <w:rStyle w:val="Hyperlink"/>
                <w:szCs w:val="20"/>
                <w:shd w:val="clear" w:color="auto" w:fill="C8DDF2" w:themeFill="accent2" w:themeFillTint="33"/>
                <w:vertAlign w:val="superscript"/>
              </w:rPr>
              <w:fldChar w:fldCharType="end"/>
            </w:r>
            <w:r w:rsidRPr="00905E79">
              <w:rPr>
                <w:rFonts w:asciiTheme="minorHAnsi" w:eastAsia="Times New Roman" w:hAnsiTheme="minorHAnsi" w:cstheme="minorHAnsi"/>
                <w:color w:val="222222"/>
                <w:szCs w:val="20"/>
                <w:lang w:eastAsia="zh-CN"/>
              </w:rPr>
              <w:t>)</w:t>
            </w:r>
            <w:bookmarkEnd w:id="11"/>
            <w:r w:rsidRPr="00905E79">
              <w:rPr>
                <w:rFonts w:asciiTheme="minorHAnsi" w:eastAsia="Times New Roman" w:hAnsiTheme="minorHAnsi" w:cstheme="minorHAnsi"/>
                <w:color w:val="222222"/>
                <w:szCs w:val="20"/>
                <w:lang w:eastAsia="zh-CN"/>
              </w:rPr>
              <w:t xml:space="preserve">. They translate across languages, identifying where equivalence is not possible, for example, </w:t>
            </w:r>
            <w:r w:rsidRPr="00905E79">
              <w:rPr>
                <w:rStyle w:val="EmphasisIndonesian"/>
                <w:szCs w:val="20"/>
              </w:rPr>
              <w:t>gotong royong</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jam karet</w:t>
            </w:r>
            <w:r w:rsidRPr="00905E79">
              <w:rPr>
                <w:rFonts w:asciiTheme="minorHAnsi" w:eastAsia="Times New Roman" w:hAnsiTheme="minorHAnsi" w:cstheme="minorHAnsi"/>
                <w:color w:val="222222"/>
                <w:szCs w:val="20"/>
                <w:lang w:eastAsia="zh-CN"/>
              </w:rPr>
              <w:t xml:space="preserve"> or ‘daylight saving’ (</w:t>
            </w:r>
            <w:bookmarkStart w:id="12" w:name="SE10"/>
            <w:r w:rsidR="002A6B81" w:rsidRPr="00905E79">
              <w:rPr>
                <w:rStyle w:val="Hyperlink"/>
                <w:szCs w:val="20"/>
                <w:shd w:val="clear" w:color="auto" w:fill="C8DDF2" w:themeFill="accent2" w:themeFillTint="33"/>
                <w:vertAlign w:val="superscript"/>
              </w:rPr>
              <w:fldChar w:fldCharType="begin"/>
            </w:r>
            <w:r w:rsidR="002A6B81" w:rsidRPr="00905E79">
              <w:rPr>
                <w:rStyle w:val="Hyperlink"/>
                <w:szCs w:val="20"/>
                <w:shd w:val="clear" w:color="auto" w:fill="C8DDF2" w:themeFill="accent2" w:themeFillTint="33"/>
                <w:vertAlign w:val="superscript"/>
              </w:rPr>
              <w:instrText xml:space="preserve"> HYPERLINK  \l "AS10" </w:instrText>
            </w:r>
            <w:r w:rsidR="002A6B81" w:rsidRPr="00905E79">
              <w:rPr>
                <w:rStyle w:val="Hyperlink"/>
                <w:szCs w:val="20"/>
                <w:shd w:val="clear" w:color="auto" w:fill="C8DDF2" w:themeFill="accent2" w:themeFillTint="33"/>
                <w:vertAlign w:val="superscript"/>
              </w:rPr>
            </w:r>
            <w:r w:rsidR="002A6B81" w:rsidRPr="00905E79">
              <w:rPr>
                <w:rStyle w:val="Hyperlink"/>
                <w:szCs w:val="20"/>
                <w:shd w:val="clear" w:color="auto" w:fill="C8DDF2" w:themeFill="accent2" w:themeFillTint="33"/>
                <w:vertAlign w:val="superscript"/>
              </w:rPr>
              <w:fldChar w:fldCharType="separate"/>
            </w:r>
            <w:r w:rsidRPr="00905E79">
              <w:rPr>
                <w:rStyle w:val="Hyperlink"/>
                <w:szCs w:val="20"/>
                <w:shd w:val="clear" w:color="auto" w:fill="C8DDF2" w:themeFill="accent2" w:themeFillTint="33"/>
                <w:vertAlign w:val="superscript"/>
              </w:rPr>
              <w:t>AS</w:t>
            </w:r>
            <w:r w:rsidR="000C5BE5" w:rsidRPr="00905E79">
              <w:rPr>
                <w:rStyle w:val="Hyperlink"/>
                <w:szCs w:val="20"/>
                <w:shd w:val="clear" w:color="auto" w:fill="C8DDF2" w:themeFill="accent2" w:themeFillTint="33"/>
                <w:vertAlign w:val="superscript"/>
              </w:rPr>
              <w:t>10</w:t>
            </w:r>
            <w:bookmarkEnd w:id="12"/>
            <w:r w:rsidR="002A6B81" w:rsidRPr="00905E79">
              <w:rPr>
                <w:rStyle w:val="Hyperlink"/>
                <w:szCs w:val="20"/>
                <w:shd w:val="clear" w:color="auto" w:fill="C8DDF2" w:themeFill="accent2" w:themeFillTint="33"/>
                <w:vertAlign w:val="superscript"/>
              </w:rPr>
              <w:fldChar w:fldCharType="end"/>
            </w:r>
            <w:r w:rsidRPr="00905E79">
              <w:rPr>
                <w:rFonts w:asciiTheme="minorHAnsi" w:eastAsia="Times New Roman" w:hAnsiTheme="minorHAnsi" w:cstheme="minorHAnsi"/>
                <w:color w:val="222222"/>
                <w:szCs w:val="20"/>
                <w:lang w:eastAsia="zh-CN"/>
              </w:rPr>
              <w:t>). They describe their reactions to intercultural experiences, describing aspects that do or do not fit with their own identity and considering why.</w:t>
            </w:r>
          </w:p>
          <w:p w14:paraId="2932E501" w14:textId="7F0F5B13" w:rsidR="0011317B" w:rsidRPr="00905E79" w:rsidRDefault="00AF18DA" w:rsidP="00905E79">
            <w:pPr>
              <w:pStyle w:val="BodyText"/>
              <w:spacing w:before="120" w:after="40" w:line="288" w:lineRule="auto"/>
              <w:ind w:right="85"/>
              <w:rPr>
                <w:rFonts w:asciiTheme="minorHAnsi" w:eastAsia="Times New Roman" w:hAnsiTheme="minorHAnsi" w:cstheme="minorHAnsi"/>
                <w:color w:val="222222"/>
                <w:szCs w:val="20"/>
                <w:lang w:eastAsia="zh-CN"/>
              </w:rPr>
            </w:pPr>
            <w:r w:rsidRPr="00905E79">
              <w:rPr>
                <w:rFonts w:asciiTheme="minorHAnsi" w:eastAsia="Times New Roman" w:hAnsiTheme="minorHAnsi" w:cstheme="minorHAnsi"/>
                <w:color w:val="222222"/>
                <w:szCs w:val="20"/>
                <w:lang w:eastAsia="zh-CN"/>
              </w:rPr>
              <w:t xml:space="preserve">Students know that Indonesian has a base word system that works with prefixes and suffixes to create verbs and nouns, such as </w:t>
            </w:r>
            <w:r w:rsidRPr="00905E79">
              <w:rPr>
                <w:rStyle w:val="EmphasisIndonesian"/>
                <w:szCs w:val="20"/>
              </w:rPr>
              <w:t>-an</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ber-</w:t>
            </w:r>
            <w:r w:rsidRPr="00905E79">
              <w:rPr>
                <w:rFonts w:asciiTheme="minorHAnsi" w:eastAsia="Times New Roman" w:hAnsiTheme="minorHAnsi" w:cstheme="minorHAnsi"/>
                <w:color w:val="222222"/>
                <w:szCs w:val="20"/>
                <w:lang w:eastAsia="zh-CN"/>
              </w:rPr>
              <w:t xml:space="preserve"> and </w:t>
            </w:r>
            <w:r w:rsidRPr="00905E79">
              <w:rPr>
                <w:rStyle w:val="EmphasisIndonesian"/>
                <w:szCs w:val="20"/>
              </w:rPr>
              <w:t>me-</w:t>
            </w:r>
            <w:r w:rsidRPr="00905E79">
              <w:rPr>
                <w:rFonts w:asciiTheme="minorHAnsi" w:eastAsia="Times New Roman" w:hAnsiTheme="minorHAnsi" w:cstheme="minorHAnsi"/>
                <w:color w:val="222222"/>
                <w:szCs w:val="20"/>
                <w:lang w:eastAsia="zh-CN"/>
              </w:rPr>
              <w:t xml:space="preserve"> words. They differentiate between similar-sounding words and how they are written (such as </w:t>
            </w:r>
            <w:r w:rsidRPr="00905E79">
              <w:rPr>
                <w:rStyle w:val="EmphasisIndonesian"/>
                <w:szCs w:val="20"/>
              </w:rPr>
              <w:t>suka/sukar</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muda/mudah</w:t>
            </w:r>
            <w:r w:rsidRPr="00905E79">
              <w:rPr>
                <w:rFonts w:asciiTheme="minorHAnsi" w:eastAsia="Times New Roman" w:hAnsiTheme="minorHAnsi" w:cstheme="minorHAnsi"/>
                <w:color w:val="222222"/>
                <w:szCs w:val="20"/>
                <w:lang w:eastAsia="zh-CN"/>
              </w:rPr>
              <w:t xml:space="preserve">), and apply spelling conventions such as </w:t>
            </w:r>
            <w:r w:rsidRPr="00905E79">
              <w:rPr>
                <w:rStyle w:val="EmphasisIndonesian"/>
                <w:szCs w:val="20"/>
              </w:rPr>
              <w:t>ngg</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tinggal</w:t>
            </w:r>
            <w:r w:rsidRPr="00905E79">
              <w:rPr>
                <w:rFonts w:asciiTheme="minorHAnsi" w:eastAsia="Times New Roman" w:hAnsiTheme="minorHAnsi" w:cstheme="minorHAnsi"/>
                <w:color w:val="222222"/>
                <w:szCs w:val="20"/>
                <w:lang w:eastAsia="zh-CN"/>
              </w:rPr>
              <w:t xml:space="preserve">) and final </w:t>
            </w:r>
            <w:r w:rsidRPr="00905E79">
              <w:rPr>
                <w:rStyle w:val="EmphasisIndonesian"/>
                <w:szCs w:val="20"/>
              </w:rPr>
              <w:t>h</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terima</w:t>
            </w:r>
            <w:r w:rsidRPr="00905E79">
              <w:rPr>
                <w:rFonts w:asciiTheme="minorHAnsi" w:eastAsia="Times New Roman" w:hAnsiTheme="minorHAnsi" w:cstheme="minorHAnsi"/>
                <w:color w:val="222222"/>
                <w:szCs w:val="20"/>
                <w:lang w:eastAsia="zh-CN"/>
              </w:rPr>
              <w:t xml:space="preserve"> </w:t>
            </w:r>
            <w:r w:rsidRPr="00905E79">
              <w:rPr>
                <w:rStyle w:val="EmphasisIndonesian"/>
                <w:szCs w:val="20"/>
              </w:rPr>
              <w:t>kasih</w:t>
            </w:r>
            <w:r w:rsidRPr="00905E79">
              <w:rPr>
                <w:rFonts w:asciiTheme="minorHAnsi" w:eastAsia="Times New Roman" w:hAnsiTheme="minorHAnsi" w:cstheme="minorHAnsi"/>
                <w:color w:val="222222"/>
                <w:szCs w:val="20"/>
                <w:lang w:eastAsia="zh-CN"/>
              </w:rPr>
              <w:t>) (</w:t>
            </w:r>
            <w:bookmarkStart w:id="13" w:name="SE11"/>
            <w:r w:rsidR="002A6B81" w:rsidRPr="00905E79">
              <w:rPr>
                <w:rStyle w:val="Hyperlink"/>
                <w:szCs w:val="20"/>
                <w:shd w:val="clear" w:color="auto" w:fill="C8DDF2" w:themeFill="accent2" w:themeFillTint="33"/>
                <w:vertAlign w:val="superscript"/>
              </w:rPr>
              <w:fldChar w:fldCharType="begin"/>
            </w:r>
            <w:r w:rsidR="002A6B81" w:rsidRPr="00905E79">
              <w:rPr>
                <w:rStyle w:val="Hyperlink"/>
                <w:szCs w:val="20"/>
                <w:shd w:val="clear" w:color="auto" w:fill="C8DDF2" w:themeFill="accent2" w:themeFillTint="33"/>
                <w:vertAlign w:val="superscript"/>
              </w:rPr>
              <w:instrText xml:space="preserve"> HYPERLINK  \l "AS11" </w:instrText>
            </w:r>
            <w:r w:rsidR="002A6B81" w:rsidRPr="00905E79">
              <w:rPr>
                <w:rStyle w:val="Hyperlink"/>
                <w:szCs w:val="20"/>
                <w:shd w:val="clear" w:color="auto" w:fill="C8DDF2" w:themeFill="accent2" w:themeFillTint="33"/>
                <w:vertAlign w:val="superscript"/>
              </w:rPr>
            </w:r>
            <w:r w:rsidR="002A6B81" w:rsidRPr="00905E79">
              <w:rPr>
                <w:rStyle w:val="Hyperlink"/>
                <w:szCs w:val="20"/>
                <w:shd w:val="clear" w:color="auto" w:fill="C8DDF2" w:themeFill="accent2" w:themeFillTint="33"/>
                <w:vertAlign w:val="superscript"/>
              </w:rPr>
              <w:fldChar w:fldCharType="separate"/>
            </w:r>
            <w:r w:rsidRPr="00905E79">
              <w:rPr>
                <w:rStyle w:val="Hyperlink"/>
                <w:szCs w:val="20"/>
                <w:shd w:val="clear" w:color="auto" w:fill="C8DDF2" w:themeFill="accent2" w:themeFillTint="33"/>
                <w:vertAlign w:val="superscript"/>
              </w:rPr>
              <w:t>AS1</w:t>
            </w:r>
            <w:r w:rsidR="000C5BE5" w:rsidRPr="00905E79">
              <w:rPr>
                <w:rStyle w:val="Hyperlink"/>
                <w:szCs w:val="20"/>
                <w:shd w:val="clear" w:color="auto" w:fill="C8DDF2" w:themeFill="accent2" w:themeFillTint="33"/>
                <w:vertAlign w:val="superscript"/>
              </w:rPr>
              <w:t>1</w:t>
            </w:r>
            <w:bookmarkEnd w:id="13"/>
            <w:r w:rsidR="002A6B81" w:rsidRPr="00905E79">
              <w:rPr>
                <w:rStyle w:val="Hyperlink"/>
                <w:szCs w:val="20"/>
                <w:shd w:val="clear" w:color="auto" w:fill="C8DDF2" w:themeFill="accent2" w:themeFillTint="33"/>
                <w:vertAlign w:val="superscript"/>
              </w:rPr>
              <w:fldChar w:fldCharType="end"/>
            </w:r>
            <w:r w:rsidRPr="00905E79">
              <w:rPr>
                <w:rFonts w:asciiTheme="minorHAnsi" w:eastAsia="Times New Roman" w:hAnsiTheme="minorHAnsi" w:cstheme="minorHAnsi"/>
                <w:color w:val="222222"/>
                <w:szCs w:val="20"/>
                <w:lang w:eastAsia="zh-CN"/>
              </w:rPr>
              <w:t>). They describe how possessive word order differs from English and have a metalanguage to identify common features such as nouns, verbs, adjectives, and subject-verb-object construction. Students identify and reproduce features of familiar text types such as salutations, narrative sequence and cohesive devices</w:t>
            </w:r>
            <w:r w:rsidR="000C5BE5" w:rsidRPr="00905E79">
              <w:rPr>
                <w:rFonts w:asciiTheme="minorHAnsi" w:eastAsia="Times New Roman" w:hAnsiTheme="minorHAnsi" w:cstheme="minorHAnsi"/>
                <w:color w:val="222222"/>
                <w:szCs w:val="20"/>
                <w:lang w:eastAsia="zh-CN"/>
              </w:rPr>
              <w:t xml:space="preserve"> (</w:t>
            </w:r>
            <w:bookmarkStart w:id="14" w:name="SE12"/>
            <w:r w:rsidR="002A6B81" w:rsidRPr="00905E79">
              <w:rPr>
                <w:rStyle w:val="Hyperlink"/>
                <w:szCs w:val="20"/>
                <w:shd w:val="clear" w:color="auto" w:fill="C8DDF2" w:themeFill="accent2" w:themeFillTint="33"/>
                <w:vertAlign w:val="superscript"/>
              </w:rPr>
              <w:fldChar w:fldCharType="begin"/>
            </w:r>
            <w:r w:rsidR="002A6B81" w:rsidRPr="00905E79">
              <w:rPr>
                <w:rStyle w:val="Hyperlink"/>
                <w:szCs w:val="20"/>
                <w:shd w:val="clear" w:color="auto" w:fill="C8DDF2" w:themeFill="accent2" w:themeFillTint="33"/>
                <w:vertAlign w:val="superscript"/>
              </w:rPr>
              <w:instrText xml:space="preserve"> HYPERLINK  \l "AS12" </w:instrText>
            </w:r>
            <w:r w:rsidR="002A6B81" w:rsidRPr="00905E79">
              <w:rPr>
                <w:rStyle w:val="Hyperlink"/>
                <w:szCs w:val="20"/>
                <w:shd w:val="clear" w:color="auto" w:fill="C8DDF2" w:themeFill="accent2" w:themeFillTint="33"/>
                <w:vertAlign w:val="superscript"/>
              </w:rPr>
            </w:r>
            <w:r w:rsidR="002A6B81" w:rsidRPr="00905E79">
              <w:rPr>
                <w:rStyle w:val="Hyperlink"/>
                <w:szCs w:val="20"/>
                <w:shd w:val="clear" w:color="auto" w:fill="C8DDF2" w:themeFill="accent2" w:themeFillTint="33"/>
                <w:vertAlign w:val="superscript"/>
              </w:rPr>
              <w:fldChar w:fldCharType="separate"/>
            </w:r>
            <w:r w:rsidR="000C5BE5" w:rsidRPr="00905E79">
              <w:rPr>
                <w:rStyle w:val="Hyperlink"/>
                <w:szCs w:val="20"/>
                <w:shd w:val="clear" w:color="auto" w:fill="C8DDF2" w:themeFill="accent2" w:themeFillTint="33"/>
                <w:vertAlign w:val="superscript"/>
              </w:rPr>
              <w:t>AS12</w:t>
            </w:r>
            <w:bookmarkEnd w:id="14"/>
            <w:r w:rsidR="002A6B81" w:rsidRPr="00905E79">
              <w:rPr>
                <w:rStyle w:val="Hyperlink"/>
                <w:szCs w:val="20"/>
                <w:shd w:val="clear" w:color="auto" w:fill="C8DDF2" w:themeFill="accent2" w:themeFillTint="33"/>
                <w:vertAlign w:val="superscript"/>
              </w:rPr>
              <w:fldChar w:fldCharType="end"/>
            </w:r>
            <w:r w:rsidR="000C5BE5" w:rsidRPr="00905E79">
              <w:rPr>
                <w:rFonts w:asciiTheme="minorHAnsi" w:eastAsia="Times New Roman" w:hAnsiTheme="minorHAnsi" w:cstheme="minorHAnsi"/>
                <w:color w:val="222222"/>
                <w:szCs w:val="20"/>
                <w:lang w:eastAsia="zh-CN"/>
              </w:rPr>
              <w:t>)</w:t>
            </w:r>
            <w:r w:rsidRPr="00905E79">
              <w:rPr>
                <w:rFonts w:asciiTheme="minorHAnsi" w:eastAsia="Times New Roman" w:hAnsiTheme="minorHAnsi" w:cstheme="minorHAnsi"/>
                <w:color w:val="222222"/>
                <w:szCs w:val="20"/>
                <w:lang w:eastAsia="zh-CN"/>
              </w:rPr>
              <w:t>. They know that languages and cultures influence and borrow from each other. Students know that cultural values and ideas are embedded in language use, including their own, and consider where these may have come from and how they may be seen from another cultural perspective.</w:t>
            </w:r>
          </w:p>
        </w:tc>
      </w:tr>
      <w:tr w:rsidR="00E51AF9" w:rsidRPr="003373AB" w14:paraId="6C5E7B80" w14:textId="77777777" w:rsidTr="004676A1">
        <w:tc>
          <w:tcPr>
            <w:tcW w:w="13936" w:type="dxa"/>
            <w:gridSpan w:val="2"/>
            <w:tcBorders>
              <w:left w:val="nil"/>
              <w:right w:val="nil"/>
            </w:tcBorders>
          </w:tcPr>
          <w:p w14:paraId="2076105D" w14:textId="77777777" w:rsidR="00E51AF9" w:rsidRPr="003373AB" w:rsidRDefault="00E51AF9" w:rsidP="003373AB">
            <w:pPr>
              <w:pStyle w:val="Smallspace"/>
            </w:pPr>
          </w:p>
        </w:tc>
      </w:tr>
      <w:tr w:rsidR="005C51DC" w:rsidRPr="00F2628C" w14:paraId="4D154A4A" w14:textId="77777777" w:rsidTr="004676A1">
        <w:tc>
          <w:tcPr>
            <w:tcW w:w="846" w:type="dxa"/>
            <w:shd w:val="clear" w:color="auto" w:fill="E6E7E8" w:themeFill="background2"/>
          </w:tcPr>
          <w:p w14:paraId="7FB4D4C8" w14:textId="77777777" w:rsidR="005C51DC" w:rsidRPr="00E51AF9" w:rsidRDefault="005C51DC" w:rsidP="00546BBD">
            <w:pPr>
              <w:pStyle w:val="Tabletextsinglecell"/>
              <w:rPr>
                <w:sz w:val="18"/>
                <w:szCs w:val="18"/>
              </w:rPr>
            </w:pPr>
            <w:r>
              <w:rPr>
                <w:b/>
                <w:sz w:val="18"/>
                <w:szCs w:val="18"/>
              </w:rPr>
              <w:t>Key</w:t>
            </w:r>
            <w:r w:rsidRPr="00E51AF9">
              <w:rPr>
                <w:sz w:val="18"/>
                <w:szCs w:val="18"/>
              </w:rPr>
              <w:t xml:space="preserve"> </w:t>
            </w:r>
          </w:p>
        </w:tc>
        <w:tc>
          <w:tcPr>
            <w:tcW w:w="13090" w:type="dxa"/>
          </w:tcPr>
          <w:p w14:paraId="57540373" w14:textId="77777777" w:rsidR="005C51DC" w:rsidRPr="000D3F3E" w:rsidRDefault="00565059" w:rsidP="000843B2">
            <w:pPr>
              <w:pStyle w:val="Source"/>
              <w:spacing w:before="20"/>
            </w:pPr>
            <w:hyperlink w:anchor="SE1" w:tooltip="SE link 1, Alt+Left to return " w:history="1">
              <w:r w:rsidRPr="00C156DB">
                <w:rPr>
                  <w:rStyle w:val="Hyperlink"/>
                  <w:noProof/>
                  <w:sz w:val="20"/>
                  <w:szCs w:val="20"/>
                  <w:shd w:val="clear" w:color="auto" w:fill="C8DDF2" w:themeFill="accent2" w:themeFillTint="33"/>
                  <w:vertAlign w:val="superscript"/>
                </w:rPr>
                <w:t>AS1</w:t>
              </w:r>
            </w:hyperlink>
            <w:r w:rsidR="000D5B81">
              <w:t xml:space="preserve">, </w:t>
            </w:r>
            <w:r w:rsidR="00D63CEC" w:rsidRPr="00C156DB">
              <w:rPr>
                <w:rStyle w:val="Hyperlink"/>
                <w:noProof/>
                <w:sz w:val="20"/>
                <w:szCs w:val="20"/>
                <w:shd w:val="clear" w:color="auto" w:fill="C8DDF2" w:themeFill="accent2" w:themeFillTint="33"/>
                <w:vertAlign w:val="superscript"/>
              </w:rPr>
              <w:t>ASx</w:t>
            </w:r>
            <w:r w:rsidR="00424C2E">
              <w:t> </w:t>
            </w:r>
            <w:r w:rsidR="005C51DC" w:rsidRPr="00026EF5">
              <w:t>Examples</w:t>
            </w:r>
            <w:r w:rsidR="005C51DC">
              <w:t xml:space="preserve"> not included in the matrix are keyed numerically and cross-referenced in the matrix.</w:t>
            </w:r>
          </w:p>
        </w:tc>
      </w:tr>
      <w:tr w:rsidR="005C51DC" w:rsidRPr="00F2628C" w14:paraId="2AB89AFC" w14:textId="77777777" w:rsidTr="004676A1">
        <w:tc>
          <w:tcPr>
            <w:tcW w:w="846" w:type="dxa"/>
            <w:shd w:val="clear" w:color="auto" w:fill="E6E7E8" w:themeFill="background2"/>
          </w:tcPr>
          <w:p w14:paraId="44CFC7DB" w14:textId="77777777" w:rsidR="005C51DC" w:rsidRDefault="005C51DC" w:rsidP="00546BBD">
            <w:pPr>
              <w:pStyle w:val="Tabletextsinglecell"/>
              <w:rPr>
                <w:b/>
                <w:sz w:val="18"/>
                <w:szCs w:val="18"/>
              </w:rPr>
            </w:pPr>
            <w:r>
              <w:rPr>
                <w:b/>
                <w:sz w:val="18"/>
                <w:szCs w:val="18"/>
              </w:rPr>
              <w:t>Source</w:t>
            </w:r>
          </w:p>
        </w:tc>
        <w:tc>
          <w:tcPr>
            <w:tcW w:w="13090" w:type="dxa"/>
          </w:tcPr>
          <w:p w14:paraId="723307A1" w14:textId="4E23D6F0" w:rsidR="005C51DC" w:rsidRPr="00935993" w:rsidRDefault="005C51DC" w:rsidP="006E6D43">
            <w:pPr>
              <w:pStyle w:val="Source"/>
              <w:spacing w:before="0"/>
              <w:rPr>
                <w:rStyle w:val="shadingkeyinAS"/>
                <w:sz w:val="20"/>
                <w:szCs w:val="20"/>
              </w:rPr>
            </w:pPr>
            <w:r w:rsidRPr="00732567">
              <w:t xml:space="preserve">Australian Curriculum, Assessment and Reporting </w:t>
            </w:r>
            <w:r w:rsidRPr="00491025">
              <w:t>Authority</w:t>
            </w:r>
            <w:r w:rsidRPr="00732567">
              <w:t xml:space="preserve"> (ACARA), </w:t>
            </w:r>
            <w:r w:rsidRPr="00732567">
              <w:rPr>
                <w:i/>
              </w:rPr>
              <w:t xml:space="preserve">Australian Curriculum Version 8 </w:t>
            </w:r>
            <w:r w:rsidR="000879C6">
              <w:rPr>
                <w:i/>
              </w:rPr>
              <w:t>Indonesian</w:t>
            </w:r>
            <w:r w:rsidRPr="00732567">
              <w:rPr>
                <w:i/>
              </w:rPr>
              <w:t xml:space="preserve"> for Foundation–10</w:t>
            </w:r>
            <w:r w:rsidRPr="00732567">
              <w:t xml:space="preserve">, </w:t>
            </w:r>
            <w:hyperlink r:id="rId18" w:history="1">
              <w:r w:rsidR="000879C6" w:rsidRPr="008E02E8">
                <w:rPr>
                  <w:rStyle w:val="Hyperlink"/>
                </w:rPr>
                <w:t>www.australiancurriculum.edu.au/f-10-curriculum/languages/indonesian</w:t>
              </w:r>
            </w:hyperlink>
          </w:p>
        </w:tc>
      </w:tr>
    </w:tbl>
    <w:p w14:paraId="071E73D1" w14:textId="77777777" w:rsidR="000D5B81" w:rsidRDefault="000D5B81">
      <w:r>
        <w:br w:type="page"/>
      </w:r>
    </w:p>
    <w:p w14:paraId="364DCA3B" w14:textId="073D6B11" w:rsidR="006E3481" w:rsidRPr="00F2628C" w:rsidRDefault="00675FE3" w:rsidP="00EE64D5">
      <w:pPr>
        <w:pStyle w:val="Heading2"/>
        <w:spacing w:before="0"/>
      </w:pPr>
      <w:r>
        <w:lastRenderedPageBreak/>
        <w:t xml:space="preserve">Years </w:t>
      </w:r>
      <w:r w:rsidR="00045CF3">
        <w:t>7 and 8</w:t>
      </w:r>
      <w:r w:rsidR="00732567">
        <w:t xml:space="preserve"> </w:t>
      </w:r>
      <w:r w:rsidR="000879C6">
        <w:t>Indonesian</w:t>
      </w:r>
      <w:r w:rsidR="00BF01E1">
        <w:t xml:space="preserve"> standard elaborations</w:t>
      </w:r>
    </w:p>
    <w:tbl>
      <w:tblPr>
        <w:tblStyle w:val="QCAAtablestyle4"/>
        <w:tblW w:w="5000" w:type="pct"/>
        <w:tblInd w:w="0" w:type="dxa"/>
        <w:tblLayout w:type="fixed"/>
        <w:tblLook w:val="0620" w:firstRow="1" w:lastRow="0" w:firstColumn="0" w:lastColumn="0" w:noHBand="1" w:noVBand="1"/>
      </w:tblPr>
      <w:tblGrid>
        <w:gridCol w:w="468"/>
        <w:gridCol w:w="2705"/>
        <w:gridCol w:w="2706"/>
        <w:gridCol w:w="2706"/>
        <w:gridCol w:w="2706"/>
        <w:gridCol w:w="2708"/>
      </w:tblGrid>
      <w:tr w:rsidR="001A606F" w:rsidRPr="00F2628C" w14:paraId="05713408" w14:textId="77777777" w:rsidTr="004E794C">
        <w:trPr>
          <w:cnfStyle w:val="100000000000" w:firstRow="1" w:lastRow="0" w:firstColumn="0" w:lastColumn="0" w:oddVBand="0" w:evenVBand="0" w:oddHBand="0" w:evenHBand="0" w:firstRowFirstColumn="0" w:firstRowLastColumn="0" w:lastRowFirstColumn="0" w:lastRowLastColumn="0"/>
          <w:cantSplit/>
          <w:tblHeader/>
        </w:trPr>
        <w:tc>
          <w:tcPr>
            <w:tcW w:w="460" w:type="dxa"/>
            <w:tcBorders>
              <w:top w:val="nil"/>
              <w:left w:val="nil"/>
              <w:bottom w:val="nil"/>
              <w:right w:val="single" w:sz="4" w:space="0" w:color="A6A8AB"/>
            </w:tcBorders>
            <w:shd w:val="clear" w:color="auto" w:fill="FFFFFF" w:themeFill="background1"/>
            <w:textDirection w:val="btLr"/>
            <w:vAlign w:val="center"/>
          </w:tcPr>
          <w:p w14:paraId="615400D7" w14:textId="77777777" w:rsidR="001A606F" w:rsidRPr="00672B60" w:rsidRDefault="001A606F" w:rsidP="00835B72">
            <w:pPr>
              <w:pStyle w:val="Tableheadingcolumns"/>
            </w:pPr>
          </w:p>
        </w:tc>
        <w:tc>
          <w:tcPr>
            <w:tcW w:w="2653" w:type="dxa"/>
            <w:tcBorders>
              <w:left w:val="single" w:sz="4" w:space="0" w:color="A6A8AB"/>
              <w:bottom w:val="single" w:sz="12" w:space="0" w:color="C00000"/>
            </w:tcBorders>
          </w:tcPr>
          <w:p w14:paraId="6EB115EA" w14:textId="77777777" w:rsidR="001A606F" w:rsidRPr="00BF01E1" w:rsidRDefault="00E337D7" w:rsidP="00BE7BD8">
            <w:pPr>
              <w:pStyle w:val="TableHeading"/>
              <w:jc w:val="center"/>
              <w:rPr>
                <w:sz w:val="19"/>
                <w:szCs w:val="19"/>
              </w:rPr>
            </w:pPr>
            <w:r>
              <w:rPr>
                <w:sz w:val="19"/>
                <w:szCs w:val="19"/>
              </w:rPr>
              <w:t>A</w:t>
            </w:r>
          </w:p>
        </w:tc>
        <w:tc>
          <w:tcPr>
            <w:tcW w:w="2653" w:type="dxa"/>
            <w:tcBorders>
              <w:bottom w:val="single" w:sz="12" w:space="0" w:color="C00000"/>
            </w:tcBorders>
          </w:tcPr>
          <w:p w14:paraId="1AA29BBC" w14:textId="77777777" w:rsidR="001A606F" w:rsidRPr="00BF01E1" w:rsidRDefault="00E337D7" w:rsidP="00BE7BD8">
            <w:pPr>
              <w:pStyle w:val="TableHeading"/>
              <w:jc w:val="center"/>
              <w:rPr>
                <w:sz w:val="19"/>
                <w:szCs w:val="19"/>
              </w:rPr>
            </w:pPr>
            <w:r>
              <w:rPr>
                <w:sz w:val="19"/>
                <w:szCs w:val="19"/>
              </w:rPr>
              <w:t>B</w:t>
            </w:r>
          </w:p>
        </w:tc>
        <w:tc>
          <w:tcPr>
            <w:tcW w:w="2653" w:type="dxa"/>
            <w:tcBorders>
              <w:bottom w:val="single" w:sz="12" w:space="0" w:color="C00000"/>
            </w:tcBorders>
          </w:tcPr>
          <w:p w14:paraId="6B3D3A29" w14:textId="77777777" w:rsidR="001A606F" w:rsidRPr="00BF01E1" w:rsidRDefault="00E337D7" w:rsidP="00BE7BD8">
            <w:pPr>
              <w:pStyle w:val="TableHeading"/>
              <w:jc w:val="center"/>
              <w:rPr>
                <w:sz w:val="19"/>
                <w:szCs w:val="19"/>
              </w:rPr>
            </w:pPr>
            <w:r>
              <w:rPr>
                <w:sz w:val="19"/>
                <w:szCs w:val="19"/>
              </w:rPr>
              <w:t>C</w:t>
            </w:r>
          </w:p>
        </w:tc>
        <w:tc>
          <w:tcPr>
            <w:tcW w:w="2653" w:type="dxa"/>
            <w:tcBorders>
              <w:bottom w:val="single" w:sz="12" w:space="0" w:color="C00000"/>
            </w:tcBorders>
          </w:tcPr>
          <w:p w14:paraId="26ED1FF2" w14:textId="77777777" w:rsidR="001A606F" w:rsidRPr="00BF01E1" w:rsidRDefault="00E337D7" w:rsidP="00BE7BD8">
            <w:pPr>
              <w:pStyle w:val="TableHeading"/>
              <w:jc w:val="center"/>
              <w:rPr>
                <w:sz w:val="19"/>
                <w:szCs w:val="19"/>
              </w:rPr>
            </w:pPr>
            <w:r>
              <w:rPr>
                <w:sz w:val="19"/>
                <w:szCs w:val="19"/>
              </w:rPr>
              <w:t>D</w:t>
            </w:r>
          </w:p>
        </w:tc>
        <w:tc>
          <w:tcPr>
            <w:tcW w:w="2655" w:type="dxa"/>
            <w:tcBorders>
              <w:bottom w:val="single" w:sz="12" w:space="0" w:color="C00000"/>
            </w:tcBorders>
          </w:tcPr>
          <w:p w14:paraId="71EF53DD" w14:textId="77777777" w:rsidR="001A606F" w:rsidRPr="00BF01E1" w:rsidRDefault="00E337D7" w:rsidP="00BE7BD8">
            <w:pPr>
              <w:pStyle w:val="TableHeading"/>
              <w:jc w:val="center"/>
              <w:rPr>
                <w:sz w:val="19"/>
                <w:szCs w:val="19"/>
              </w:rPr>
            </w:pPr>
            <w:r>
              <w:rPr>
                <w:sz w:val="19"/>
                <w:szCs w:val="19"/>
              </w:rPr>
              <w:t>E</w:t>
            </w:r>
          </w:p>
        </w:tc>
      </w:tr>
      <w:tr w:rsidR="001A606F" w:rsidRPr="00F2628C" w14:paraId="6DCC1393" w14:textId="77777777" w:rsidTr="004E794C">
        <w:trPr>
          <w:cantSplit/>
          <w:trHeight w:val="33"/>
        </w:trPr>
        <w:tc>
          <w:tcPr>
            <w:tcW w:w="460" w:type="dxa"/>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62E5DC5D" w14:textId="77777777" w:rsidR="001A606F" w:rsidRPr="00887069" w:rsidRDefault="001A606F" w:rsidP="00835B72">
            <w:pPr>
              <w:pStyle w:val="Tableheadingcolumns"/>
            </w:pPr>
          </w:p>
        </w:tc>
        <w:tc>
          <w:tcPr>
            <w:tcW w:w="13267"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2743C43D" w14:textId="0F902AEC" w:rsidR="001A606F" w:rsidRPr="00F2628C" w:rsidRDefault="001A606F" w:rsidP="00AB59C4">
            <w:pPr>
              <w:pStyle w:val="Tablesubhead"/>
            </w:pPr>
            <w:r w:rsidRPr="00F2628C">
              <w:t xml:space="preserve">The folio of a </w:t>
            </w:r>
            <w:r w:rsidRPr="00D52AF0">
              <w:t>student’s</w:t>
            </w:r>
            <w:r w:rsidRPr="00F2628C">
              <w:t xml:space="preserve"> work has the </w:t>
            </w:r>
            <w:r w:rsidRPr="00F2764A">
              <w:t>following</w:t>
            </w:r>
            <w:r w:rsidRPr="00F2628C">
              <w:t xml:space="preserve"> characteristics:</w:t>
            </w:r>
            <w:r w:rsidR="00113635">
              <w:t xml:space="preserve"> </w:t>
            </w:r>
          </w:p>
        </w:tc>
      </w:tr>
      <w:tr w:rsidR="00FA74CB" w:rsidRPr="00F2628C" w14:paraId="4CE13AB4" w14:textId="77777777" w:rsidTr="004E794C">
        <w:trPr>
          <w:cantSplit/>
          <w:trHeight w:val="181"/>
        </w:trPr>
        <w:tc>
          <w:tcPr>
            <w:tcW w:w="460" w:type="dxa"/>
            <w:vMerge w:val="restart"/>
            <w:tcBorders>
              <w:top w:val="single" w:sz="4" w:space="0" w:color="808184" w:themeColor="text2"/>
            </w:tcBorders>
            <w:shd w:val="clear" w:color="auto" w:fill="E6E7E8" w:themeFill="background2"/>
            <w:textDirection w:val="btLr"/>
            <w:vAlign w:val="center"/>
          </w:tcPr>
          <w:p w14:paraId="4917F02E" w14:textId="14C7A24A" w:rsidR="00FA74CB" w:rsidRPr="00BD3BCD" w:rsidRDefault="00FA74CB" w:rsidP="00FA74CB">
            <w:pPr>
              <w:pStyle w:val="Tableheadingcolumns"/>
              <w:rPr>
                <w:sz w:val="18"/>
                <w:szCs w:val="18"/>
              </w:rPr>
            </w:pPr>
            <w:r w:rsidRPr="00BD3BCD">
              <w:rPr>
                <w:sz w:val="18"/>
                <w:szCs w:val="18"/>
              </w:rPr>
              <w:t>Communicating</w:t>
            </w:r>
          </w:p>
        </w:tc>
        <w:tc>
          <w:tcPr>
            <w:tcW w:w="2653" w:type="dxa"/>
            <w:tcBorders>
              <w:bottom w:val="dotted" w:sz="4" w:space="0" w:color="A6A8AB"/>
            </w:tcBorders>
          </w:tcPr>
          <w:p w14:paraId="42887284" w14:textId="0D7B9C5D" w:rsidR="00FA74CB" w:rsidRPr="00D91EBA" w:rsidRDefault="001B1FAC" w:rsidP="00D91EBA">
            <w:pPr>
              <w:rPr>
                <w:rFonts w:cstheme="minorHAnsi"/>
                <w:szCs w:val="19"/>
              </w:rPr>
            </w:pPr>
            <w:r w:rsidRPr="00BD3BCD">
              <w:rPr>
                <w:rStyle w:val="shadingdifferences"/>
              </w:rPr>
              <w:t>purposeful</w:t>
            </w:r>
            <w:r>
              <w:rPr>
                <w:rFonts w:cstheme="minorHAnsi"/>
                <w:szCs w:val="19"/>
              </w:rPr>
              <w:t xml:space="preserve"> </w:t>
            </w:r>
            <w:r w:rsidR="00FA74CB" w:rsidRPr="00D91EBA">
              <w:rPr>
                <w:rFonts w:cstheme="minorHAnsi"/>
                <w:szCs w:val="19"/>
              </w:rPr>
              <w:t xml:space="preserve">use </w:t>
            </w:r>
            <w:r w:rsidR="00FA74CB">
              <w:rPr>
                <w:rFonts w:cstheme="minorHAnsi"/>
                <w:szCs w:val="19"/>
              </w:rPr>
              <w:t xml:space="preserve">of </w:t>
            </w:r>
            <w:r w:rsidR="00FA74CB" w:rsidRPr="00D91EBA">
              <w:rPr>
                <w:rFonts w:cstheme="minorHAnsi"/>
                <w:szCs w:val="19"/>
              </w:rPr>
              <w:t>Indonesian to interact and exchange ideas, experiences and interests with teachers, peers and others</w:t>
            </w:r>
          </w:p>
        </w:tc>
        <w:tc>
          <w:tcPr>
            <w:tcW w:w="2653" w:type="dxa"/>
            <w:tcBorders>
              <w:bottom w:val="dotted" w:sz="4" w:space="0" w:color="A6A8AB"/>
            </w:tcBorders>
          </w:tcPr>
          <w:p w14:paraId="31D90DCE" w14:textId="375E83B8" w:rsidR="00FA74CB" w:rsidRPr="00D91EBA" w:rsidRDefault="001B1FAC" w:rsidP="00D91EBA">
            <w:pPr>
              <w:rPr>
                <w:rFonts w:cstheme="minorHAnsi"/>
                <w:szCs w:val="19"/>
              </w:rPr>
            </w:pPr>
            <w:r w:rsidRPr="00BD3BCD">
              <w:rPr>
                <w:rStyle w:val="shadingdifferences"/>
              </w:rPr>
              <w:t>effective</w:t>
            </w:r>
            <w:r>
              <w:rPr>
                <w:rFonts w:cstheme="minorHAnsi"/>
                <w:szCs w:val="19"/>
              </w:rPr>
              <w:t xml:space="preserve"> </w:t>
            </w:r>
            <w:r w:rsidR="00FA74CB" w:rsidRPr="00D91EBA">
              <w:rPr>
                <w:rFonts w:cstheme="minorHAnsi"/>
                <w:szCs w:val="19"/>
              </w:rPr>
              <w:t xml:space="preserve">use </w:t>
            </w:r>
            <w:r w:rsidR="00FA74CB">
              <w:rPr>
                <w:rFonts w:cstheme="minorHAnsi"/>
                <w:szCs w:val="19"/>
              </w:rPr>
              <w:t xml:space="preserve">of </w:t>
            </w:r>
            <w:r w:rsidR="00FA74CB" w:rsidRPr="00D91EBA">
              <w:rPr>
                <w:rFonts w:cstheme="minorHAnsi"/>
                <w:szCs w:val="19"/>
              </w:rPr>
              <w:t>Indonesian to interact and exchange ideas, experiences and interests with teachers, peers and others</w:t>
            </w:r>
          </w:p>
        </w:tc>
        <w:tc>
          <w:tcPr>
            <w:tcW w:w="2653" w:type="dxa"/>
            <w:tcBorders>
              <w:bottom w:val="dotted" w:sz="4" w:space="0" w:color="A6A8AB"/>
            </w:tcBorders>
          </w:tcPr>
          <w:p w14:paraId="36E6C5B9" w14:textId="26BB26EB" w:rsidR="00FA74CB" w:rsidRPr="00D91EBA" w:rsidRDefault="00FA74CB" w:rsidP="00D91EBA">
            <w:pPr>
              <w:rPr>
                <w:rFonts w:cstheme="minorHAnsi"/>
                <w:szCs w:val="19"/>
              </w:rPr>
            </w:pPr>
            <w:r w:rsidRPr="00D91EBA">
              <w:rPr>
                <w:rFonts w:cstheme="minorHAnsi"/>
                <w:szCs w:val="19"/>
              </w:rPr>
              <w:t xml:space="preserve">use </w:t>
            </w:r>
            <w:r>
              <w:rPr>
                <w:rFonts w:cstheme="minorHAnsi"/>
                <w:szCs w:val="19"/>
              </w:rPr>
              <w:t xml:space="preserve">of </w:t>
            </w:r>
            <w:r w:rsidRPr="00D91EBA">
              <w:rPr>
                <w:rFonts w:cstheme="minorHAnsi"/>
                <w:szCs w:val="19"/>
              </w:rPr>
              <w:t>Indonesian to interact and exchange ideas, experiences and interests with teachers, peers and others</w:t>
            </w:r>
          </w:p>
        </w:tc>
        <w:tc>
          <w:tcPr>
            <w:tcW w:w="2653" w:type="dxa"/>
            <w:tcBorders>
              <w:bottom w:val="dotted" w:sz="4" w:space="0" w:color="A6A8AB"/>
            </w:tcBorders>
          </w:tcPr>
          <w:p w14:paraId="402DF4F7" w14:textId="6F4A6902" w:rsidR="00FA74CB" w:rsidRPr="00D91EBA" w:rsidRDefault="000B074E" w:rsidP="00D91EBA">
            <w:pPr>
              <w:rPr>
                <w:rFonts w:cstheme="minorHAnsi"/>
                <w:szCs w:val="19"/>
              </w:rPr>
            </w:pPr>
            <w:r w:rsidRPr="00BD3BCD">
              <w:rPr>
                <w:rStyle w:val="shadingdifferences"/>
              </w:rPr>
              <w:t>limited</w:t>
            </w:r>
            <w:r w:rsidR="001B1FAC">
              <w:rPr>
                <w:rFonts w:cstheme="minorHAnsi"/>
                <w:szCs w:val="19"/>
              </w:rPr>
              <w:t xml:space="preserve"> </w:t>
            </w:r>
            <w:r w:rsidR="00FA74CB" w:rsidRPr="00D91EBA">
              <w:rPr>
                <w:rFonts w:cstheme="minorHAnsi"/>
                <w:szCs w:val="19"/>
              </w:rPr>
              <w:t xml:space="preserve">use </w:t>
            </w:r>
            <w:r w:rsidR="00FA74CB">
              <w:rPr>
                <w:rFonts w:cstheme="minorHAnsi"/>
                <w:szCs w:val="19"/>
              </w:rPr>
              <w:t xml:space="preserve">of </w:t>
            </w:r>
            <w:r w:rsidR="00FA74CB" w:rsidRPr="00D91EBA">
              <w:rPr>
                <w:rFonts w:cstheme="minorHAnsi"/>
                <w:szCs w:val="19"/>
              </w:rPr>
              <w:t>Indonesian to interact and exchange ideas, experiences and interests with teachers, peers and others</w:t>
            </w:r>
          </w:p>
        </w:tc>
        <w:tc>
          <w:tcPr>
            <w:tcW w:w="2655" w:type="dxa"/>
            <w:tcBorders>
              <w:bottom w:val="dotted" w:sz="4" w:space="0" w:color="A6A8AB"/>
            </w:tcBorders>
          </w:tcPr>
          <w:p w14:paraId="16155EC4" w14:textId="42360369" w:rsidR="00FA74CB" w:rsidRPr="00D91EBA" w:rsidRDefault="00D85EED" w:rsidP="00D91EBA">
            <w:pPr>
              <w:rPr>
                <w:rFonts w:cstheme="minorHAnsi"/>
                <w:szCs w:val="19"/>
              </w:rPr>
            </w:pPr>
            <w:r w:rsidRPr="00223A77">
              <w:rPr>
                <w:rStyle w:val="shadingdifferences"/>
              </w:rPr>
              <w:t>directed</w:t>
            </w:r>
            <w:r w:rsidR="001B1FAC">
              <w:rPr>
                <w:rFonts w:cstheme="minorHAnsi"/>
                <w:szCs w:val="19"/>
              </w:rPr>
              <w:t xml:space="preserve"> </w:t>
            </w:r>
            <w:r w:rsidR="00FA74CB" w:rsidRPr="00D91EBA">
              <w:rPr>
                <w:rFonts w:cstheme="minorHAnsi"/>
                <w:szCs w:val="19"/>
              </w:rPr>
              <w:t xml:space="preserve">use </w:t>
            </w:r>
            <w:r w:rsidR="00FA74CB">
              <w:rPr>
                <w:rFonts w:cstheme="minorHAnsi"/>
                <w:szCs w:val="19"/>
              </w:rPr>
              <w:t xml:space="preserve">of </w:t>
            </w:r>
            <w:r w:rsidR="00FA74CB" w:rsidRPr="00D91EBA">
              <w:rPr>
                <w:rFonts w:cstheme="minorHAnsi"/>
                <w:szCs w:val="19"/>
              </w:rPr>
              <w:t>Indonesian to interact and exchange ideas, experiences and interests with teachers, peers and others</w:t>
            </w:r>
          </w:p>
        </w:tc>
      </w:tr>
      <w:tr w:rsidR="00FA74CB" w:rsidRPr="00F2628C" w14:paraId="36115F01" w14:textId="77777777" w:rsidTr="004E794C">
        <w:trPr>
          <w:cantSplit/>
          <w:trHeight w:val="20"/>
        </w:trPr>
        <w:tc>
          <w:tcPr>
            <w:tcW w:w="460" w:type="dxa"/>
            <w:vMerge/>
            <w:shd w:val="clear" w:color="auto" w:fill="E6E7E8" w:themeFill="background2"/>
            <w:textDirection w:val="btLr"/>
            <w:vAlign w:val="center"/>
          </w:tcPr>
          <w:p w14:paraId="7795D963" w14:textId="32A95D7D" w:rsidR="00FA74CB" w:rsidRPr="00BD3BCD" w:rsidRDefault="00FA74CB" w:rsidP="007C5520">
            <w:pPr>
              <w:pStyle w:val="Tableheadingcolumns"/>
              <w:rPr>
                <w:sz w:val="18"/>
                <w:szCs w:val="18"/>
              </w:rPr>
            </w:pPr>
          </w:p>
        </w:tc>
        <w:tc>
          <w:tcPr>
            <w:tcW w:w="2653" w:type="dxa"/>
            <w:tcBorders>
              <w:top w:val="dotted" w:sz="4" w:space="0" w:color="A6A8AB"/>
              <w:bottom w:val="dotted" w:sz="4" w:space="0" w:color="A6A8AB"/>
            </w:tcBorders>
          </w:tcPr>
          <w:p w14:paraId="71B84DB6" w14:textId="0F925D59" w:rsidR="00FA74CB" w:rsidRPr="00D91EBA" w:rsidRDefault="000B074E" w:rsidP="00FA74CB">
            <w:pPr>
              <w:rPr>
                <w:rFonts w:cstheme="minorHAnsi"/>
                <w:szCs w:val="19"/>
              </w:rPr>
            </w:pPr>
            <w:r w:rsidRPr="00223A77">
              <w:rPr>
                <w:rStyle w:val="shadingdifferences"/>
              </w:rPr>
              <w:t>proficient</w:t>
            </w:r>
            <w:r w:rsidR="00CC5F28">
              <w:rPr>
                <w:rFonts w:cstheme="minorHAnsi"/>
                <w:szCs w:val="19"/>
              </w:rPr>
              <w:t xml:space="preserve"> </w:t>
            </w:r>
            <w:r w:rsidR="00FA74CB">
              <w:rPr>
                <w:rFonts w:cstheme="minorHAnsi"/>
                <w:szCs w:val="19"/>
              </w:rPr>
              <w:t>p</w:t>
            </w:r>
            <w:r w:rsidR="00FA74CB" w:rsidRPr="00D91EBA">
              <w:rPr>
                <w:rFonts w:cstheme="minorHAnsi"/>
                <w:szCs w:val="19"/>
              </w:rPr>
              <w:t>ronunci</w:t>
            </w:r>
            <w:r w:rsidR="00FA74CB">
              <w:rPr>
                <w:rFonts w:cstheme="minorHAnsi"/>
                <w:szCs w:val="19"/>
              </w:rPr>
              <w:t xml:space="preserve">ation of </w:t>
            </w:r>
            <w:r w:rsidR="00FA74CB" w:rsidRPr="00D91EBA">
              <w:rPr>
                <w:rFonts w:cstheme="minorHAnsi"/>
                <w:szCs w:val="19"/>
              </w:rPr>
              <w:t>familiar polysyllabic words, stressing the penultimate syllable</w:t>
            </w:r>
            <w:r w:rsidR="009933AE">
              <w:rPr>
                <w:rFonts w:cstheme="minorHAnsi"/>
                <w:szCs w:val="19"/>
              </w:rPr>
              <w:t xml:space="preserve"> </w:t>
            </w:r>
          </w:p>
        </w:tc>
        <w:tc>
          <w:tcPr>
            <w:tcW w:w="2653" w:type="dxa"/>
            <w:tcBorders>
              <w:top w:val="dotted" w:sz="4" w:space="0" w:color="A6A8AB"/>
              <w:bottom w:val="dotted" w:sz="4" w:space="0" w:color="A6A8AB"/>
            </w:tcBorders>
          </w:tcPr>
          <w:p w14:paraId="4C013AE6" w14:textId="7D13EA7B" w:rsidR="00FA74CB" w:rsidRPr="00D91EBA" w:rsidRDefault="000B074E" w:rsidP="00FA74CB">
            <w:pPr>
              <w:rPr>
                <w:rFonts w:cstheme="minorHAnsi"/>
                <w:szCs w:val="19"/>
              </w:rPr>
            </w:pPr>
            <w:r w:rsidRPr="00223A77">
              <w:rPr>
                <w:rStyle w:val="shadingdifferences"/>
              </w:rPr>
              <w:t>coherent</w:t>
            </w:r>
            <w:r w:rsidR="00CC5F28">
              <w:rPr>
                <w:rFonts w:cstheme="minorHAnsi"/>
                <w:szCs w:val="19"/>
              </w:rPr>
              <w:t xml:space="preserve"> </w:t>
            </w:r>
            <w:r w:rsidR="00FA74CB">
              <w:rPr>
                <w:rFonts w:cstheme="minorHAnsi"/>
                <w:szCs w:val="19"/>
              </w:rPr>
              <w:t>p</w:t>
            </w:r>
            <w:r w:rsidR="00FA74CB" w:rsidRPr="00D91EBA">
              <w:rPr>
                <w:rFonts w:cstheme="minorHAnsi"/>
                <w:szCs w:val="19"/>
              </w:rPr>
              <w:t>ronunci</w:t>
            </w:r>
            <w:r w:rsidR="00FA74CB">
              <w:rPr>
                <w:rFonts w:cstheme="minorHAnsi"/>
                <w:szCs w:val="19"/>
              </w:rPr>
              <w:t xml:space="preserve">ation of </w:t>
            </w:r>
            <w:r w:rsidR="00FA74CB" w:rsidRPr="00D91EBA">
              <w:rPr>
                <w:rFonts w:cstheme="minorHAnsi"/>
                <w:szCs w:val="19"/>
              </w:rPr>
              <w:t>familiar polysyllabic words, stressing the penultimate syllable</w:t>
            </w:r>
            <w:r w:rsidR="009933AE">
              <w:rPr>
                <w:rFonts w:cstheme="minorHAnsi"/>
                <w:szCs w:val="19"/>
              </w:rPr>
              <w:t xml:space="preserve"> </w:t>
            </w:r>
          </w:p>
        </w:tc>
        <w:tc>
          <w:tcPr>
            <w:tcW w:w="2653" w:type="dxa"/>
            <w:tcBorders>
              <w:top w:val="dotted" w:sz="4" w:space="0" w:color="A6A8AB"/>
              <w:bottom w:val="dotted" w:sz="4" w:space="0" w:color="A6A8AB"/>
            </w:tcBorders>
          </w:tcPr>
          <w:p w14:paraId="4C6D5DA7" w14:textId="671ED22A" w:rsidR="00FA74CB" w:rsidRPr="00D91EBA" w:rsidRDefault="00FA74CB" w:rsidP="00FA74CB">
            <w:pPr>
              <w:rPr>
                <w:rFonts w:cstheme="minorHAnsi"/>
                <w:szCs w:val="19"/>
              </w:rPr>
            </w:pPr>
            <w:r>
              <w:rPr>
                <w:rFonts w:cstheme="minorHAnsi"/>
                <w:szCs w:val="19"/>
              </w:rPr>
              <w:t>p</w:t>
            </w:r>
            <w:r w:rsidRPr="00D91EBA">
              <w:rPr>
                <w:rFonts w:cstheme="minorHAnsi"/>
                <w:szCs w:val="19"/>
              </w:rPr>
              <w:t>ronunci</w:t>
            </w:r>
            <w:r>
              <w:rPr>
                <w:rFonts w:cstheme="minorHAnsi"/>
                <w:szCs w:val="19"/>
              </w:rPr>
              <w:t xml:space="preserve">ation of </w:t>
            </w:r>
            <w:r w:rsidRPr="00D91EBA">
              <w:rPr>
                <w:rFonts w:cstheme="minorHAnsi"/>
                <w:szCs w:val="19"/>
              </w:rPr>
              <w:t>familiar polysyllabic words, stressing the penultimate syllable</w:t>
            </w:r>
            <w:r w:rsidR="009933AE">
              <w:rPr>
                <w:rFonts w:cstheme="minorHAnsi"/>
                <w:szCs w:val="19"/>
              </w:rPr>
              <w:t xml:space="preserve"> (</w:t>
            </w:r>
            <w:r w:rsidR="00D45FC2" w:rsidRPr="00D45FC2">
              <w:rPr>
                <w:rStyle w:val="CrossReference"/>
                <w:shd w:val="clear" w:color="auto" w:fill="C8DDF2" w:themeFill="accent2" w:themeFillTint="33"/>
              </w:rPr>
              <w:fldChar w:fldCharType="begin"/>
            </w:r>
            <w:r w:rsidR="00D45FC2" w:rsidRPr="00D45FC2">
              <w:rPr>
                <w:rStyle w:val="CrossReference"/>
                <w:shd w:val="clear" w:color="auto" w:fill="C8DDF2" w:themeFill="accent2" w:themeFillTint="33"/>
              </w:rPr>
              <w:instrText xml:space="preserve"> REF SE1 \h  \* MERGEFORMAT </w:instrText>
            </w:r>
            <w:r w:rsidR="00D45FC2" w:rsidRPr="00D45FC2">
              <w:rPr>
                <w:rStyle w:val="CrossReference"/>
                <w:shd w:val="clear" w:color="auto" w:fill="C8DDF2" w:themeFill="accent2" w:themeFillTint="33"/>
              </w:rPr>
            </w:r>
            <w:r w:rsidR="00D45FC2" w:rsidRPr="00D45FC2">
              <w:rPr>
                <w:rStyle w:val="CrossReference"/>
                <w:shd w:val="clear" w:color="auto" w:fill="C8DDF2" w:themeFill="accent2" w:themeFillTint="33"/>
              </w:rPr>
              <w:fldChar w:fldCharType="separate"/>
            </w:r>
            <w:r w:rsidR="00D45FC2" w:rsidRPr="00D45FC2">
              <w:rPr>
                <w:rStyle w:val="CrossReference"/>
                <w:shd w:val="clear" w:color="auto" w:fill="C8DDF2" w:themeFill="accent2" w:themeFillTint="33"/>
                <w:lang w:eastAsia="zh-CN"/>
              </w:rPr>
              <w:t>AS1</w:t>
            </w:r>
            <w:r w:rsidR="00D45FC2" w:rsidRPr="00D45FC2">
              <w:rPr>
                <w:rStyle w:val="CrossReference"/>
                <w:shd w:val="clear" w:color="auto" w:fill="C8DDF2" w:themeFill="accent2" w:themeFillTint="33"/>
              </w:rPr>
              <w:fldChar w:fldCharType="end"/>
            </w:r>
            <w:r w:rsidR="009933AE">
              <w:rPr>
                <w:rFonts w:cstheme="minorHAnsi"/>
                <w:szCs w:val="19"/>
              </w:rPr>
              <w:t>)</w:t>
            </w:r>
          </w:p>
        </w:tc>
        <w:tc>
          <w:tcPr>
            <w:tcW w:w="2653" w:type="dxa"/>
            <w:tcBorders>
              <w:top w:val="dotted" w:sz="4" w:space="0" w:color="A6A8AB"/>
              <w:bottom w:val="dotted" w:sz="4" w:space="0" w:color="A6A8AB"/>
            </w:tcBorders>
          </w:tcPr>
          <w:p w14:paraId="0F1EFC3D" w14:textId="00177802" w:rsidR="00FA74CB" w:rsidRPr="00D91EBA" w:rsidRDefault="00D85EED" w:rsidP="00FA74CB">
            <w:pPr>
              <w:rPr>
                <w:rFonts w:cstheme="minorHAnsi"/>
                <w:szCs w:val="19"/>
              </w:rPr>
            </w:pPr>
            <w:r w:rsidRPr="00223A77">
              <w:rPr>
                <w:rStyle w:val="shadingdifferences"/>
              </w:rPr>
              <w:t>guided</w:t>
            </w:r>
            <w:r w:rsidR="00CC5F28">
              <w:rPr>
                <w:rFonts w:cstheme="minorHAnsi"/>
                <w:szCs w:val="19"/>
              </w:rPr>
              <w:t xml:space="preserve"> </w:t>
            </w:r>
            <w:r w:rsidR="00FA74CB">
              <w:rPr>
                <w:rFonts w:cstheme="minorHAnsi"/>
                <w:szCs w:val="19"/>
              </w:rPr>
              <w:t>p</w:t>
            </w:r>
            <w:r w:rsidR="00FA74CB" w:rsidRPr="00D91EBA">
              <w:rPr>
                <w:rFonts w:cstheme="minorHAnsi"/>
                <w:szCs w:val="19"/>
              </w:rPr>
              <w:t>ronunci</w:t>
            </w:r>
            <w:r w:rsidR="00FA74CB">
              <w:rPr>
                <w:rFonts w:cstheme="minorHAnsi"/>
                <w:szCs w:val="19"/>
              </w:rPr>
              <w:t xml:space="preserve">ation of </w:t>
            </w:r>
            <w:r w:rsidR="00FA74CB" w:rsidRPr="00D91EBA">
              <w:rPr>
                <w:rFonts w:cstheme="minorHAnsi"/>
                <w:szCs w:val="19"/>
              </w:rPr>
              <w:t>familiar polysyllabic words, stressing the penultimate syllable</w:t>
            </w:r>
            <w:r w:rsidR="009933AE">
              <w:rPr>
                <w:rFonts w:cstheme="minorHAnsi"/>
                <w:szCs w:val="19"/>
              </w:rPr>
              <w:t xml:space="preserve"> </w:t>
            </w:r>
          </w:p>
        </w:tc>
        <w:tc>
          <w:tcPr>
            <w:tcW w:w="2655" w:type="dxa"/>
            <w:tcBorders>
              <w:top w:val="dotted" w:sz="4" w:space="0" w:color="A6A8AB"/>
              <w:bottom w:val="dotted" w:sz="4" w:space="0" w:color="A6A8AB"/>
            </w:tcBorders>
          </w:tcPr>
          <w:p w14:paraId="6A61694B" w14:textId="1F639A01" w:rsidR="00FA74CB" w:rsidRPr="00D91EBA" w:rsidRDefault="00CC5F28" w:rsidP="00FA74CB">
            <w:pPr>
              <w:rPr>
                <w:rFonts w:cstheme="minorHAnsi"/>
                <w:szCs w:val="19"/>
              </w:rPr>
            </w:pPr>
            <w:r w:rsidRPr="00223A77">
              <w:rPr>
                <w:rStyle w:val="shadingdifferences"/>
              </w:rPr>
              <w:t>fragmented</w:t>
            </w:r>
            <w:r>
              <w:rPr>
                <w:rFonts w:cstheme="minorHAnsi"/>
                <w:szCs w:val="19"/>
              </w:rPr>
              <w:t xml:space="preserve"> </w:t>
            </w:r>
            <w:r w:rsidR="00FA74CB">
              <w:rPr>
                <w:rFonts w:cstheme="minorHAnsi"/>
                <w:szCs w:val="19"/>
              </w:rPr>
              <w:t>p</w:t>
            </w:r>
            <w:r w:rsidR="00FA74CB" w:rsidRPr="00D91EBA">
              <w:rPr>
                <w:rFonts w:cstheme="minorHAnsi"/>
                <w:szCs w:val="19"/>
              </w:rPr>
              <w:t>ronunci</w:t>
            </w:r>
            <w:r w:rsidR="00FA74CB">
              <w:rPr>
                <w:rFonts w:cstheme="minorHAnsi"/>
                <w:szCs w:val="19"/>
              </w:rPr>
              <w:t xml:space="preserve">ation of </w:t>
            </w:r>
            <w:r w:rsidR="00FA74CB" w:rsidRPr="00D91EBA">
              <w:rPr>
                <w:rFonts w:cstheme="minorHAnsi"/>
                <w:szCs w:val="19"/>
              </w:rPr>
              <w:t>familiar polysyllabic words, stressing the penultimate syllable</w:t>
            </w:r>
            <w:r w:rsidR="009933AE">
              <w:rPr>
                <w:rFonts w:cstheme="minorHAnsi"/>
                <w:szCs w:val="19"/>
              </w:rPr>
              <w:t xml:space="preserve"> </w:t>
            </w:r>
          </w:p>
        </w:tc>
      </w:tr>
      <w:tr w:rsidR="00083A70" w:rsidRPr="00F2628C" w14:paraId="3682F4A6" w14:textId="77777777" w:rsidTr="004E794C">
        <w:trPr>
          <w:cantSplit/>
          <w:trHeight w:val="20"/>
        </w:trPr>
        <w:tc>
          <w:tcPr>
            <w:tcW w:w="460" w:type="dxa"/>
            <w:vMerge/>
            <w:shd w:val="clear" w:color="auto" w:fill="E6E7E8" w:themeFill="background2"/>
            <w:textDirection w:val="btLr"/>
            <w:vAlign w:val="center"/>
          </w:tcPr>
          <w:p w14:paraId="53766D66" w14:textId="456F183A" w:rsidR="00083A70" w:rsidRPr="00BD3BCD" w:rsidRDefault="00083A70" w:rsidP="00083A70">
            <w:pPr>
              <w:pStyle w:val="Tableheadingcolumns"/>
              <w:rPr>
                <w:sz w:val="18"/>
                <w:szCs w:val="18"/>
              </w:rPr>
            </w:pPr>
          </w:p>
        </w:tc>
        <w:tc>
          <w:tcPr>
            <w:tcW w:w="2653" w:type="dxa"/>
            <w:tcBorders>
              <w:top w:val="dotted" w:sz="4" w:space="0" w:color="A6A8AB"/>
              <w:bottom w:val="dotted" w:sz="4" w:space="0" w:color="A6A8AB"/>
            </w:tcBorders>
          </w:tcPr>
          <w:p w14:paraId="36741E03" w14:textId="77777777" w:rsidR="00D52D59" w:rsidRDefault="00CC5F28" w:rsidP="00BD3BCD">
            <w:pPr>
              <w:pStyle w:val="TableText"/>
            </w:pPr>
            <w:r w:rsidRPr="00223A77">
              <w:rPr>
                <w:rStyle w:val="shadingdifferences"/>
              </w:rPr>
              <w:t>purposeful</w:t>
            </w:r>
            <w:r w:rsidR="00D52D59">
              <w:rPr>
                <w:shd w:val="clear" w:color="auto" w:fill="FFE2C6" w:themeFill="accent3" w:themeFillTint="33"/>
              </w:rPr>
              <w:t>:</w:t>
            </w:r>
            <w:r>
              <w:t xml:space="preserve"> </w:t>
            </w:r>
          </w:p>
          <w:p w14:paraId="454C80DA" w14:textId="0324D10A" w:rsidR="00A2449B" w:rsidRDefault="00A2449B" w:rsidP="00A2449B">
            <w:pPr>
              <w:pStyle w:val="TableBullet"/>
            </w:pPr>
            <w:r>
              <w:t>asking</w:t>
            </w:r>
            <w:r w:rsidRPr="00D91EBA">
              <w:t xml:space="preserve"> questions</w:t>
            </w:r>
            <w:r>
              <w:t xml:space="preserve"> when interacting </w:t>
            </w:r>
          </w:p>
          <w:p w14:paraId="22F80AE1" w14:textId="573B07A5" w:rsidR="00A2449B" w:rsidRDefault="00A2449B" w:rsidP="00A2449B">
            <w:pPr>
              <w:pStyle w:val="TableBullet"/>
            </w:pPr>
            <w:r w:rsidRPr="00D91EBA">
              <w:t>respond</w:t>
            </w:r>
            <w:r>
              <w:t xml:space="preserve">ing to </w:t>
            </w:r>
            <w:r w:rsidRPr="00D91EBA">
              <w:t>questions</w:t>
            </w:r>
          </w:p>
          <w:p w14:paraId="014FB933" w14:textId="57742153" w:rsidR="00083A70" w:rsidRPr="00D91EBA" w:rsidRDefault="00A2449B" w:rsidP="00A2449B">
            <w:pPr>
              <w:pStyle w:val="TableBullet"/>
              <w:rPr>
                <w:rFonts w:cstheme="minorHAnsi"/>
                <w:szCs w:val="19"/>
              </w:rPr>
            </w:pPr>
            <w:r>
              <w:t xml:space="preserve">asking </w:t>
            </w:r>
            <w:r w:rsidRPr="00D91EBA">
              <w:t>follow</w:t>
            </w:r>
            <w:r w:rsidR="00E863A6">
              <w:t>-</w:t>
            </w:r>
            <w:r w:rsidRPr="00D91EBA">
              <w:t>up questions</w:t>
            </w:r>
            <w:r>
              <w:t xml:space="preserve"> </w:t>
            </w:r>
          </w:p>
        </w:tc>
        <w:tc>
          <w:tcPr>
            <w:tcW w:w="2653" w:type="dxa"/>
            <w:tcBorders>
              <w:top w:val="dotted" w:sz="4" w:space="0" w:color="A6A8AB"/>
              <w:bottom w:val="dotted" w:sz="4" w:space="0" w:color="A6A8AB"/>
            </w:tcBorders>
          </w:tcPr>
          <w:p w14:paraId="4E4AC622" w14:textId="77777777" w:rsidR="00D52D59" w:rsidRPr="00BD3BCD" w:rsidRDefault="00CC5F28" w:rsidP="00223A77">
            <w:pPr>
              <w:pStyle w:val="TableText"/>
            </w:pPr>
            <w:r w:rsidRPr="00223A77">
              <w:rPr>
                <w:rStyle w:val="shadingdifferences"/>
              </w:rPr>
              <w:t>effective</w:t>
            </w:r>
            <w:r w:rsidR="00D52D59">
              <w:rPr>
                <w:shd w:val="clear" w:color="auto" w:fill="FFE2C6" w:themeFill="accent3" w:themeFillTint="33"/>
              </w:rPr>
              <w:t>:</w:t>
            </w:r>
          </w:p>
          <w:p w14:paraId="0D02AC45" w14:textId="1D2F5B39" w:rsidR="00A2449B" w:rsidRDefault="00A2449B" w:rsidP="00A2449B">
            <w:pPr>
              <w:pStyle w:val="TableBullet"/>
            </w:pPr>
            <w:r>
              <w:t>asking</w:t>
            </w:r>
            <w:r w:rsidRPr="00D91EBA">
              <w:t xml:space="preserve"> questions</w:t>
            </w:r>
            <w:r>
              <w:t xml:space="preserve"> when interacting </w:t>
            </w:r>
          </w:p>
          <w:p w14:paraId="3A979707" w14:textId="63227EC8" w:rsidR="00A2449B" w:rsidRDefault="00A2449B" w:rsidP="00A2449B">
            <w:pPr>
              <w:pStyle w:val="TableBullet"/>
            </w:pPr>
            <w:r w:rsidRPr="00D91EBA">
              <w:t>respond</w:t>
            </w:r>
            <w:r>
              <w:t xml:space="preserve">ing to </w:t>
            </w:r>
            <w:r w:rsidRPr="00D91EBA">
              <w:t>questions</w:t>
            </w:r>
          </w:p>
          <w:p w14:paraId="6A809684" w14:textId="34C1C6E5" w:rsidR="00083A70" w:rsidRPr="00083A70" w:rsidRDefault="00A2449B" w:rsidP="00A2449B">
            <w:pPr>
              <w:pStyle w:val="TableBullet"/>
            </w:pPr>
            <w:r>
              <w:t>asking</w:t>
            </w:r>
            <w:r w:rsidR="00E863A6">
              <w:t>-</w:t>
            </w:r>
            <w:r w:rsidRPr="00D91EBA">
              <w:t>follow up questions</w:t>
            </w:r>
            <w:r>
              <w:t xml:space="preserve"> </w:t>
            </w:r>
          </w:p>
        </w:tc>
        <w:tc>
          <w:tcPr>
            <w:tcW w:w="2653" w:type="dxa"/>
            <w:tcBorders>
              <w:top w:val="dotted" w:sz="4" w:space="0" w:color="A6A8AB"/>
              <w:bottom w:val="dotted" w:sz="4" w:space="0" w:color="A6A8AB"/>
            </w:tcBorders>
          </w:tcPr>
          <w:p w14:paraId="384B8382" w14:textId="0C58A57C" w:rsidR="00083A70" w:rsidRDefault="00051CD8" w:rsidP="00083A70">
            <w:pPr>
              <w:pStyle w:val="TableBullet"/>
            </w:pPr>
            <w:r>
              <w:t>ask</w:t>
            </w:r>
            <w:r w:rsidR="00A2449B">
              <w:t>ing</w:t>
            </w:r>
            <w:r w:rsidR="00083A70" w:rsidRPr="00D91EBA">
              <w:t xml:space="preserve"> questions</w:t>
            </w:r>
            <w:r>
              <w:t xml:space="preserve"> when interacting</w:t>
            </w:r>
            <w:r w:rsidR="009933AE">
              <w:t xml:space="preserve"> </w:t>
            </w:r>
          </w:p>
          <w:p w14:paraId="5F0D7DEE" w14:textId="6F0BAFBC" w:rsidR="00083A70" w:rsidRDefault="00083A70" w:rsidP="00083A70">
            <w:pPr>
              <w:pStyle w:val="TableBullet"/>
            </w:pPr>
            <w:r w:rsidRPr="00D91EBA">
              <w:t>respond</w:t>
            </w:r>
            <w:r>
              <w:t xml:space="preserve">ing to </w:t>
            </w:r>
            <w:r w:rsidRPr="00D91EBA">
              <w:t>questions</w:t>
            </w:r>
          </w:p>
          <w:p w14:paraId="621B409C" w14:textId="08F800C2" w:rsidR="00083A70" w:rsidRPr="00D91EBA" w:rsidRDefault="00051CD8" w:rsidP="00083A70">
            <w:pPr>
              <w:pStyle w:val="TableBullet"/>
            </w:pPr>
            <w:r>
              <w:t>ask</w:t>
            </w:r>
            <w:r w:rsidR="00A2449B">
              <w:t xml:space="preserve">ing </w:t>
            </w:r>
            <w:r w:rsidR="00083A70" w:rsidRPr="00D91EBA">
              <w:t>follow</w:t>
            </w:r>
            <w:r w:rsidR="00E863A6">
              <w:t>-</w:t>
            </w:r>
            <w:r w:rsidR="00083A70" w:rsidRPr="00D91EBA">
              <w:t>up questions</w:t>
            </w:r>
            <w:r w:rsidR="009933AE">
              <w:t xml:space="preserve"> (</w:t>
            </w:r>
            <w:r w:rsidR="004F363D" w:rsidRPr="009172F3">
              <w:rPr>
                <w:rStyle w:val="CrossReference"/>
                <w:shd w:val="clear" w:color="auto" w:fill="C8DDF2" w:themeFill="accent2" w:themeFillTint="33"/>
              </w:rPr>
              <w:fldChar w:fldCharType="begin"/>
            </w:r>
            <w:r w:rsidR="004F363D" w:rsidRPr="009172F3">
              <w:rPr>
                <w:rStyle w:val="CrossReference"/>
                <w:shd w:val="clear" w:color="auto" w:fill="C8DDF2" w:themeFill="accent2" w:themeFillTint="33"/>
              </w:rPr>
              <w:instrText xml:space="preserve"> REF SE2 \h </w:instrText>
            </w:r>
            <w:r w:rsidR="009172F3" w:rsidRPr="009172F3">
              <w:rPr>
                <w:rStyle w:val="CrossReference"/>
                <w:shd w:val="clear" w:color="auto" w:fill="C8DDF2" w:themeFill="accent2" w:themeFillTint="33"/>
              </w:rPr>
              <w:instrText xml:space="preserve"> \* MERGEFORMAT </w:instrText>
            </w:r>
            <w:r w:rsidR="004F363D" w:rsidRPr="009172F3">
              <w:rPr>
                <w:rStyle w:val="CrossReference"/>
                <w:shd w:val="clear" w:color="auto" w:fill="C8DDF2" w:themeFill="accent2" w:themeFillTint="33"/>
              </w:rPr>
            </w:r>
            <w:r w:rsidR="004F363D" w:rsidRPr="009172F3">
              <w:rPr>
                <w:rStyle w:val="CrossReference"/>
                <w:shd w:val="clear" w:color="auto" w:fill="C8DDF2" w:themeFill="accent2" w:themeFillTint="33"/>
              </w:rPr>
              <w:fldChar w:fldCharType="separate"/>
            </w:r>
            <w:r w:rsidR="004F363D" w:rsidRPr="009172F3">
              <w:rPr>
                <w:rStyle w:val="CrossReference"/>
                <w:shd w:val="clear" w:color="auto" w:fill="C8DDF2" w:themeFill="accent2" w:themeFillTint="33"/>
              </w:rPr>
              <w:t>AS2</w:t>
            </w:r>
            <w:r w:rsidR="004F363D" w:rsidRPr="009172F3">
              <w:rPr>
                <w:rStyle w:val="CrossReference"/>
                <w:shd w:val="clear" w:color="auto" w:fill="C8DDF2" w:themeFill="accent2" w:themeFillTint="33"/>
              </w:rPr>
              <w:fldChar w:fldCharType="end"/>
            </w:r>
            <w:r w:rsidR="009933AE">
              <w:t>)</w:t>
            </w:r>
          </w:p>
        </w:tc>
        <w:tc>
          <w:tcPr>
            <w:tcW w:w="2653" w:type="dxa"/>
            <w:tcBorders>
              <w:top w:val="dotted" w:sz="4" w:space="0" w:color="A6A8AB"/>
              <w:bottom w:val="dotted" w:sz="4" w:space="0" w:color="A6A8AB"/>
            </w:tcBorders>
          </w:tcPr>
          <w:p w14:paraId="1BA436C1" w14:textId="77777777" w:rsidR="00D52D59" w:rsidRPr="00BD3BCD" w:rsidRDefault="00D85EED" w:rsidP="00223A77">
            <w:pPr>
              <w:pStyle w:val="TableText"/>
            </w:pPr>
            <w:r w:rsidRPr="00223A77">
              <w:rPr>
                <w:rStyle w:val="shadingdifferences"/>
              </w:rPr>
              <w:t>guided</w:t>
            </w:r>
            <w:r w:rsidR="00D52D59">
              <w:rPr>
                <w:shd w:val="clear" w:color="auto" w:fill="FFE2C6" w:themeFill="accent3" w:themeFillTint="33"/>
              </w:rPr>
              <w:t>:</w:t>
            </w:r>
          </w:p>
          <w:p w14:paraId="56B52FDB" w14:textId="2D41C37B" w:rsidR="00893A57" w:rsidRDefault="00893A57" w:rsidP="00893A57">
            <w:pPr>
              <w:pStyle w:val="TableBullet"/>
            </w:pPr>
            <w:r>
              <w:t>asking</w:t>
            </w:r>
            <w:r w:rsidRPr="00D91EBA">
              <w:t xml:space="preserve"> questions</w:t>
            </w:r>
            <w:r>
              <w:t xml:space="preserve"> when interacting </w:t>
            </w:r>
          </w:p>
          <w:p w14:paraId="7FF9D88B" w14:textId="2B967710" w:rsidR="00893A57" w:rsidRDefault="00893A57" w:rsidP="00893A57">
            <w:pPr>
              <w:pStyle w:val="TableBullet"/>
            </w:pPr>
            <w:r w:rsidRPr="00D91EBA">
              <w:t>respond</w:t>
            </w:r>
            <w:r>
              <w:t xml:space="preserve">ing to </w:t>
            </w:r>
            <w:r w:rsidRPr="00D91EBA">
              <w:t>questions</w:t>
            </w:r>
          </w:p>
          <w:p w14:paraId="4A8A933D" w14:textId="3B48C7FC" w:rsidR="00083A70" w:rsidRPr="00D91EBA" w:rsidRDefault="00893A57" w:rsidP="00893A57">
            <w:pPr>
              <w:pStyle w:val="TableBullet"/>
              <w:rPr>
                <w:rFonts w:cstheme="minorHAnsi"/>
                <w:szCs w:val="19"/>
              </w:rPr>
            </w:pPr>
            <w:r>
              <w:t xml:space="preserve">asking </w:t>
            </w:r>
            <w:r w:rsidRPr="00D91EBA">
              <w:t>follow</w:t>
            </w:r>
            <w:r w:rsidR="00E863A6">
              <w:t>-</w:t>
            </w:r>
            <w:r w:rsidRPr="00D91EBA">
              <w:t>up questions</w:t>
            </w:r>
            <w:r>
              <w:t xml:space="preserve"> </w:t>
            </w:r>
          </w:p>
        </w:tc>
        <w:tc>
          <w:tcPr>
            <w:tcW w:w="2655" w:type="dxa"/>
            <w:tcBorders>
              <w:top w:val="dotted" w:sz="4" w:space="0" w:color="A6A8AB"/>
              <w:bottom w:val="dotted" w:sz="4" w:space="0" w:color="A6A8AB"/>
            </w:tcBorders>
          </w:tcPr>
          <w:p w14:paraId="212BF8FC" w14:textId="77777777" w:rsidR="00D52D59" w:rsidRPr="00905E79" w:rsidRDefault="00893A57" w:rsidP="00223A77">
            <w:pPr>
              <w:pStyle w:val="TableText"/>
            </w:pPr>
            <w:r w:rsidRPr="00223A77">
              <w:rPr>
                <w:rStyle w:val="shadingdifferences"/>
              </w:rPr>
              <w:t>directed</w:t>
            </w:r>
            <w:r w:rsidR="00D52D59">
              <w:rPr>
                <w:rFonts w:cstheme="minorHAnsi"/>
                <w:szCs w:val="19"/>
                <w:shd w:val="clear" w:color="auto" w:fill="FFE2C6" w:themeFill="accent3" w:themeFillTint="33"/>
              </w:rPr>
              <w:t>:</w:t>
            </w:r>
            <w:r w:rsidR="00CC5F28">
              <w:rPr>
                <w:rFonts w:cstheme="minorHAnsi"/>
                <w:szCs w:val="19"/>
              </w:rPr>
              <w:t xml:space="preserve"> </w:t>
            </w:r>
          </w:p>
          <w:p w14:paraId="11B3ABBE" w14:textId="0A16A105" w:rsidR="00893A57" w:rsidRDefault="00893A57" w:rsidP="00893A57">
            <w:pPr>
              <w:pStyle w:val="TableBullet"/>
            </w:pPr>
            <w:r>
              <w:t>asking</w:t>
            </w:r>
            <w:r w:rsidRPr="00D91EBA">
              <w:t xml:space="preserve"> questions</w:t>
            </w:r>
            <w:r>
              <w:t xml:space="preserve"> when interacting </w:t>
            </w:r>
          </w:p>
          <w:p w14:paraId="34D05E02" w14:textId="3D666BF6" w:rsidR="00893A57" w:rsidRDefault="00893A57" w:rsidP="00893A57">
            <w:pPr>
              <w:pStyle w:val="TableBullet"/>
            </w:pPr>
            <w:r w:rsidRPr="00D91EBA">
              <w:t>respond</w:t>
            </w:r>
            <w:r>
              <w:t xml:space="preserve">ing to </w:t>
            </w:r>
            <w:r w:rsidRPr="00D91EBA">
              <w:t>questions</w:t>
            </w:r>
          </w:p>
          <w:p w14:paraId="413F5A96" w14:textId="01EE6101" w:rsidR="00083A70" w:rsidRPr="00D91EBA" w:rsidRDefault="00893A57" w:rsidP="00893A57">
            <w:pPr>
              <w:pStyle w:val="TableBullet"/>
              <w:rPr>
                <w:rFonts w:cstheme="minorHAnsi"/>
                <w:szCs w:val="19"/>
              </w:rPr>
            </w:pPr>
            <w:r>
              <w:t xml:space="preserve">asking </w:t>
            </w:r>
            <w:r w:rsidRPr="00D91EBA">
              <w:t>follow</w:t>
            </w:r>
            <w:r w:rsidR="00E863A6">
              <w:t>-</w:t>
            </w:r>
            <w:r w:rsidRPr="00D91EBA">
              <w:t>up questions</w:t>
            </w:r>
            <w:r>
              <w:t xml:space="preserve"> </w:t>
            </w:r>
          </w:p>
        </w:tc>
      </w:tr>
      <w:tr w:rsidR="00083A70" w:rsidRPr="00F2628C" w14:paraId="44F6ED6B" w14:textId="77777777" w:rsidTr="004E794C">
        <w:trPr>
          <w:cantSplit/>
          <w:trHeight w:val="20"/>
        </w:trPr>
        <w:tc>
          <w:tcPr>
            <w:tcW w:w="460" w:type="dxa"/>
            <w:vMerge/>
            <w:shd w:val="clear" w:color="auto" w:fill="E6E7E8" w:themeFill="background2"/>
            <w:textDirection w:val="btLr"/>
            <w:vAlign w:val="center"/>
          </w:tcPr>
          <w:p w14:paraId="58F05B12" w14:textId="20CB5688" w:rsidR="00083A70" w:rsidRPr="00BD3BCD" w:rsidRDefault="00083A70" w:rsidP="00083A70">
            <w:pPr>
              <w:pStyle w:val="Tableheadingcolumns"/>
              <w:rPr>
                <w:sz w:val="18"/>
                <w:szCs w:val="18"/>
              </w:rPr>
            </w:pPr>
          </w:p>
        </w:tc>
        <w:tc>
          <w:tcPr>
            <w:tcW w:w="2653" w:type="dxa"/>
            <w:tcBorders>
              <w:top w:val="dotted" w:sz="4" w:space="0" w:color="A6A8AB"/>
              <w:bottom w:val="dotted" w:sz="4" w:space="0" w:color="A6A8AB"/>
            </w:tcBorders>
          </w:tcPr>
          <w:p w14:paraId="17E2A86B" w14:textId="598B179E" w:rsidR="00083A70" w:rsidRPr="00D91EBA" w:rsidRDefault="00CC5F28" w:rsidP="00083A70">
            <w:pPr>
              <w:rPr>
                <w:rFonts w:cstheme="minorHAnsi"/>
                <w:szCs w:val="19"/>
              </w:rPr>
            </w:pPr>
            <w:r w:rsidRPr="00223A77">
              <w:rPr>
                <w:rStyle w:val="shadingdifferences"/>
              </w:rPr>
              <w:t>discerning</w:t>
            </w:r>
            <w:r>
              <w:rPr>
                <w:rFonts w:cstheme="minorHAnsi"/>
                <w:szCs w:val="19"/>
              </w:rPr>
              <w:t xml:space="preserve"> </w:t>
            </w:r>
            <w:r w:rsidR="00083A70">
              <w:rPr>
                <w:rFonts w:cstheme="minorHAnsi"/>
                <w:szCs w:val="19"/>
              </w:rPr>
              <w:t>e</w:t>
            </w:r>
            <w:r w:rsidR="00083A70" w:rsidRPr="00D91EBA">
              <w:rPr>
                <w:rFonts w:cstheme="minorHAnsi"/>
                <w:szCs w:val="19"/>
              </w:rPr>
              <w:t>xpla</w:t>
            </w:r>
            <w:r w:rsidR="00083A70">
              <w:rPr>
                <w:rFonts w:cstheme="minorHAnsi"/>
                <w:szCs w:val="19"/>
              </w:rPr>
              <w:t xml:space="preserve">nation </w:t>
            </w:r>
            <w:r w:rsidR="00083A70" w:rsidRPr="00D91EBA">
              <w:rPr>
                <w:rFonts w:cstheme="minorHAnsi"/>
                <w:szCs w:val="19"/>
              </w:rPr>
              <w:t>and clarif</w:t>
            </w:r>
            <w:r w:rsidR="00083A70">
              <w:rPr>
                <w:rFonts w:cstheme="minorHAnsi"/>
                <w:szCs w:val="19"/>
              </w:rPr>
              <w:t xml:space="preserve">ication of </w:t>
            </w:r>
            <w:r w:rsidR="00083A70" w:rsidRPr="00D91EBA">
              <w:rPr>
                <w:rFonts w:cstheme="minorHAnsi"/>
                <w:szCs w:val="19"/>
              </w:rPr>
              <w:t>answers</w:t>
            </w:r>
            <w:r w:rsidR="001351B2">
              <w:rPr>
                <w:rFonts w:cstheme="minorHAnsi"/>
                <w:szCs w:val="19"/>
              </w:rPr>
              <w:t xml:space="preserve"> </w:t>
            </w:r>
          </w:p>
        </w:tc>
        <w:tc>
          <w:tcPr>
            <w:tcW w:w="2653" w:type="dxa"/>
            <w:tcBorders>
              <w:top w:val="dotted" w:sz="4" w:space="0" w:color="A6A8AB"/>
              <w:bottom w:val="dotted" w:sz="4" w:space="0" w:color="A6A8AB"/>
            </w:tcBorders>
          </w:tcPr>
          <w:p w14:paraId="6D63D368" w14:textId="4815F9D7" w:rsidR="00083A70" w:rsidRPr="00D91EBA" w:rsidRDefault="00CC5F28" w:rsidP="00083A70">
            <w:pPr>
              <w:rPr>
                <w:rFonts w:cstheme="minorHAnsi"/>
                <w:szCs w:val="19"/>
              </w:rPr>
            </w:pPr>
            <w:r w:rsidRPr="00223A77">
              <w:rPr>
                <w:rStyle w:val="shadingdifferences"/>
              </w:rPr>
              <w:t>informed</w:t>
            </w:r>
            <w:r>
              <w:rPr>
                <w:rFonts w:cstheme="minorHAnsi"/>
                <w:szCs w:val="19"/>
              </w:rPr>
              <w:t xml:space="preserve"> </w:t>
            </w:r>
            <w:r w:rsidR="00083A70">
              <w:rPr>
                <w:rFonts w:cstheme="minorHAnsi"/>
                <w:szCs w:val="19"/>
              </w:rPr>
              <w:t>e</w:t>
            </w:r>
            <w:r w:rsidR="00083A70" w:rsidRPr="00D91EBA">
              <w:rPr>
                <w:rFonts w:cstheme="minorHAnsi"/>
                <w:szCs w:val="19"/>
              </w:rPr>
              <w:t>xpla</w:t>
            </w:r>
            <w:r w:rsidR="00083A70">
              <w:rPr>
                <w:rFonts w:cstheme="minorHAnsi"/>
                <w:szCs w:val="19"/>
              </w:rPr>
              <w:t xml:space="preserve">nation </w:t>
            </w:r>
            <w:r w:rsidR="00083A70" w:rsidRPr="00D91EBA">
              <w:rPr>
                <w:rFonts w:cstheme="minorHAnsi"/>
                <w:szCs w:val="19"/>
              </w:rPr>
              <w:t>and clarif</w:t>
            </w:r>
            <w:r w:rsidR="00083A70">
              <w:rPr>
                <w:rFonts w:cstheme="minorHAnsi"/>
                <w:szCs w:val="19"/>
              </w:rPr>
              <w:t xml:space="preserve">ication of </w:t>
            </w:r>
            <w:r w:rsidR="00083A70" w:rsidRPr="00D91EBA">
              <w:rPr>
                <w:rFonts w:cstheme="minorHAnsi"/>
                <w:szCs w:val="19"/>
              </w:rPr>
              <w:t>answers</w:t>
            </w:r>
            <w:r w:rsidR="001351B2">
              <w:rPr>
                <w:rFonts w:cstheme="minorHAnsi"/>
                <w:szCs w:val="19"/>
              </w:rPr>
              <w:t xml:space="preserve">  </w:t>
            </w:r>
          </w:p>
        </w:tc>
        <w:tc>
          <w:tcPr>
            <w:tcW w:w="2653" w:type="dxa"/>
            <w:tcBorders>
              <w:top w:val="dotted" w:sz="4" w:space="0" w:color="A6A8AB"/>
              <w:bottom w:val="dotted" w:sz="4" w:space="0" w:color="A6A8AB"/>
            </w:tcBorders>
          </w:tcPr>
          <w:p w14:paraId="29B22203" w14:textId="11B5891A" w:rsidR="00083A70" w:rsidRPr="00D91EBA" w:rsidRDefault="00083A70" w:rsidP="00083A70">
            <w:pPr>
              <w:rPr>
                <w:rFonts w:cstheme="minorHAnsi"/>
                <w:szCs w:val="19"/>
              </w:rPr>
            </w:pPr>
            <w:r>
              <w:rPr>
                <w:rFonts w:cstheme="minorHAnsi"/>
                <w:szCs w:val="19"/>
              </w:rPr>
              <w:t>e</w:t>
            </w:r>
            <w:r w:rsidRPr="00D91EBA">
              <w:rPr>
                <w:rFonts w:cstheme="minorHAnsi"/>
                <w:szCs w:val="19"/>
              </w:rPr>
              <w:t>xpla</w:t>
            </w:r>
            <w:r>
              <w:rPr>
                <w:rFonts w:cstheme="minorHAnsi"/>
                <w:szCs w:val="19"/>
              </w:rPr>
              <w:t xml:space="preserve">nation </w:t>
            </w:r>
            <w:r w:rsidRPr="00D91EBA">
              <w:rPr>
                <w:rFonts w:cstheme="minorHAnsi"/>
                <w:szCs w:val="19"/>
              </w:rPr>
              <w:t>and clarif</w:t>
            </w:r>
            <w:r>
              <w:rPr>
                <w:rFonts w:cstheme="minorHAnsi"/>
                <w:szCs w:val="19"/>
              </w:rPr>
              <w:t xml:space="preserve">ication of </w:t>
            </w:r>
            <w:r w:rsidRPr="00D91EBA">
              <w:rPr>
                <w:rFonts w:cstheme="minorHAnsi"/>
                <w:szCs w:val="19"/>
              </w:rPr>
              <w:t>answers</w:t>
            </w:r>
            <w:r w:rsidR="001351B2">
              <w:rPr>
                <w:rFonts w:cstheme="minorHAnsi"/>
                <w:szCs w:val="19"/>
              </w:rPr>
              <w:t xml:space="preserve"> (</w:t>
            </w:r>
            <w:bookmarkStart w:id="15" w:name="AS3"/>
            <w:r w:rsidR="005B1493" w:rsidRPr="009172F3">
              <w:rPr>
                <w:rStyle w:val="CrossReference"/>
                <w:shd w:val="clear" w:color="auto" w:fill="C8DDF2" w:themeFill="accent2" w:themeFillTint="33"/>
              </w:rPr>
              <w:fldChar w:fldCharType="begin"/>
            </w:r>
            <w:r w:rsidR="005B1493" w:rsidRPr="009172F3">
              <w:rPr>
                <w:rStyle w:val="CrossReference"/>
                <w:shd w:val="clear" w:color="auto" w:fill="C8DDF2" w:themeFill="accent2" w:themeFillTint="33"/>
              </w:rPr>
              <w:instrText xml:space="preserve"> REF SE3 \h </w:instrText>
            </w:r>
            <w:r w:rsidR="009172F3" w:rsidRPr="009172F3">
              <w:rPr>
                <w:rStyle w:val="CrossReference"/>
                <w:shd w:val="clear" w:color="auto" w:fill="C8DDF2" w:themeFill="accent2" w:themeFillTint="33"/>
              </w:rPr>
              <w:instrText xml:space="preserve"> \* MERGEFORMAT </w:instrText>
            </w:r>
            <w:r w:rsidR="005B1493" w:rsidRPr="009172F3">
              <w:rPr>
                <w:rStyle w:val="CrossReference"/>
                <w:shd w:val="clear" w:color="auto" w:fill="C8DDF2" w:themeFill="accent2" w:themeFillTint="33"/>
              </w:rPr>
            </w:r>
            <w:r w:rsidR="005B1493" w:rsidRPr="009172F3">
              <w:rPr>
                <w:rStyle w:val="CrossReference"/>
                <w:shd w:val="clear" w:color="auto" w:fill="C8DDF2" w:themeFill="accent2" w:themeFillTint="33"/>
              </w:rPr>
              <w:fldChar w:fldCharType="separate"/>
            </w:r>
            <w:r w:rsidR="005B1493" w:rsidRPr="009172F3">
              <w:rPr>
                <w:rStyle w:val="CrossReference"/>
                <w:shd w:val="clear" w:color="auto" w:fill="C8DDF2" w:themeFill="accent2" w:themeFillTint="33"/>
              </w:rPr>
              <w:t>AS3</w:t>
            </w:r>
            <w:r w:rsidR="005B1493" w:rsidRPr="009172F3">
              <w:rPr>
                <w:rStyle w:val="CrossReference"/>
                <w:shd w:val="clear" w:color="auto" w:fill="C8DDF2" w:themeFill="accent2" w:themeFillTint="33"/>
              </w:rPr>
              <w:fldChar w:fldCharType="end"/>
            </w:r>
            <w:bookmarkEnd w:id="15"/>
            <w:r w:rsidR="001351B2">
              <w:rPr>
                <w:rFonts w:cstheme="minorHAnsi"/>
                <w:szCs w:val="19"/>
              </w:rPr>
              <w:t>)</w:t>
            </w:r>
          </w:p>
        </w:tc>
        <w:tc>
          <w:tcPr>
            <w:tcW w:w="2653" w:type="dxa"/>
            <w:tcBorders>
              <w:top w:val="dotted" w:sz="4" w:space="0" w:color="A6A8AB"/>
              <w:bottom w:val="dotted" w:sz="4" w:space="0" w:color="A6A8AB"/>
            </w:tcBorders>
          </w:tcPr>
          <w:p w14:paraId="31CF8FDA" w14:textId="0E1E8719" w:rsidR="00083A70" w:rsidRPr="00D91EBA" w:rsidRDefault="00D85EED" w:rsidP="00083A70">
            <w:pPr>
              <w:rPr>
                <w:rFonts w:cstheme="minorHAnsi"/>
                <w:szCs w:val="19"/>
              </w:rPr>
            </w:pPr>
            <w:r w:rsidRPr="00223A77">
              <w:rPr>
                <w:rStyle w:val="shadingdifferences"/>
              </w:rPr>
              <w:t>limited</w:t>
            </w:r>
            <w:r w:rsidR="00CC5F28">
              <w:rPr>
                <w:rFonts w:cstheme="minorHAnsi"/>
                <w:szCs w:val="19"/>
              </w:rPr>
              <w:t xml:space="preserve"> </w:t>
            </w:r>
            <w:r w:rsidR="00083A70">
              <w:rPr>
                <w:rFonts w:cstheme="minorHAnsi"/>
                <w:szCs w:val="19"/>
              </w:rPr>
              <w:t>e</w:t>
            </w:r>
            <w:r w:rsidR="00083A70" w:rsidRPr="00D91EBA">
              <w:rPr>
                <w:rFonts w:cstheme="minorHAnsi"/>
                <w:szCs w:val="19"/>
              </w:rPr>
              <w:t>xpla</w:t>
            </w:r>
            <w:r w:rsidR="00083A70">
              <w:rPr>
                <w:rFonts w:cstheme="minorHAnsi"/>
                <w:szCs w:val="19"/>
              </w:rPr>
              <w:t xml:space="preserve">nation </w:t>
            </w:r>
            <w:r w:rsidR="00083A70" w:rsidRPr="00D91EBA">
              <w:rPr>
                <w:rFonts w:cstheme="minorHAnsi"/>
                <w:szCs w:val="19"/>
              </w:rPr>
              <w:t>and clarif</w:t>
            </w:r>
            <w:r w:rsidR="00083A70">
              <w:rPr>
                <w:rFonts w:cstheme="minorHAnsi"/>
                <w:szCs w:val="19"/>
              </w:rPr>
              <w:t xml:space="preserve">ication of </w:t>
            </w:r>
            <w:r w:rsidR="00083A70" w:rsidRPr="00D91EBA">
              <w:rPr>
                <w:rFonts w:cstheme="minorHAnsi"/>
                <w:szCs w:val="19"/>
              </w:rPr>
              <w:t>answers</w:t>
            </w:r>
            <w:r w:rsidR="001351B2">
              <w:rPr>
                <w:rFonts w:cstheme="minorHAnsi"/>
                <w:szCs w:val="19"/>
              </w:rPr>
              <w:t xml:space="preserve"> </w:t>
            </w:r>
          </w:p>
        </w:tc>
        <w:tc>
          <w:tcPr>
            <w:tcW w:w="2655" w:type="dxa"/>
            <w:tcBorders>
              <w:top w:val="dotted" w:sz="4" w:space="0" w:color="A6A8AB"/>
              <w:bottom w:val="dotted" w:sz="4" w:space="0" w:color="A6A8AB"/>
            </w:tcBorders>
          </w:tcPr>
          <w:p w14:paraId="02CE71F8" w14:textId="44318354" w:rsidR="00083A70" w:rsidRPr="00D91EBA" w:rsidRDefault="00CC5F28" w:rsidP="00083A70">
            <w:pPr>
              <w:rPr>
                <w:rFonts w:cstheme="minorHAnsi"/>
                <w:szCs w:val="19"/>
              </w:rPr>
            </w:pPr>
            <w:r w:rsidRPr="00223A77">
              <w:rPr>
                <w:rStyle w:val="shadingdifferences"/>
              </w:rPr>
              <w:t>fragmented</w:t>
            </w:r>
            <w:r>
              <w:rPr>
                <w:rFonts w:cstheme="minorHAnsi"/>
                <w:szCs w:val="19"/>
              </w:rPr>
              <w:t xml:space="preserve"> </w:t>
            </w:r>
            <w:r w:rsidR="00083A70">
              <w:rPr>
                <w:rFonts w:cstheme="minorHAnsi"/>
                <w:szCs w:val="19"/>
              </w:rPr>
              <w:t>e</w:t>
            </w:r>
            <w:r w:rsidR="00083A70" w:rsidRPr="00D91EBA">
              <w:rPr>
                <w:rFonts w:cstheme="minorHAnsi"/>
                <w:szCs w:val="19"/>
              </w:rPr>
              <w:t>xpla</w:t>
            </w:r>
            <w:r w:rsidR="00083A70">
              <w:rPr>
                <w:rFonts w:cstheme="minorHAnsi"/>
                <w:szCs w:val="19"/>
              </w:rPr>
              <w:t xml:space="preserve">nation </w:t>
            </w:r>
            <w:r w:rsidR="00083A70" w:rsidRPr="00D91EBA">
              <w:rPr>
                <w:rFonts w:cstheme="minorHAnsi"/>
                <w:szCs w:val="19"/>
              </w:rPr>
              <w:t>and clarif</w:t>
            </w:r>
            <w:r w:rsidR="00083A70">
              <w:rPr>
                <w:rFonts w:cstheme="minorHAnsi"/>
                <w:szCs w:val="19"/>
              </w:rPr>
              <w:t xml:space="preserve">ication of </w:t>
            </w:r>
            <w:r w:rsidR="00083A70" w:rsidRPr="00D91EBA">
              <w:rPr>
                <w:rFonts w:cstheme="minorHAnsi"/>
                <w:szCs w:val="19"/>
              </w:rPr>
              <w:t>answers</w:t>
            </w:r>
            <w:r w:rsidR="001351B2">
              <w:rPr>
                <w:rFonts w:cstheme="minorHAnsi"/>
                <w:szCs w:val="19"/>
              </w:rPr>
              <w:t xml:space="preserve"> </w:t>
            </w:r>
          </w:p>
        </w:tc>
      </w:tr>
      <w:tr w:rsidR="00083A70" w:rsidRPr="00F2628C" w14:paraId="0A32343C" w14:textId="77777777" w:rsidTr="00BD3BCD">
        <w:trPr>
          <w:cantSplit/>
          <w:trHeight w:val="20"/>
        </w:trPr>
        <w:tc>
          <w:tcPr>
            <w:tcW w:w="0" w:type="dxa"/>
            <w:vMerge/>
            <w:tcBorders>
              <w:bottom w:val="single" w:sz="4" w:space="0" w:color="A6A8AB"/>
            </w:tcBorders>
            <w:shd w:val="clear" w:color="auto" w:fill="E6E7E8" w:themeFill="background2"/>
            <w:textDirection w:val="btLr"/>
            <w:vAlign w:val="center"/>
          </w:tcPr>
          <w:p w14:paraId="4FFEEFCC" w14:textId="7513DBAC" w:rsidR="00083A70" w:rsidRPr="00BD3BCD" w:rsidRDefault="00083A70" w:rsidP="00083A70">
            <w:pPr>
              <w:pStyle w:val="Tableheadingcolumns"/>
              <w:rPr>
                <w:sz w:val="18"/>
                <w:szCs w:val="18"/>
              </w:rPr>
            </w:pPr>
          </w:p>
        </w:tc>
        <w:tc>
          <w:tcPr>
            <w:tcW w:w="0" w:type="dxa"/>
            <w:tcBorders>
              <w:top w:val="dotted" w:sz="4" w:space="0" w:color="A6A8AB"/>
              <w:bottom w:val="dotted" w:sz="4" w:space="0" w:color="A6A8AB"/>
            </w:tcBorders>
          </w:tcPr>
          <w:p w14:paraId="600CDA54" w14:textId="77777777" w:rsidR="00A55DD5" w:rsidRDefault="000B074E" w:rsidP="00BD3BCD">
            <w:pPr>
              <w:pStyle w:val="TableText"/>
            </w:pPr>
            <w:r w:rsidRPr="00223A77">
              <w:rPr>
                <w:rStyle w:val="shadingdifferences"/>
              </w:rPr>
              <w:t>purposeful</w:t>
            </w:r>
            <w:r w:rsidR="00A55DD5">
              <w:rPr>
                <w:shd w:val="clear" w:color="auto" w:fill="FFE2C6" w:themeFill="accent3" w:themeFillTint="33"/>
              </w:rPr>
              <w:t>:</w:t>
            </w:r>
            <w:r w:rsidR="008627EE">
              <w:t xml:space="preserve"> </w:t>
            </w:r>
          </w:p>
          <w:p w14:paraId="0FD0E548" w14:textId="29ACAA45" w:rsidR="00083A70" w:rsidRDefault="00083A70" w:rsidP="00BD3BCD">
            <w:pPr>
              <w:pStyle w:val="TableBullet"/>
            </w:pPr>
            <w:r>
              <w:t>expressi</w:t>
            </w:r>
            <w:r w:rsidR="008627EE">
              <w:t>on</w:t>
            </w:r>
            <w:r>
              <w:t xml:space="preserve"> of </w:t>
            </w:r>
            <w:r w:rsidRPr="00D91EBA">
              <w:t>opinions</w:t>
            </w:r>
          </w:p>
          <w:p w14:paraId="5BF8AB7C" w14:textId="35B2E05A" w:rsidR="00083A70" w:rsidRDefault="00083A70" w:rsidP="008627EE">
            <w:pPr>
              <w:pStyle w:val="TableBullet"/>
            </w:pPr>
            <w:r w:rsidRPr="00D91EBA">
              <w:t>mak</w:t>
            </w:r>
            <w:r>
              <w:t>ing</w:t>
            </w:r>
            <w:r w:rsidRPr="00D91EBA">
              <w:t xml:space="preserve"> </w:t>
            </w:r>
            <w:r w:rsidR="008627EE">
              <w:t xml:space="preserve">of </w:t>
            </w:r>
            <w:r w:rsidRPr="00D91EBA">
              <w:t>comparisons</w:t>
            </w:r>
          </w:p>
          <w:p w14:paraId="0242525C" w14:textId="35459792" w:rsidR="00083A70" w:rsidRPr="00D91EBA" w:rsidRDefault="00083A70" w:rsidP="008627EE">
            <w:pPr>
              <w:pStyle w:val="TableBullet"/>
            </w:pPr>
            <w:r w:rsidRPr="00D91EBA">
              <w:t>stat</w:t>
            </w:r>
            <w:r>
              <w:t>ing</w:t>
            </w:r>
            <w:r w:rsidRPr="00D91EBA">
              <w:t xml:space="preserve"> </w:t>
            </w:r>
            <w:r w:rsidR="008627EE">
              <w:t xml:space="preserve">of </w:t>
            </w:r>
            <w:r w:rsidRPr="00D91EBA">
              <w:t>preferences</w:t>
            </w:r>
            <w:r w:rsidR="001351B2">
              <w:t xml:space="preserve"> </w:t>
            </w:r>
          </w:p>
        </w:tc>
        <w:tc>
          <w:tcPr>
            <w:tcW w:w="0" w:type="dxa"/>
            <w:tcBorders>
              <w:top w:val="dotted" w:sz="4" w:space="0" w:color="A6A8AB"/>
              <w:bottom w:val="dotted" w:sz="4" w:space="0" w:color="A6A8AB"/>
            </w:tcBorders>
          </w:tcPr>
          <w:p w14:paraId="3749FE56" w14:textId="77777777" w:rsidR="00A55DD5" w:rsidRDefault="00370C0B" w:rsidP="00223A77">
            <w:pPr>
              <w:pStyle w:val="TableText"/>
            </w:pPr>
            <w:r w:rsidRPr="00223A77">
              <w:rPr>
                <w:rStyle w:val="shadingdifferences"/>
              </w:rPr>
              <w:t>informed</w:t>
            </w:r>
            <w:r w:rsidR="00A55DD5">
              <w:rPr>
                <w:shd w:val="clear" w:color="auto" w:fill="FFE2C6" w:themeFill="accent3" w:themeFillTint="33"/>
              </w:rPr>
              <w:t>:</w:t>
            </w:r>
            <w:r>
              <w:t xml:space="preserve"> </w:t>
            </w:r>
          </w:p>
          <w:p w14:paraId="0253E4AA" w14:textId="32E5DC87" w:rsidR="00083A70" w:rsidRDefault="00083A70" w:rsidP="008627EE">
            <w:pPr>
              <w:pStyle w:val="TableBullet"/>
            </w:pPr>
            <w:r>
              <w:t>expressi</w:t>
            </w:r>
            <w:r w:rsidR="008627EE">
              <w:t>on</w:t>
            </w:r>
            <w:r>
              <w:t xml:space="preserve"> of </w:t>
            </w:r>
            <w:r w:rsidRPr="00D91EBA">
              <w:t>opinions</w:t>
            </w:r>
          </w:p>
          <w:p w14:paraId="67780C52" w14:textId="7C138412" w:rsidR="00083A70" w:rsidRDefault="00083A70" w:rsidP="008627EE">
            <w:pPr>
              <w:pStyle w:val="TableBullet"/>
            </w:pPr>
            <w:r w:rsidRPr="00D91EBA">
              <w:t>mak</w:t>
            </w:r>
            <w:r>
              <w:t>ing</w:t>
            </w:r>
            <w:r w:rsidR="00370C0B">
              <w:t xml:space="preserve"> of</w:t>
            </w:r>
            <w:r w:rsidRPr="00D91EBA">
              <w:t xml:space="preserve"> comparisons</w:t>
            </w:r>
          </w:p>
          <w:p w14:paraId="455E4074" w14:textId="127A4B15" w:rsidR="00083A70" w:rsidRPr="00D91EBA" w:rsidRDefault="00083A70" w:rsidP="008627EE">
            <w:pPr>
              <w:pStyle w:val="TableBullet"/>
            </w:pPr>
            <w:r w:rsidRPr="00D91EBA">
              <w:t>stat</w:t>
            </w:r>
            <w:r>
              <w:t>ing</w:t>
            </w:r>
            <w:r w:rsidRPr="00D91EBA">
              <w:t xml:space="preserve"> </w:t>
            </w:r>
            <w:r w:rsidR="00370C0B">
              <w:t xml:space="preserve">of </w:t>
            </w:r>
            <w:r w:rsidRPr="00D91EBA">
              <w:t>preferences</w:t>
            </w:r>
            <w:r w:rsidR="001351B2">
              <w:t xml:space="preserve"> </w:t>
            </w:r>
          </w:p>
        </w:tc>
        <w:tc>
          <w:tcPr>
            <w:tcW w:w="0" w:type="dxa"/>
            <w:tcBorders>
              <w:top w:val="dotted" w:sz="4" w:space="0" w:color="A6A8AB"/>
              <w:bottom w:val="dotted" w:sz="4" w:space="0" w:color="A6A8AB"/>
            </w:tcBorders>
          </w:tcPr>
          <w:p w14:paraId="54F9EA38" w14:textId="41880746" w:rsidR="00083A70" w:rsidRDefault="00083A70" w:rsidP="008627EE">
            <w:pPr>
              <w:pStyle w:val="TableBullet"/>
            </w:pPr>
            <w:r>
              <w:t>expressi</w:t>
            </w:r>
            <w:r w:rsidR="008627EE">
              <w:t>on</w:t>
            </w:r>
            <w:r>
              <w:t xml:space="preserve"> of </w:t>
            </w:r>
            <w:r w:rsidRPr="00D91EBA">
              <w:t>opinions</w:t>
            </w:r>
          </w:p>
          <w:p w14:paraId="54A201BE" w14:textId="245466D6" w:rsidR="00083A70" w:rsidRDefault="00083A70" w:rsidP="008627EE">
            <w:pPr>
              <w:pStyle w:val="TableBullet"/>
            </w:pPr>
            <w:r w:rsidRPr="00D91EBA">
              <w:t>mak</w:t>
            </w:r>
            <w:r>
              <w:t>ing</w:t>
            </w:r>
            <w:r w:rsidRPr="00D91EBA">
              <w:t xml:space="preserve"> comparisons</w:t>
            </w:r>
          </w:p>
          <w:p w14:paraId="3F2489DE" w14:textId="0E028503" w:rsidR="00083A70" w:rsidRPr="00D91EBA" w:rsidRDefault="00083A70" w:rsidP="008627EE">
            <w:pPr>
              <w:pStyle w:val="TableBullet"/>
            </w:pPr>
            <w:r w:rsidRPr="00D91EBA">
              <w:t>stat</w:t>
            </w:r>
            <w:r>
              <w:t>ing</w:t>
            </w:r>
            <w:r w:rsidRPr="00D91EBA">
              <w:t xml:space="preserve"> preferences</w:t>
            </w:r>
            <w:r w:rsidR="001351B2">
              <w:t xml:space="preserve"> (</w:t>
            </w:r>
            <w:bookmarkStart w:id="16" w:name="AS4"/>
            <w:r w:rsidR="005B1493" w:rsidRPr="009172F3">
              <w:rPr>
                <w:rStyle w:val="CrossReference"/>
                <w:shd w:val="clear" w:color="auto" w:fill="C8DDF2" w:themeFill="accent2" w:themeFillTint="33"/>
              </w:rPr>
              <w:fldChar w:fldCharType="begin"/>
            </w:r>
            <w:r w:rsidR="005B1493" w:rsidRPr="009172F3">
              <w:rPr>
                <w:rStyle w:val="CrossReference"/>
                <w:shd w:val="clear" w:color="auto" w:fill="C8DDF2" w:themeFill="accent2" w:themeFillTint="33"/>
              </w:rPr>
              <w:instrText xml:space="preserve"> REF SE4 \h </w:instrText>
            </w:r>
            <w:r w:rsidR="009172F3" w:rsidRPr="009172F3">
              <w:rPr>
                <w:rStyle w:val="CrossReference"/>
                <w:shd w:val="clear" w:color="auto" w:fill="C8DDF2" w:themeFill="accent2" w:themeFillTint="33"/>
              </w:rPr>
              <w:instrText xml:space="preserve"> \* MERGEFORMAT </w:instrText>
            </w:r>
            <w:r w:rsidR="005B1493" w:rsidRPr="009172F3">
              <w:rPr>
                <w:rStyle w:val="CrossReference"/>
                <w:shd w:val="clear" w:color="auto" w:fill="C8DDF2" w:themeFill="accent2" w:themeFillTint="33"/>
              </w:rPr>
            </w:r>
            <w:r w:rsidR="005B1493" w:rsidRPr="009172F3">
              <w:rPr>
                <w:rStyle w:val="CrossReference"/>
                <w:shd w:val="clear" w:color="auto" w:fill="C8DDF2" w:themeFill="accent2" w:themeFillTint="33"/>
              </w:rPr>
              <w:fldChar w:fldCharType="separate"/>
            </w:r>
            <w:r w:rsidR="005B1493" w:rsidRPr="009172F3">
              <w:rPr>
                <w:rStyle w:val="CrossReference"/>
                <w:shd w:val="clear" w:color="auto" w:fill="C8DDF2" w:themeFill="accent2" w:themeFillTint="33"/>
              </w:rPr>
              <w:t>AS4</w:t>
            </w:r>
            <w:r w:rsidR="005B1493" w:rsidRPr="009172F3">
              <w:rPr>
                <w:rStyle w:val="CrossReference"/>
                <w:shd w:val="clear" w:color="auto" w:fill="C8DDF2" w:themeFill="accent2" w:themeFillTint="33"/>
              </w:rPr>
              <w:fldChar w:fldCharType="end"/>
            </w:r>
            <w:bookmarkEnd w:id="16"/>
            <w:r w:rsidR="001351B2">
              <w:t>)</w:t>
            </w:r>
          </w:p>
        </w:tc>
        <w:tc>
          <w:tcPr>
            <w:tcW w:w="0" w:type="dxa"/>
            <w:tcBorders>
              <w:top w:val="dotted" w:sz="4" w:space="0" w:color="A6A8AB"/>
              <w:bottom w:val="dotted" w:sz="4" w:space="0" w:color="A6A8AB"/>
            </w:tcBorders>
          </w:tcPr>
          <w:p w14:paraId="6433068F" w14:textId="77777777" w:rsidR="00A55DD5" w:rsidRPr="00BD3BCD" w:rsidRDefault="00D85EED" w:rsidP="00223A77">
            <w:pPr>
              <w:pStyle w:val="TableText"/>
            </w:pPr>
            <w:r w:rsidRPr="00223A77">
              <w:rPr>
                <w:rStyle w:val="shadingdifferences"/>
              </w:rPr>
              <w:t>guided</w:t>
            </w:r>
            <w:r w:rsidR="00A55DD5">
              <w:rPr>
                <w:rFonts w:cstheme="minorHAnsi"/>
                <w:szCs w:val="19"/>
                <w:shd w:val="clear" w:color="auto" w:fill="FFE2C6" w:themeFill="accent3" w:themeFillTint="33"/>
              </w:rPr>
              <w:t>:</w:t>
            </w:r>
          </w:p>
          <w:p w14:paraId="5699443F" w14:textId="789F2B35" w:rsidR="00083A70" w:rsidRDefault="00083A70" w:rsidP="008627EE">
            <w:pPr>
              <w:pStyle w:val="TableBullet"/>
            </w:pPr>
            <w:r>
              <w:t>expressi</w:t>
            </w:r>
            <w:r w:rsidR="008627EE">
              <w:t>on</w:t>
            </w:r>
            <w:r>
              <w:t xml:space="preserve"> of </w:t>
            </w:r>
            <w:r w:rsidRPr="00D91EBA">
              <w:t>opinions</w:t>
            </w:r>
          </w:p>
          <w:p w14:paraId="50DC0039" w14:textId="5AD2E344" w:rsidR="00083A70" w:rsidRDefault="00083A70" w:rsidP="008627EE">
            <w:pPr>
              <w:pStyle w:val="TableBullet"/>
            </w:pPr>
            <w:r w:rsidRPr="00D91EBA">
              <w:t>mak</w:t>
            </w:r>
            <w:r>
              <w:t>ing</w:t>
            </w:r>
            <w:r w:rsidRPr="00D91EBA">
              <w:t xml:space="preserve"> </w:t>
            </w:r>
            <w:r w:rsidR="009E47F9">
              <w:t xml:space="preserve">of </w:t>
            </w:r>
            <w:r w:rsidRPr="00D91EBA">
              <w:t>comparisons</w:t>
            </w:r>
          </w:p>
          <w:p w14:paraId="77C9D4F3" w14:textId="3E46CABA" w:rsidR="00083A70" w:rsidRPr="00D91EBA" w:rsidRDefault="00083A70" w:rsidP="008627EE">
            <w:pPr>
              <w:pStyle w:val="TableBullet"/>
            </w:pPr>
            <w:r w:rsidRPr="00D91EBA">
              <w:t>stat</w:t>
            </w:r>
            <w:r>
              <w:t>ing</w:t>
            </w:r>
            <w:r w:rsidRPr="00D91EBA">
              <w:t xml:space="preserve"> </w:t>
            </w:r>
            <w:r w:rsidR="009E47F9">
              <w:t xml:space="preserve">of </w:t>
            </w:r>
            <w:r w:rsidRPr="00D91EBA">
              <w:t>preferences</w:t>
            </w:r>
            <w:r w:rsidR="001351B2">
              <w:t xml:space="preserve"> </w:t>
            </w:r>
          </w:p>
        </w:tc>
        <w:tc>
          <w:tcPr>
            <w:tcW w:w="0" w:type="dxa"/>
            <w:tcBorders>
              <w:top w:val="dotted" w:sz="4" w:space="0" w:color="A6A8AB"/>
              <w:bottom w:val="dotted" w:sz="4" w:space="0" w:color="A6A8AB"/>
            </w:tcBorders>
          </w:tcPr>
          <w:p w14:paraId="0187AF86" w14:textId="77777777" w:rsidR="00A55DD5" w:rsidRPr="00BD3BCD" w:rsidRDefault="00D85EED" w:rsidP="00223A77">
            <w:pPr>
              <w:pStyle w:val="TableText"/>
            </w:pPr>
            <w:r w:rsidRPr="00223A77">
              <w:rPr>
                <w:rStyle w:val="shadingdifferences"/>
              </w:rPr>
              <w:t>directed</w:t>
            </w:r>
            <w:r w:rsidR="00A55DD5">
              <w:rPr>
                <w:rFonts w:cstheme="minorHAnsi"/>
                <w:szCs w:val="19"/>
                <w:shd w:val="clear" w:color="auto" w:fill="FFE2C6" w:themeFill="accent3" w:themeFillTint="33"/>
              </w:rPr>
              <w:t>:</w:t>
            </w:r>
          </w:p>
          <w:p w14:paraId="09E524BB" w14:textId="3CDC0F59" w:rsidR="00083A70" w:rsidRDefault="00083A70" w:rsidP="008627EE">
            <w:pPr>
              <w:pStyle w:val="TableBullet"/>
            </w:pPr>
            <w:r>
              <w:t>expressi</w:t>
            </w:r>
            <w:r w:rsidR="008627EE">
              <w:t>on</w:t>
            </w:r>
            <w:r>
              <w:t xml:space="preserve"> of </w:t>
            </w:r>
            <w:r w:rsidRPr="00D91EBA">
              <w:t>opinions</w:t>
            </w:r>
          </w:p>
          <w:p w14:paraId="36BEC94A" w14:textId="44F0FEEB" w:rsidR="00083A70" w:rsidRDefault="00083A70" w:rsidP="008627EE">
            <w:pPr>
              <w:pStyle w:val="TableBullet"/>
            </w:pPr>
            <w:r w:rsidRPr="00D91EBA">
              <w:t>mak</w:t>
            </w:r>
            <w:r>
              <w:t>ing</w:t>
            </w:r>
            <w:r w:rsidRPr="00D91EBA">
              <w:t xml:space="preserve"> </w:t>
            </w:r>
            <w:r w:rsidR="00653176">
              <w:t xml:space="preserve">of </w:t>
            </w:r>
            <w:r w:rsidRPr="00D91EBA">
              <w:t>comparisons</w:t>
            </w:r>
          </w:p>
          <w:p w14:paraId="14FB5D2D" w14:textId="2D867C03" w:rsidR="00083A70" w:rsidRPr="00D91EBA" w:rsidRDefault="00083A70" w:rsidP="008627EE">
            <w:pPr>
              <w:pStyle w:val="TableBullet"/>
            </w:pPr>
            <w:r w:rsidRPr="00D91EBA">
              <w:t>stat</w:t>
            </w:r>
            <w:r>
              <w:t>ing</w:t>
            </w:r>
            <w:r w:rsidRPr="00D91EBA">
              <w:t xml:space="preserve"> </w:t>
            </w:r>
            <w:r w:rsidR="008804A6">
              <w:t xml:space="preserve">of </w:t>
            </w:r>
            <w:r w:rsidRPr="00D91EBA">
              <w:t>preferences</w:t>
            </w:r>
            <w:r w:rsidR="001351B2">
              <w:t xml:space="preserve"> </w:t>
            </w:r>
          </w:p>
        </w:tc>
      </w:tr>
      <w:tr w:rsidR="00E863A6" w:rsidRPr="00F2628C" w14:paraId="17586C3A" w14:textId="77777777" w:rsidTr="00BD3BCD">
        <w:trPr>
          <w:cantSplit/>
          <w:trHeight w:val="20"/>
        </w:trPr>
        <w:tc>
          <w:tcPr>
            <w:tcW w:w="0" w:type="dxa"/>
            <w:vMerge w:val="restart"/>
            <w:tcBorders>
              <w:bottom w:val="nil"/>
            </w:tcBorders>
            <w:shd w:val="clear" w:color="auto" w:fill="E6E7E8" w:themeFill="background2"/>
            <w:textDirection w:val="btLr"/>
            <w:vAlign w:val="center"/>
          </w:tcPr>
          <w:p w14:paraId="430A8DB4" w14:textId="7ABBB3A0" w:rsidR="00E863A6" w:rsidRPr="00BD3BCD" w:rsidRDefault="00E863A6" w:rsidP="00E863A6">
            <w:pPr>
              <w:pStyle w:val="Tableheadingcolumns"/>
              <w:rPr>
                <w:sz w:val="18"/>
                <w:szCs w:val="18"/>
              </w:rPr>
            </w:pPr>
            <w:r w:rsidRPr="00BD3BCD">
              <w:rPr>
                <w:sz w:val="18"/>
                <w:szCs w:val="18"/>
              </w:rPr>
              <w:t>Communicating</w:t>
            </w:r>
          </w:p>
        </w:tc>
        <w:tc>
          <w:tcPr>
            <w:tcW w:w="0" w:type="dxa"/>
            <w:tcBorders>
              <w:top w:val="dotted" w:sz="4" w:space="0" w:color="A6A8AB"/>
              <w:bottom w:val="dotted" w:sz="4" w:space="0" w:color="A6A8AB"/>
            </w:tcBorders>
          </w:tcPr>
          <w:p w14:paraId="216B1E39" w14:textId="77777777" w:rsidR="00E863A6" w:rsidRPr="00BD3BCD" w:rsidRDefault="00E863A6" w:rsidP="00E863A6">
            <w:pPr>
              <w:pStyle w:val="TableText"/>
            </w:pPr>
            <w:r w:rsidRPr="00223A77">
              <w:rPr>
                <w:rStyle w:val="shadingdifferences"/>
              </w:rPr>
              <w:t>purposeful</w:t>
            </w:r>
            <w:r>
              <w:rPr>
                <w:shd w:val="clear" w:color="auto" w:fill="FFE2C6" w:themeFill="accent3" w:themeFillTint="33"/>
              </w:rPr>
              <w:t>:</w:t>
            </w:r>
          </w:p>
          <w:p w14:paraId="204332CC" w14:textId="1B505D6D" w:rsidR="00E863A6" w:rsidRDefault="00E863A6" w:rsidP="00E863A6">
            <w:pPr>
              <w:pStyle w:val="TableBullet"/>
            </w:pPr>
            <w:r>
              <w:t>l</w:t>
            </w:r>
            <w:r w:rsidRPr="00D91EBA">
              <w:t>ocat</w:t>
            </w:r>
            <w:r>
              <w:t xml:space="preserve">ion </w:t>
            </w:r>
            <w:r w:rsidRPr="00D91EBA">
              <w:t>and evaluat</w:t>
            </w:r>
            <w:r>
              <w:t xml:space="preserve">ion of </w:t>
            </w:r>
            <w:proofErr w:type="gramStart"/>
            <w:r w:rsidRPr="00D91EBA">
              <w:t>factual information</w:t>
            </w:r>
            <w:proofErr w:type="gramEnd"/>
            <w:r w:rsidRPr="00D91EBA">
              <w:t xml:space="preserve"> in texts</w:t>
            </w:r>
          </w:p>
          <w:p w14:paraId="38A337C3" w14:textId="71A4E72E" w:rsidR="00E863A6" w:rsidRPr="00415077" w:rsidRDefault="00E863A6" w:rsidP="00E863A6">
            <w:pPr>
              <w:pStyle w:val="TableBullet"/>
              <w:rPr>
                <w:rFonts w:cstheme="minorHAnsi"/>
                <w:szCs w:val="19"/>
              </w:rPr>
            </w:pPr>
            <w:r w:rsidRPr="00D91EBA">
              <w:t xml:space="preserve">use </w:t>
            </w:r>
            <w:r>
              <w:t xml:space="preserve">of </w:t>
            </w:r>
            <w:r w:rsidRPr="00D91EBA">
              <w:t xml:space="preserve">models to create informative and imaginative texts </w:t>
            </w:r>
            <w:proofErr w:type="gramStart"/>
            <w:r w:rsidRPr="00D91EBA">
              <w:t>in order to</w:t>
            </w:r>
            <w:proofErr w:type="gramEnd"/>
            <w:r w:rsidRPr="00D91EBA">
              <w:t xml:space="preserve"> narrate</w:t>
            </w:r>
          </w:p>
          <w:p w14:paraId="06EB1D2B" w14:textId="332A0517" w:rsidR="00E863A6" w:rsidRPr="00D91EBA" w:rsidRDefault="00E863A6" w:rsidP="00E863A6">
            <w:pPr>
              <w:pStyle w:val="TableBullet"/>
              <w:rPr>
                <w:rFonts w:cstheme="minorHAnsi"/>
                <w:szCs w:val="19"/>
              </w:rPr>
            </w:pPr>
            <w:r w:rsidRPr="00D91EBA">
              <w:t>correspond</w:t>
            </w:r>
            <w:r>
              <w:t>ing</w:t>
            </w:r>
            <w:r w:rsidRPr="00D91EBA">
              <w:t xml:space="preserve"> with and report to others</w:t>
            </w:r>
          </w:p>
        </w:tc>
        <w:tc>
          <w:tcPr>
            <w:tcW w:w="0" w:type="dxa"/>
            <w:tcBorders>
              <w:top w:val="dotted" w:sz="4" w:space="0" w:color="A6A8AB"/>
              <w:bottom w:val="dotted" w:sz="4" w:space="0" w:color="A6A8AB"/>
            </w:tcBorders>
          </w:tcPr>
          <w:p w14:paraId="31EF3D49" w14:textId="4C2516F7" w:rsidR="00E863A6" w:rsidRDefault="00E863A6" w:rsidP="00E863A6">
            <w:pPr>
              <w:pStyle w:val="TableBullet"/>
            </w:pPr>
            <w:r w:rsidRPr="00223A77">
              <w:rPr>
                <w:rStyle w:val="shadingdifferences"/>
              </w:rPr>
              <w:t>informed</w:t>
            </w:r>
            <w:r>
              <w:t xml:space="preserve"> l</w:t>
            </w:r>
            <w:r w:rsidRPr="00D91EBA">
              <w:t>ocat</w:t>
            </w:r>
            <w:r>
              <w:t xml:space="preserve">ion </w:t>
            </w:r>
            <w:r w:rsidRPr="00D91EBA">
              <w:t>and evaluat</w:t>
            </w:r>
            <w:r>
              <w:t xml:space="preserve">ion of </w:t>
            </w:r>
            <w:proofErr w:type="gramStart"/>
            <w:r w:rsidRPr="00D91EBA">
              <w:t>factual information</w:t>
            </w:r>
            <w:proofErr w:type="gramEnd"/>
            <w:r w:rsidRPr="00D91EBA">
              <w:t xml:space="preserve"> in texts</w:t>
            </w:r>
          </w:p>
          <w:p w14:paraId="04CAA7E2" w14:textId="2829581F" w:rsidR="00E863A6" w:rsidRPr="00D91EBA" w:rsidRDefault="00E863A6" w:rsidP="002C7819">
            <w:pPr>
              <w:pStyle w:val="TableBullet"/>
              <w:rPr>
                <w:rFonts w:cstheme="minorHAnsi"/>
                <w:szCs w:val="19"/>
              </w:rPr>
            </w:pPr>
            <w:r w:rsidRPr="00223A77">
              <w:rPr>
                <w:rStyle w:val="shadingdifferences"/>
              </w:rPr>
              <w:t>effective</w:t>
            </w:r>
            <w:r>
              <w:t xml:space="preserve"> </w:t>
            </w:r>
            <w:r w:rsidRPr="00D91EBA">
              <w:t xml:space="preserve">use </w:t>
            </w:r>
            <w:r>
              <w:t xml:space="preserve">of </w:t>
            </w:r>
            <w:r w:rsidRPr="00D91EBA">
              <w:t xml:space="preserve">models to create informative and imaginative texts </w:t>
            </w:r>
            <w:proofErr w:type="gramStart"/>
            <w:r w:rsidRPr="00D91EBA">
              <w:t>in order to</w:t>
            </w:r>
            <w:proofErr w:type="gramEnd"/>
            <w:r w:rsidRPr="00D91EBA">
              <w:t xml:space="preserve"> narrate</w:t>
            </w:r>
            <w:r w:rsidRPr="00BD3BCD">
              <w:rPr>
                <w:rFonts w:ascii="Arial" w:hAnsi="Arial"/>
              </w:rPr>
              <w:t xml:space="preserve"> </w:t>
            </w:r>
            <w:r w:rsidRPr="00D91EBA">
              <w:t>correspond with and report to others</w:t>
            </w:r>
          </w:p>
        </w:tc>
        <w:tc>
          <w:tcPr>
            <w:tcW w:w="0" w:type="dxa"/>
            <w:tcBorders>
              <w:top w:val="dotted" w:sz="4" w:space="0" w:color="A6A8AB"/>
              <w:bottom w:val="dotted" w:sz="4" w:space="0" w:color="A6A8AB"/>
            </w:tcBorders>
          </w:tcPr>
          <w:p w14:paraId="5FDBBD1D" w14:textId="77777777" w:rsidR="00E863A6" w:rsidRDefault="00E863A6" w:rsidP="00E863A6">
            <w:pPr>
              <w:pStyle w:val="TableBullet"/>
            </w:pPr>
            <w:r>
              <w:t>l</w:t>
            </w:r>
            <w:r w:rsidRPr="00D91EBA">
              <w:t>ocat</w:t>
            </w:r>
            <w:r>
              <w:t xml:space="preserve">ion </w:t>
            </w:r>
            <w:r w:rsidRPr="00D91EBA">
              <w:t>and evaluat</w:t>
            </w:r>
            <w:r>
              <w:t xml:space="preserve">ion of </w:t>
            </w:r>
            <w:proofErr w:type="gramStart"/>
            <w:r w:rsidRPr="00D91EBA">
              <w:t>factual information</w:t>
            </w:r>
            <w:proofErr w:type="gramEnd"/>
            <w:r w:rsidRPr="00D91EBA">
              <w:t xml:space="preserve"> in texts</w:t>
            </w:r>
          </w:p>
          <w:p w14:paraId="6D97317C" w14:textId="2EA4AE8C" w:rsidR="00E863A6" w:rsidRPr="00D91EBA" w:rsidRDefault="00E863A6" w:rsidP="00E863A6">
            <w:pPr>
              <w:pStyle w:val="TableBullet"/>
            </w:pPr>
            <w:r w:rsidRPr="00D91EBA">
              <w:t xml:space="preserve">use </w:t>
            </w:r>
            <w:r>
              <w:t xml:space="preserve">of </w:t>
            </w:r>
            <w:r w:rsidRPr="00D91EBA">
              <w:t xml:space="preserve">models to create informative and imaginative texts </w:t>
            </w:r>
            <w:proofErr w:type="gramStart"/>
            <w:r w:rsidRPr="00D91EBA">
              <w:t>in order to</w:t>
            </w:r>
            <w:proofErr w:type="gramEnd"/>
            <w:r w:rsidRPr="00D91EBA">
              <w:t xml:space="preserve"> narrate</w:t>
            </w:r>
            <w:r>
              <w:t>, c</w:t>
            </w:r>
            <w:r w:rsidRPr="00D91EBA">
              <w:t>orrespond</w:t>
            </w:r>
            <w:r>
              <w:t xml:space="preserve"> </w:t>
            </w:r>
            <w:r w:rsidRPr="00D91EBA">
              <w:t>with and report to others</w:t>
            </w:r>
          </w:p>
        </w:tc>
        <w:tc>
          <w:tcPr>
            <w:tcW w:w="0" w:type="dxa"/>
            <w:tcBorders>
              <w:top w:val="dotted" w:sz="4" w:space="0" w:color="A6A8AB"/>
              <w:bottom w:val="dotted" w:sz="4" w:space="0" w:color="A6A8AB"/>
            </w:tcBorders>
          </w:tcPr>
          <w:p w14:paraId="4353BA29" w14:textId="50EAF34D" w:rsidR="00E863A6" w:rsidRDefault="00E863A6" w:rsidP="00E863A6">
            <w:pPr>
              <w:pStyle w:val="TableBullet"/>
            </w:pPr>
            <w:r w:rsidRPr="00223A77">
              <w:rPr>
                <w:rStyle w:val="shadingdifferences"/>
              </w:rPr>
              <w:t>limited</w:t>
            </w:r>
            <w:r>
              <w:t xml:space="preserve"> l</w:t>
            </w:r>
            <w:r w:rsidRPr="00D91EBA">
              <w:t>ocat</w:t>
            </w:r>
            <w:r>
              <w:t xml:space="preserve">ion </w:t>
            </w:r>
            <w:r w:rsidRPr="00D91EBA">
              <w:t>and evaluat</w:t>
            </w:r>
            <w:r>
              <w:t xml:space="preserve">ion of </w:t>
            </w:r>
            <w:proofErr w:type="gramStart"/>
            <w:r w:rsidRPr="00D91EBA">
              <w:t>factual information</w:t>
            </w:r>
            <w:proofErr w:type="gramEnd"/>
            <w:r w:rsidRPr="00D91EBA">
              <w:t xml:space="preserve"> in texts</w:t>
            </w:r>
          </w:p>
          <w:p w14:paraId="5C525E94" w14:textId="3EBA9CA3" w:rsidR="00E863A6" w:rsidRPr="00D91EBA" w:rsidRDefault="00E863A6">
            <w:pPr>
              <w:pStyle w:val="TableBullet"/>
              <w:rPr>
                <w:rFonts w:cstheme="minorHAnsi"/>
                <w:szCs w:val="19"/>
              </w:rPr>
            </w:pPr>
            <w:r w:rsidRPr="00223A77">
              <w:rPr>
                <w:rStyle w:val="shadingdifferences"/>
              </w:rPr>
              <w:t>guided</w:t>
            </w:r>
            <w:r>
              <w:rPr>
                <w:rFonts w:cstheme="minorHAnsi"/>
                <w:szCs w:val="19"/>
              </w:rPr>
              <w:t xml:space="preserve"> </w:t>
            </w:r>
            <w:r w:rsidRPr="00D91EBA">
              <w:t xml:space="preserve">use </w:t>
            </w:r>
            <w:r>
              <w:t xml:space="preserve">of </w:t>
            </w:r>
            <w:r w:rsidRPr="00D91EBA">
              <w:t xml:space="preserve">models to create informative and imaginative texts </w:t>
            </w:r>
            <w:proofErr w:type="gramStart"/>
            <w:r w:rsidRPr="00D91EBA">
              <w:t>in order to</w:t>
            </w:r>
            <w:proofErr w:type="gramEnd"/>
            <w:r w:rsidRPr="00D91EBA">
              <w:t xml:space="preserve"> narrate</w:t>
            </w:r>
            <w:r>
              <w:rPr>
                <w:rFonts w:cstheme="minorHAnsi"/>
                <w:szCs w:val="19"/>
              </w:rPr>
              <w:t xml:space="preserve">, </w:t>
            </w:r>
            <w:r w:rsidRPr="00D91EBA">
              <w:t>correspond with and report to others</w:t>
            </w:r>
          </w:p>
        </w:tc>
        <w:tc>
          <w:tcPr>
            <w:tcW w:w="0" w:type="dxa"/>
            <w:tcBorders>
              <w:top w:val="dotted" w:sz="4" w:space="0" w:color="A6A8AB"/>
              <w:bottom w:val="dotted" w:sz="4" w:space="0" w:color="A6A8AB"/>
            </w:tcBorders>
          </w:tcPr>
          <w:p w14:paraId="0E0BC524" w14:textId="1817FC33" w:rsidR="00E863A6" w:rsidRPr="002C7819" w:rsidRDefault="00E863A6" w:rsidP="00BD3BCD">
            <w:pPr>
              <w:pStyle w:val="TableText"/>
            </w:pPr>
            <w:r w:rsidRPr="00223A77">
              <w:rPr>
                <w:rStyle w:val="shadingdifferences"/>
              </w:rPr>
              <w:t>fragmented</w:t>
            </w:r>
            <w:r>
              <w:rPr>
                <w:rStyle w:val="shadingdifferences"/>
              </w:rPr>
              <w:t>:</w:t>
            </w:r>
          </w:p>
          <w:p w14:paraId="12BC99F3" w14:textId="081E50BB" w:rsidR="00E863A6" w:rsidRDefault="00E863A6" w:rsidP="00E863A6">
            <w:pPr>
              <w:pStyle w:val="TableBullet"/>
            </w:pPr>
            <w:r>
              <w:t>l</w:t>
            </w:r>
            <w:r w:rsidRPr="00D91EBA">
              <w:t>ocat</w:t>
            </w:r>
            <w:r>
              <w:t xml:space="preserve">ion </w:t>
            </w:r>
            <w:r w:rsidRPr="00D91EBA">
              <w:t>and evaluat</w:t>
            </w:r>
            <w:r>
              <w:t xml:space="preserve">ion of </w:t>
            </w:r>
            <w:proofErr w:type="gramStart"/>
            <w:r w:rsidRPr="00D91EBA">
              <w:t>factual information</w:t>
            </w:r>
            <w:proofErr w:type="gramEnd"/>
            <w:r w:rsidRPr="00D91EBA">
              <w:t xml:space="preserve"> in texts</w:t>
            </w:r>
          </w:p>
          <w:p w14:paraId="5F032968" w14:textId="728C8D70" w:rsidR="00E863A6" w:rsidRPr="00D91EBA" w:rsidRDefault="00E863A6" w:rsidP="002C7819">
            <w:pPr>
              <w:pStyle w:val="TableBullet"/>
              <w:rPr>
                <w:rFonts w:cstheme="minorHAnsi"/>
                <w:szCs w:val="19"/>
              </w:rPr>
            </w:pPr>
            <w:r w:rsidRPr="00D91EBA">
              <w:t xml:space="preserve">use </w:t>
            </w:r>
            <w:r>
              <w:t xml:space="preserve">of </w:t>
            </w:r>
            <w:r w:rsidRPr="00D91EBA">
              <w:t xml:space="preserve">models to create informative and imaginative texts </w:t>
            </w:r>
            <w:proofErr w:type="gramStart"/>
            <w:r w:rsidRPr="00D91EBA">
              <w:t>in order to</w:t>
            </w:r>
            <w:proofErr w:type="gramEnd"/>
            <w:r w:rsidRPr="00D91EBA">
              <w:t xml:space="preserve"> narrate</w:t>
            </w:r>
            <w:r w:rsidRPr="00BD3BCD">
              <w:rPr>
                <w:rFonts w:ascii="Arial" w:hAnsi="Arial"/>
              </w:rPr>
              <w:t>,</w:t>
            </w:r>
            <w:r>
              <w:t xml:space="preserve"> </w:t>
            </w:r>
            <w:r w:rsidRPr="00D91EBA">
              <w:t>correspond with and report to others</w:t>
            </w:r>
          </w:p>
        </w:tc>
      </w:tr>
      <w:tr w:rsidR="00E863A6" w:rsidRPr="00F2628C" w14:paraId="1A1AC00A" w14:textId="77777777" w:rsidTr="00BD3BCD">
        <w:trPr>
          <w:cantSplit/>
          <w:trHeight w:val="20"/>
        </w:trPr>
        <w:tc>
          <w:tcPr>
            <w:tcW w:w="0" w:type="dxa"/>
            <w:vMerge/>
            <w:tcBorders>
              <w:top w:val="nil"/>
              <w:bottom w:val="nil"/>
            </w:tcBorders>
            <w:shd w:val="clear" w:color="auto" w:fill="E6E7E8" w:themeFill="background2"/>
            <w:textDirection w:val="btLr"/>
            <w:vAlign w:val="center"/>
          </w:tcPr>
          <w:p w14:paraId="0A725079" w14:textId="05784A64" w:rsidR="00E863A6" w:rsidRPr="00BD3BCD" w:rsidRDefault="00E863A6" w:rsidP="00E863A6">
            <w:pPr>
              <w:pStyle w:val="Tableheadingcolumns"/>
              <w:rPr>
                <w:sz w:val="18"/>
                <w:szCs w:val="18"/>
              </w:rPr>
            </w:pPr>
          </w:p>
        </w:tc>
        <w:tc>
          <w:tcPr>
            <w:tcW w:w="0" w:type="dxa"/>
            <w:tcBorders>
              <w:top w:val="dotted" w:sz="4" w:space="0" w:color="A6A8AB"/>
              <w:bottom w:val="dotted" w:sz="4" w:space="0" w:color="A6A8AB"/>
            </w:tcBorders>
          </w:tcPr>
          <w:p w14:paraId="5E85FA09" w14:textId="294D591A" w:rsidR="00E863A6" w:rsidRPr="00D91EBA" w:rsidRDefault="00E863A6" w:rsidP="00E863A6">
            <w:pPr>
              <w:rPr>
                <w:rFonts w:cstheme="minorHAnsi"/>
                <w:szCs w:val="19"/>
              </w:rPr>
            </w:pPr>
            <w:r w:rsidRPr="00223A77">
              <w:rPr>
                <w:rStyle w:val="shadingdifferences"/>
              </w:rPr>
              <w:t>discerning</w:t>
            </w:r>
            <w:r>
              <w:rPr>
                <w:rFonts w:cstheme="minorHAnsi"/>
                <w:szCs w:val="19"/>
              </w:rPr>
              <w:t xml:space="preserve"> v</w:t>
            </w:r>
            <w:r w:rsidRPr="00D91EBA">
              <w:rPr>
                <w:rFonts w:cstheme="minorHAnsi"/>
                <w:szCs w:val="19"/>
              </w:rPr>
              <w:t>ar</w:t>
            </w:r>
            <w:r>
              <w:rPr>
                <w:rFonts w:cstheme="minorHAnsi"/>
                <w:szCs w:val="19"/>
              </w:rPr>
              <w:t xml:space="preserve">iation in </w:t>
            </w:r>
            <w:r w:rsidRPr="00D91EBA">
              <w:rPr>
                <w:rFonts w:cstheme="minorHAnsi"/>
                <w:szCs w:val="19"/>
              </w:rPr>
              <w:t>sentence construction</w:t>
            </w:r>
            <w:r>
              <w:rPr>
                <w:rFonts w:cstheme="minorHAnsi"/>
                <w:szCs w:val="19"/>
              </w:rPr>
              <w:t xml:space="preserve"> </w:t>
            </w:r>
            <w:r w:rsidRPr="00D91EBA">
              <w:rPr>
                <w:rFonts w:cstheme="minorHAnsi"/>
                <w:szCs w:val="19"/>
              </w:rPr>
              <w:t>to create interest for the audience</w:t>
            </w:r>
            <w:r>
              <w:rPr>
                <w:rFonts w:cstheme="minorHAnsi"/>
                <w:szCs w:val="19"/>
              </w:rPr>
              <w:t xml:space="preserve"> </w:t>
            </w:r>
          </w:p>
        </w:tc>
        <w:tc>
          <w:tcPr>
            <w:tcW w:w="0" w:type="dxa"/>
            <w:tcBorders>
              <w:top w:val="dotted" w:sz="4" w:space="0" w:color="A6A8AB"/>
              <w:bottom w:val="dotted" w:sz="4" w:space="0" w:color="A6A8AB"/>
            </w:tcBorders>
          </w:tcPr>
          <w:p w14:paraId="54D6216E" w14:textId="175FFBA3" w:rsidR="00E863A6" w:rsidRPr="00D91EBA" w:rsidRDefault="00E863A6" w:rsidP="00E863A6">
            <w:pPr>
              <w:rPr>
                <w:rFonts w:cstheme="minorHAnsi"/>
                <w:szCs w:val="19"/>
              </w:rPr>
            </w:pPr>
            <w:r w:rsidRPr="00223A77">
              <w:rPr>
                <w:rStyle w:val="shadingdifferences"/>
              </w:rPr>
              <w:t>informed</w:t>
            </w:r>
            <w:r>
              <w:t xml:space="preserve"> </w:t>
            </w:r>
            <w:r>
              <w:rPr>
                <w:rFonts w:cstheme="minorHAnsi"/>
                <w:szCs w:val="19"/>
              </w:rPr>
              <w:t>v</w:t>
            </w:r>
            <w:r w:rsidRPr="00D91EBA">
              <w:rPr>
                <w:rFonts w:cstheme="minorHAnsi"/>
                <w:szCs w:val="19"/>
              </w:rPr>
              <w:t>ar</w:t>
            </w:r>
            <w:r>
              <w:rPr>
                <w:rFonts w:cstheme="minorHAnsi"/>
                <w:szCs w:val="19"/>
              </w:rPr>
              <w:t xml:space="preserve">iation in </w:t>
            </w:r>
            <w:r w:rsidRPr="00D91EBA">
              <w:rPr>
                <w:rFonts w:cstheme="minorHAnsi"/>
                <w:szCs w:val="19"/>
              </w:rPr>
              <w:t>sentence construction</w:t>
            </w:r>
            <w:r>
              <w:rPr>
                <w:rFonts w:cstheme="minorHAnsi"/>
                <w:szCs w:val="19"/>
              </w:rPr>
              <w:t xml:space="preserve"> </w:t>
            </w:r>
            <w:r w:rsidRPr="00D91EBA">
              <w:rPr>
                <w:rFonts w:cstheme="minorHAnsi"/>
                <w:szCs w:val="19"/>
              </w:rPr>
              <w:t>to create interest for the audience</w:t>
            </w:r>
            <w:r>
              <w:rPr>
                <w:rFonts w:cstheme="minorHAnsi"/>
                <w:szCs w:val="19"/>
              </w:rPr>
              <w:t xml:space="preserve"> </w:t>
            </w:r>
          </w:p>
        </w:tc>
        <w:tc>
          <w:tcPr>
            <w:tcW w:w="0" w:type="dxa"/>
            <w:tcBorders>
              <w:top w:val="dotted" w:sz="4" w:space="0" w:color="A6A8AB"/>
              <w:bottom w:val="dotted" w:sz="4" w:space="0" w:color="A6A8AB"/>
            </w:tcBorders>
          </w:tcPr>
          <w:p w14:paraId="35CD63F6" w14:textId="75B3CE69" w:rsidR="00E863A6" w:rsidRPr="00D91EBA" w:rsidRDefault="00E863A6" w:rsidP="00E863A6">
            <w:pPr>
              <w:rPr>
                <w:rFonts w:cstheme="minorHAnsi"/>
                <w:szCs w:val="19"/>
              </w:rPr>
            </w:pPr>
            <w:r>
              <w:rPr>
                <w:rFonts w:cstheme="minorHAnsi"/>
                <w:szCs w:val="19"/>
              </w:rPr>
              <w:t>v</w:t>
            </w:r>
            <w:r w:rsidRPr="00D91EBA">
              <w:rPr>
                <w:rFonts w:cstheme="minorHAnsi"/>
                <w:szCs w:val="19"/>
              </w:rPr>
              <w:t>ar</w:t>
            </w:r>
            <w:r>
              <w:rPr>
                <w:rFonts w:cstheme="minorHAnsi"/>
                <w:szCs w:val="19"/>
              </w:rPr>
              <w:t xml:space="preserve">iation in </w:t>
            </w:r>
            <w:r w:rsidRPr="00D91EBA">
              <w:rPr>
                <w:rFonts w:cstheme="minorHAnsi"/>
                <w:szCs w:val="19"/>
              </w:rPr>
              <w:t>sentence construction</w:t>
            </w:r>
            <w:r>
              <w:rPr>
                <w:rFonts w:cstheme="minorHAnsi"/>
                <w:szCs w:val="19"/>
              </w:rPr>
              <w:t xml:space="preserve"> </w:t>
            </w:r>
            <w:r w:rsidRPr="00D91EBA">
              <w:rPr>
                <w:rFonts w:cstheme="minorHAnsi"/>
                <w:szCs w:val="19"/>
              </w:rPr>
              <w:t>to create interest for the audience</w:t>
            </w:r>
            <w:r>
              <w:rPr>
                <w:rFonts w:cstheme="minorHAnsi"/>
                <w:szCs w:val="19"/>
              </w:rPr>
              <w:t xml:space="preserve"> (</w:t>
            </w:r>
            <w:bookmarkStart w:id="17" w:name="AS5"/>
            <w:r w:rsidRPr="009172F3">
              <w:rPr>
                <w:rStyle w:val="CrossReference"/>
                <w:shd w:val="clear" w:color="auto" w:fill="C8DDF2" w:themeFill="accent2" w:themeFillTint="33"/>
              </w:rPr>
              <w:fldChar w:fldCharType="begin"/>
            </w:r>
            <w:r w:rsidRPr="009172F3">
              <w:rPr>
                <w:rStyle w:val="CrossReference"/>
                <w:shd w:val="clear" w:color="auto" w:fill="C8DDF2" w:themeFill="accent2" w:themeFillTint="33"/>
              </w:rPr>
              <w:instrText xml:space="preserve"> REF SE5 \h  \* MERGEFORMAT </w:instrText>
            </w:r>
            <w:r w:rsidRPr="009172F3">
              <w:rPr>
                <w:rStyle w:val="CrossReference"/>
                <w:shd w:val="clear" w:color="auto" w:fill="C8DDF2" w:themeFill="accent2" w:themeFillTint="33"/>
              </w:rPr>
            </w:r>
            <w:r w:rsidRPr="009172F3">
              <w:rPr>
                <w:rStyle w:val="CrossReference"/>
                <w:shd w:val="clear" w:color="auto" w:fill="C8DDF2" w:themeFill="accent2" w:themeFillTint="33"/>
              </w:rPr>
              <w:fldChar w:fldCharType="separate"/>
            </w:r>
            <w:r w:rsidRPr="009172F3">
              <w:rPr>
                <w:rStyle w:val="CrossReference"/>
                <w:shd w:val="clear" w:color="auto" w:fill="C8DDF2" w:themeFill="accent2" w:themeFillTint="33"/>
              </w:rPr>
              <w:t>AS5</w:t>
            </w:r>
            <w:r w:rsidRPr="009172F3">
              <w:rPr>
                <w:rStyle w:val="CrossReference"/>
                <w:shd w:val="clear" w:color="auto" w:fill="C8DDF2" w:themeFill="accent2" w:themeFillTint="33"/>
              </w:rPr>
              <w:fldChar w:fldCharType="end"/>
            </w:r>
            <w:bookmarkEnd w:id="17"/>
            <w:r>
              <w:rPr>
                <w:rFonts w:cstheme="minorHAnsi"/>
                <w:szCs w:val="19"/>
              </w:rPr>
              <w:t>)</w:t>
            </w:r>
          </w:p>
        </w:tc>
        <w:tc>
          <w:tcPr>
            <w:tcW w:w="0" w:type="dxa"/>
            <w:tcBorders>
              <w:top w:val="dotted" w:sz="4" w:space="0" w:color="A6A8AB"/>
              <w:bottom w:val="dotted" w:sz="4" w:space="0" w:color="A6A8AB"/>
            </w:tcBorders>
          </w:tcPr>
          <w:p w14:paraId="23809688" w14:textId="584550BD" w:rsidR="00E863A6" w:rsidRPr="00D91EBA" w:rsidRDefault="00E863A6" w:rsidP="00E863A6">
            <w:pPr>
              <w:rPr>
                <w:rFonts w:cstheme="minorHAnsi"/>
                <w:szCs w:val="19"/>
              </w:rPr>
            </w:pPr>
            <w:r w:rsidRPr="00223A77">
              <w:rPr>
                <w:rStyle w:val="shadingdifferences"/>
              </w:rPr>
              <w:t>limited</w:t>
            </w:r>
            <w:r>
              <w:rPr>
                <w:rFonts w:cstheme="minorHAnsi"/>
                <w:szCs w:val="19"/>
              </w:rPr>
              <w:t xml:space="preserve"> v</w:t>
            </w:r>
            <w:r w:rsidRPr="00D91EBA">
              <w:rPr>
                <w:rFonts w:cstheme="minorHAnsi"/>
                <w:szCs w:val="19"/>
              </w:rPr>
              <w:t>ar</w:t>
            </w:r>
            <w:r>
              <w:rPr>
                <w:rFonts w:cstheme="minorHAnsi"/>
                <w:szCs w:val="19"/>
              </w:rPr>
              <w:t xml:space="preserve">iation in </w:t>
            </w:r>
            <w:r w:rsidRPr="00D91EBA">
              <w:rPr>
                <w:rFonts w:cstheme="minorHAnsi"/>
                <w:szCs w:val="19"/>
              </w:rPr>
              <w:t>sentence construction</w:t>
            </w:r>
            <w:r>
              <w:rPr>
                <w:rFonts w:cstheme="minorHAnsi"/>
                <w:szCs w:val="19"/>
              </w:rPr>
              <w:t xml:space="preserve"> </w:t>
            </w:r>
            <w:r w:rsidRPr="00D91EBA">
              <w:rPr>
                <w:rFonts w:cstheme="minorHAnsi"/>
                <w:szCs w:val="19"/>
              </w:rPr>
              <w:t>to create interest for the audience</w:t>
            </w:r>
            <w:r>
              <w:rPr>
                <w:rFonts w:cstheme="minorHAnsi"/>
                <w:szCs w:val="19"/>
              </w:rPr>
              <w:t xml:space="preserve"> </w:t>
            </w:r>
          </w:p>
        </w:tc>
        <w:tc>
          <w:tcPr>
            <w:tcW w:w="0" w:type="dxa"/>
            <w:tcBorders>
              <w:top w:val="dotted" w:sz="4" w:space="0" w:color="A6A8AB"/>
              <w:bottom w:val="dotted" w:sz="4" w:space="0" w:color="A6A8AB"/>
            </w:tcBorders>
          </w:tcPr>
          <w:p w14:paraId="171BA1CC" w14:textId="76374929" w:rsidR="00E863A6" w:rsidRPr="00D91EBA" w:rsidRDefault="00E863A6" w:rsidP="00E863A6">
            <w:pPr>
              <w:rPr>
                <w:rFonts w:cstheme="minorHAnsi"/>
                <w:szCs w:val="19"/>
              </w:rPr>
            </w:pPr>
            <w:r w:rsidRPr="00223A77">
              <w:rPr>
                <w:rStyle w:val="shadingdifferences"/>
              </w:rPr>
              <w:t>directed</w:t>
            </w:r>
            <w:r>
              <w:rPr>
                <w:rFonts w:cstheme="minorHAnsi"/>
                <w:szCs w:val="19"/>
              </w:rPr>
              <w:t xml:space="preserve"> v</w:t>
            </w:r>
            <w:r w:rsidRPr="00D91EBA">
              <w:rPr>
                <w:rFonts w:cstheme="minorHAnsi"/>
                <w:szCs w:val="19"/>
              </w:rPr>
              <w:t>ar</w:t>
            </w:r>
            <w:r>
              <w:rPr>
                <w:rFonts w:cstheme="minorHAnsi"/>
                <w:szCs w:val="19"/>
              </w:rPr>
              <w:t xml:space="preserve">iation in </w:t>
            </w:r>
            <w:r w:rsidRPr="00D91EBA">
              <w:rPr>
                <w:rFonts w:cstheme="minorHAnsi"/>
                <w:szCs w:val="19"/>
              </w:rPr>
              <w:t>sentence construction</w:t>
            </w:r>
            <w:r>
              <w:rPr>
                <w:rFonts w:cstheme="minorHAnsi"/>
                <w:szCs w:val="19"/>
              </w:rPr>
              <w:t xml:space="preserve"> </w:t>
            </w:r>
            <w:r w:rsidRPr="00D91EBA">
              <w:rPr>
                <w:rFonts w:cstheme="minorHAnsi"/>
                <w:szCs w:val="19"/>
              </w:rPr>
              <w:t>to create interest for the audience</w:t>
            </w:r>
            <w:r>
              <w:rPr>
                <w:rFonts w:cstheme="minorHAnsi"/>
                <w:szCs w:val="19"/>
              </w:rPr>
              <w:t xml:space="preserve"> </w:t>
            </w:r>
          </w:p>
        </w:tc>
      </w:tr>
      <w:tr w:rsidR="00E863A6" w:rsidRPr="00F2628C" w14:paraId="34E47F91" w14:textId="77777777" w:rsidTr="00BD3BCD">
        <w:trPr>
          <w:cantSplit/>
          <w:trHeight w:val="20"/>
        </w:trPr>
        <w:tc>
          <w:tcPr>
            <w:tcW w:w="0" w:type="dxa"/>
            <w:vMerge/>
            <w:tcBorders>
              <w:top w:val="nil"/>
              <w:bottom w:val="nil"/>
            </w:tcBorders>
            <w:shd w:val="clear" w:color="auto" w:fill="E6E7E8" w:themeFill="background2"/>
            <w:textDirection w:val="btLr"/>
            <w:vAlign w:val="center"/>
          </w:tcPr>
          <w:p w14:paraId="363CA0B2" w14:textId="2A86AAEE" w:rsidR="00E863A6" w:rsidRPr="00BD3BCD" w:rsidRDefault="00E863A6" w:rsidP="00E863A6">
            <w:pPr>
              <w:pStyle w:val="Tableheadingcolumns"/>
              <w:rPr>
                <w:sz w:val="18"/>
                <w:szCs w:val="18"/>
              </w:rPr>
            </w:pPr>
          </w:p>
        </w:tc>
        <w:tc>
          <w:tcPr>
            <w:tcW w:w="0" w:type="dxa"/>
            <w:tcBorders>
              <w:top w:val="dotted" w:sz="4" w:space="0" w:color="A6A8AB"/>
              <w:bottom w:val="dotted" w:sz="4" w:space="0" w:color="A6A8AB"/>
            </w:tcBorders>
          </w:tcPr>
          <w:p w14:paraId="1856E7C1" w14:textId="3387CF7D" w:rsidR="00E863A6" w:rsidRDefault="00E863A6" w:rsidP="00E863A6">
            <w:pPr>
              <w:rPr>
                <w:rFonts w:cstheme="minorHAnsi"/>
                <w:color w:val="222222"/>
                <w:szCs w:val="19"/>
              </w:rPr>
            </w:pPr>
            <w:r w:rsidRPr="00223A77">
              <w:rPr>
                <w:rStyle w:val="shadingdifferences"/>
              </w:rPr>
              <w:t>confident</w:t>
            </w:r>
            <w:r>
              <w:t xml:space="preserve"> </w:t>
            </w:r>
            <w:r w:rsidRPr="00D91EBA">
              <w:rPr>
                <w:rFonts w:cstheme="minorHAnsi"/>
                <w:color w:val="222222"/>
                <w:szCs w:val="19"/>
              </w:rPr>
              <w:t xml:space="preserve">use </w:t>
            </w:r>
            <w:r>
              <w:rPr>
                <w:rFonts w:cstheme="minorHAnsi"/>
                <w:color w:val="222222"/>
                <w:szCs w:val="19"/>
              </w:rPr>
              <w:t xml:space="preserve">of </w:t>
            </w:r>
            <w:r w:rsidRPr="00D91EBA">
              <w:rPr>
                <w:rFonts w:cstheme="minorHAnsi"/>
                <w:color w:val="222222"/>
                <w:szCs w:val="19"/>
              </w:rPr>
              <w:t>cohesive devices such as</w:t>
            </w:r>
            <w:r>
              <w:rPr>
                <w:rFonts w:cstheme="minorHAnsi"/>
                <w:color w:val="222222"/>
                <w:szCs w:val="19"/>
              </w:rPr>
              <w:t>:</w:t>
            </w:r>
          </w:p>
          <w:p w14:paraId="5905A603" w14:textId="77777777" w:rsidR="00E863A6" w:rsidRDefault="00E863A6" w:rsidP="00E863A6">
            <w:pPr>
              <w:pStyle w:val="TableBullet"/>
            </w:pPr>
            <w:r w:rsidRPr="00D91EBA">
              <w:t>time markers</w:t>
            </w:r>
          </w:p>
          <w:p w14:paraId="3B585457" w14:textId="77777777" w:rsidR="00E863A6" w:rsidRPr="00415077" w:rsidRDefault="00E863A6" w:rsidP="00E863A6">
            <w:pPr>
              <w:pStyle w:val="TableBullet"/>
              <w:rPr>
                <w:rFonts w:cstheme="minorHAnsi"/>
                <w:szCs w:val="19"/>
              </w:rPr>
            </w:pPr>
            <w:r w:rsidRPr="00D91EBA">
              <w:t>adverbs of frequency</w:t>
            </w:r>
          </w:p>
          <w:p w14:paraId="2CC65EBE" w14:textId="41FE9651" w:rsidR="00E863A6" w:rsidRPr="00D91EBA" w:rsidRDefault="00E863A6" w:rsidP="00E863A6">
            <w:pPr>
              <w:pStyle w:val="TableBullet"/>
              <w:rPr>
                <w:rFonts w:cstheme="minorHAnsi"/>
                <w:szCs w:val="19"/>
              </w:rPr>
            </w:pPr>
            <w:r w:rsidRPr="00D91EBA">
              <w:t>conjunctions</w:t>
            </w:r>
            <w:r>
              <w:t xml:space="preserve"> </w:t>
            </w:r>
          </w:p>
        </w:tc>
        <w:tc>
          <w:tcPr>
            <w:tcW w:w="0" w:type="dxa"/>
            <w:tcBorders>
              <w:top w:val="dotted" w:sz="4" w:space="0" w:color="A6A8AB"/>
              <w:bottom w:val="dotted" w:sz="4" w:space="0" w:color="A6A8AB"/>
            </w:tcBorders>
          </w:tcPr>
          <w:p w14:paraId="1658C88B" w14:textId="077C3F39" w:rsidR="00E863A6" w:rsidRDefault="00E863A6" w:rsidP="00E863A6">
            <w:pPr>
              <w:rPr>
                <w:rFonts w:cstheme="minorHAnsi"/>
                <w:color w:val="222222"/>
                <w:szCs w:val="19"/>
              </w:rPr>
            </w:pPr>
            <w:r w:rsidRPr="00223A77">
              <w:rPr>
                <w:rStyle w:val="shadingdifferences"/>
              </w:rPr>
              <w:t>effective</w:t>
            </w:r>
            <w:r>
              <w:t xml:space="preserve"> </w:t>
            </w:r>
            <w:r w:rsidRPr="00D91EBA">
              <w:rPr>
                <w:rFonts w:cstheme="minorHAnsi"/>
                <w:color w:val="222222"/>
                <w:szCs w:val="19"/>
              </w:rPr>
              <w:t xml:space="preserve">use </w:t>
            </w:r>
            <w:r>
              <w:rPr>
                <w:rFonts w:cstheme="minorHAnsi"/>
                <w:color w:val="222222"/>
                <w:szCs w:val="19"/>
              </w:rPr>
              <w:t xml:space="preserve">of </w:t>
            </w:r>
            <w:r w:rsidRPr="00D91EBA">
              <w:rPr>
                <w:rFonts w:cstheme="minorHAnsi"/>
                <w:color w:val="222222"/>
                <w:szCs w:val="19"/>
              </w:rPr>
              <w:t>cohesive devices such as</w:t>
            </w:r>
            <w:r>
              <w:rPr>
                <w:rFonts w:cstheme="minorHAnsi"/>
                <w:color w:val="222222"/>
                <w:szCs w:val="19"/>
              </w:rPr>
              <w:t>:</w:t>
            </w:r>
          </w:p>
          <w:p w14:paraId="67122F98" w14:textId="77777777" w:rsidR="00E863A6" w:rsidRDefault="00E863A6" w:rsidP="00E863A6">
            <w:pPr>
              <w:pStyle w:val="TableBullet"/>
            </w:pPr>
            <w:r w:rsidRPr="00D91EBA">
              <w:t>time markers</w:t>
            </w:r>
          </w:p>
          <w:p w14:paraId="3FB8D5C7" w14:textId="77777777" w:rsidR="00E863A6" w:rsidRDefault="00E863A6" w:rsidP="00E863A6">
            <w:pPr>
              <w:pStyle w:val="TableBullet"/>
            </w:pPr>
            <w:r w:rsidRPr="00D91EBA">
              <w:t>adverbs of frequency</w:t>
            </w:r>
          </w:p>
          <w:p w14:paraId="2915F63A" w14:textId="5ED974F8" w:rsidR="00E863A6" w:rsidRPr="00D91EBA" w:rsidRDefault="00E863A6" w:rsidP="00BD3BCD">
            <w:pPr>
              <w:pStyle w:val="TableBullet"/>
              <w:rPr>
                <w:rFonts w:cstheme="minorHAnsi"/>
                <w:szCs w:val="19"/>
              </w:rPr>
            </w:pPr>
            <w:r w:rsidRPr="00D91EBA">
              <w:t>conjunctions</w:t>
            </w:r>
            <w:r>
              <w:t xml:space="preserve"> </w:t>
            </w:r>
          </w:p>
        </w:tc>
        <w:tc>
          <w:tcPr>
            <w:tcW w:w="0" w:type="dxa"/>
            <w:tcBorders>
              <w:top w:val="dotted" w:sz="4" w:space="0" w:color="A6A8AB"/>
              <w:bottom w:val="dotted" w:sz="4" w:space="0" w:color="A6A8AB"/>
            </w:tcBorders>
          </w:tcPr>
          <w:p w14:paraId="06C230E4" w14:textId="77777777" w:rsidR="00E863A6" w:rsidRDefault="00E863A6" w:rsidP="00E863A6">
            <w:pPr>
              <w:rPr>
                <w:rFonts w:cstheme="minorHAnsi"/>
                <w:color w:val="222222"/>
                <w:szCs w:val="19"/>
              </w:rPr>
            </w:pPr>
            <w:r w:rsidRPr="00D91EBA">
              <w:rPr>
                <w:rFonts w:cstheme="minorHAnsi"/>
                <w:color w:val="222222"/>
                <w:szCs w:val="19"/>
              </w:rPr>
              <w:t xml:space="preserve">use </w:t>
            </w:r>
            <w:r>
              <w:rPr>
                <w:rFonts w:cstheme="minorHAnsi"/>
                <w:color w:val="222222"/>
                <w:szCs w:val="19"/>
              </w:rPr>
              <w:t xml:space="preserve">of </w:t>
            </w:r>
            <w:r w:rsidRPr="00D91EBA">
              <w:rPr>
                <w:rFonts w:cstheme="minorHAnsi"/>
                <w:color w:val="222222"/>
                <w:szCs w:val="19"/>
              </w:rPr>
              <w:t>cohesive devices such as</w:t>
            </w:r>
            <w:r>
              <w:rPr>
                <w:rFonts w:cstheme="minorHAnsi"/>
                <w:color w:val="222222"/>
                <w:szCs w:val="19"/>
              </w:rPr>
              <w:t>:</w:t>
            </w:r>
          </w:p>
          <w:p w14:paraId="404670E4" w14:textId="53412F58" w:rsidR="00E863A6" w:rsidRDefault="00E863A6" w:rsidP="00E863A6">
            <w:pPr>
              <w:pStyle w:val="TableBullet"/>
            </w:pPr>
            <w:r w:rsidRPr="00D91EBA">
              <w:t>time markers</w:t>
            </w:r>
          </w:p>
          <w:p w14:paraId="1ED7BCF0" w14:textId="77777777" w:rsidR="00E863A6" w:rsidRDefault="00E863A6" w:rsidP="00E863A6">
            <w:pPr>
              <w:pStyle w:val="TableBullet"/>
            </w:pPr>
            <w:r w:rsidRPr="00D91EBA">
              <w:t>adverbs of frequency</w:t>
            </w:r>
          </w:p>
          <w:p w14:paraId="6BC771FC" w14:textId="06D00746" w:rsidR="00E863A6" w:rsidRPr="00D91EBA" w:rsidRDefault="00E863A6" w:rsidP="00E863A6">
            <w:pPr>
              <w:pStyle w:val="TableBullet"/>
            </w:pPr>
            <w:r w:rsidRPr="00D91EBA">
              <w:t>conjunctions</w:t>
            </w:r>
            <w:r>
              <w:t xml:space="preserve"> (</w:t>
            </w:r>
            <w:bookmarkStart w:id="18" w:name="AS6"/>
            <w:r w:rsidRPr="009172F3">
              <w:rPr>
                <w:rStyle w:val="CrossReference"/>
                <w:shd w:val="clear" w:color="auto" w:fill="C8DDF2" w:themeFill="accent2" w:themeFillTint="33"/>
              </w:rPr>
              <w:fldChar w:fldCharType="begin"/>
            </w:r>
            <w:r w:rsidRPr="009172F3">
              <w:rPr>
                <w:rStyle w:val="CrossReference"/>
                <w:shd w:val="clear" w:color="auto" w:fill="C8DDF2" w:themeFill="accent2" w:themeFillTint="33"/>
              </w:rPr>
              <w:instrText xml:space="preserve"> REF SE6 \h  \* MERGEFORMAT </w:instrText>
            </w:r>
            <w:r w:rsidRPr="009172F3">
              <w:rPr>
                <w:rStyle w:val="CrossReference"/>
                <w:shd w:val="clear" w:color="auto" w:fill="C8DDF2" w:themeFill="accent2" w:themeFillTint="33"/>
              </w:rPr>
            </w:r>
            <w:r w:rsidRPr="009172F3">
              <w:rPr>
                <w:rStyle w:val="CrossReference"/>
                <w:shd w:val="clear" w:color="auto" w:fill="C8DDF2" w:themeFill="accent2" w:themeFillTint="33"/>
              </w:rPr>
              <w:fldChar w:fldCharType="separate"/>
            </w:r>
            <w:r w:rsidRPr="009172F3">
              <w:rPr>
                <w:rStyle w:val="CrossReference"/>
                <w:shd w:val="clear" w:color="auto" w:fill="C8DDF2" w:themeFill="accent2" w:themeFillTint="33"/>
              </w:rPr>
              <w:t>AS6</w:t>
            </w:r>
            <w:r w:rsidRPr="009172F3">
              <w:rPr>
                <w:rStyle w:val="CrossReference"/>
                <w:shd w:val="clear" w:color="auto" w:fill="C8DDF2" w:themeFill="accent2" w:themeFillTint="33"/>
              </w:rPr>
              <w:fldChar w:fldCharType="end"/>
            </w:r>
            <w:bookmarkEnd w:id="18"/>
            <w:r w:rsidRPr="00D45FC2">
              <w:t>)</w:t>
            </w:r>
          </w:p>
        </w:tc>
        <w:tc>
          <w:tcPr>
            <w:tcW w:w="0" w:type="dxa"/>
            <w:tcBorders>
              <w:top w:val="dotted" w:sz="4" w:space="0" w:color="A6A8AB"/>
              <w:bottom w:val="dotted" w:sz="4" w:space="0" w:color="A6A8AB"/>
            </w:tcBorders>
          </w:tcPr>
          <w:p w14:paraId="516D9337" w14:textId="4C63A2ED" w:rsidR="00E863A6" w:rsidRDefault="00E863A6" w:rsidP="00E863A6">
            <w:pPr>
              <w:rPr>
                <w:rFonts w:cstheme="minorHAnsi"/>
                <w:color w:val="222222"/>
                <w:szCs w:val="19"/>
              </w:rPr>
            </w:pPr>
            <w:r w:rsidRPr="00223A77">
              <w:rPr>
                <w:rStyle w:val="shadingdifferences"/>
              </w:rPr>
              <w:t>limited</w:t>
            </w:r>
            <w:r>
              <w:rPr>
                <w:rFonts w:cstheme="minorHAnsi"/>
                <w:color w:val="222222"/>
                <w:szCs w:val="19"/>
              </w:rPr>
              <w:t xml:space="preserve"> </w:t>
            </w:r>
            <w:r w:rsidRPr="00D91EBA">
              <w:rPr>
                <w:rFonts w:cstheme="minorHAnsi"/>
                <w:color w:val="222222"/>
                <w:szCs w:val="19"/>
              </w:rPr>
              <w:t xml:space="preserve">use </w:t>
            </w:r>
            <w:r>
              <w:rPr>
                <w:rFonts w:cstheme="minorHAnsi"/>
                <w:color w:val="222222"/>
                <w:szCs w:val="19"/>
              </w:rPr>
              <w:t xml:space="preserve">of </w:t>
            </w:r>
            <w:r w:rsidRPr="00D91EBA">
              <w:rPr>
                <w:rFonts w:cstheme="minorHAnsi"/>
                <w:color w:val="222222"/>
                <w:szCs w:val="19"/>
              </w:rPr>
              <w:t>cohesive devices such as</w:t>
            </w:r>
            <w:r>
              <w:rPr>
                <w:rFonts w:cstheme="minorHAnsi"/>
                <w:color w:val="222222"/>
                <w:szCs w:val="19"/>
              </w:rPr>
              <w:t>:</w:t>
            </w:r>
          </w:p>
          <w:p w14:paraId="73B58B1B" w14:textId="77777777" w:rsidR="00E863A6" w:rsidRDefault="00E863A6" w:rsidP="00E863A6">
            <w:pPr>
              <w:pStyle w:val="TableBullet"/>
            </w:pPr>
            <w:r w:rsidRPr="00D91EBA">
              <w:t>time markers</w:t>
            </w:r>
          </w:p>
          <w:p w14:paraId="3D38802A" w14:textId="77777777" w:rsidR="00E863A6" w:rsidRPr="00415077" w:rsidRDefault="00E863A6" w:rsidP="00E863A6">
            <w:pPr>
              <w:pStyle w:val="TableBullet"/>
              <w:rPr>
                <w:rFonts w:cstheme="minorHAnsi"/>
                <w:szCs w:val="19"/>
              </w:rPr>
            </w:pPr>
            <w:r w:rsidRPr="00D91EBA">
              <w:t>adverbs of frequency</w:t>
            </w:r>
          </w:p>
          <w:p w14:paraId="4B20FC4C" w14:textId="57693C3D" w:rsidR="00E863A6" w:rsidRPr="00D91EBA" w:rsidRDefault="00E863A6" w:rsidP="00E863A6">
            <w:pPr>
              <w:pStyle w:val="TableBullet"/>
              <w:rPr>
                <w:rFonts w:cstheme="minorHAnsi"/>
                <w:szCs w:val="19"/>
              </w:rPr>
            </w:pPr>
            <w:r w:rsidRPr="00D91EBA">
              <w:t>conjunctions</w:t>
            </w:r>
            <w:r>
              <w:t xml:space="preserve"> </w:t>
            </w:r>
          </w:p>
        </w:tc>
        <w:tc>
          <w:tcPr>
            <w:tcW w:w="0" w:type="dxa"/>
            <w:tcBorders>
              <w:top w:val="dotted" w:sz="4" w:space="0" w:color="A6A8AB"/>
              <w:bottom w:val="dotted" w:sz="4" w:space="0" w:color="A6A8AB"/>
            </w:tcBorders>
          </w:tcPr>
          <w:p w14:paraId="0BCDAFD6" w14:textId="33BB8663" w:rsidR="00E863A6" w:rsidRDefault="00E863A6" w:rsidP="00E863A6">
            <w:pPr>
              <w:rPr>
                <w:rFonts w:cstheme="minorHAnsi"/>
                <w:color w:val="222222"/>
                <w:szCs w:val="19"/>
              </w:rPr>
            </w:pPr>
            <w:r w:rsidRPr="00223A77">
              <w:rPr>
                <w:rStyle w:val="shadingdifferences"/>
              </w:rPr>
              <w:t>directed</w:t>
            </w:r>
            <w:r>
              <w:rPr>
                <w:rFonts w:cstheme="minorHAnsi"/>
                <w:szCs w:val="19"/>
              </w:rPr>
              <w:t xml:space="preserve"> </w:t>
            </w:r>
            <w:r w:rsidRPr="00D91EBA">
              <w:rPr>
                <w:rFonts w:cstheme="minorHAnsi"/>
                <w:color w:val="222222"/>
                <w:szCs w:val="19"/>
              </w:rPr>
              <w:t xml:space="preserve">use </w:t>
            </w:r>
            <w:r>
              <w:rPr>
                <w:rFonts w:cstheme="minorHAnsi"/>
                <w:color w:val="222222"/>
                <w:szCs w:val="19"/>
              </w:rPr>
              <w:t xml:space="preserve">of </w:t>
            </w:r>
            <w:r w:rsidRPr="00D91EBA">
              <w:rPr>
                <w:rFonts w:cstheme="minorHAnsi"/>
                <w:color w:val="222222"/>
                <w:szCs w:val="19"/>
              </w:rPr>
              <w:t>cohesive devices such as</w:t>
            </w:r>
            <w:r>
              <w:rPr>
                <w:rFonts w:cstheme="minorHAnsi"/>
                <w:color w:val="222222"/>
                <w:szCs w:val="19"/>
              </w:rPr>
              <w:t>:</w:t>
            </w:r>
          </w:p>
          <w:p w14:paraId="6CDF6DA5" w14:textId="77777777" w:rsidR="00E863A6" w:rsidRDefault="00E863A6" w:rsidP="00E863A6">
            <w:pPr>
              <w:pStyle w:val="TableBullet"/>
            </w:pPr>
            <w:r w:rsidRPr="00D91EBA">
              <w:t>time markers</w:t>
            </w:r>
          </w:p>
          <w:p w14:paraId="077D8A07" w14:textId="77777777" w:rsidR="00E863A6" w:rsidRPr="00415077" w:rsidRDefault="00E863A6" w:rsidP="00E863A6">
            <w:pPr>
              <w:pStyle w:val="TableBullet"/>
              <w:rPr>
                <w:rFonts w:cstheme="minorHAnsi"/>
                <w:szCs w:val="19"/>
              </w:rPr>
            </w:pPr>
            <w:r w:rsidRPr="00D91EBA">
              <w:t>adverbs of frequency</w:t>
            </w:r>
          </w:p>
          <w:p w14:paraId="15B0A632" w14:textId="7B38CA72" w:rsidR="00E863A6" w:rsidRPr="00D91EBA" w:rsidRDefault="00E863A6" w:rsidP="00E863A6">
            <w:pPr>
              <w:pStyle w:val="TableBullet"/>
              <w:rPr>
                <w:rFonts w:cstheme="minorHAnsi"/>
                <w:szCs w:val="19"/>
              </w:rPr>
            </w:pPr>
            <w:r w:rsidRPr="00D91EBA">
              <w:t>conjunctions</w:t>
            </w:r>
            <w:r>
              <w:t xml:space="preserve"> </w:t>
            </w:r>
          </w:p>
        </w:tc>
      </w:tr>
      <w:tr w:rsidR="00E863A6" w:rsidRPr="00F2628C" w14:paraId="7F0294EF" w14:textId="77777777" w:rsidTr="00BD3BCD">
        <w:trPr>
          <w:cantSplit/>
          <w:trHeight w:val="20"/>
        </w:trPr>
        <w:tc>
          <w:tcPr>
            <w:tcW w:w="0" w:type="dxa"/>
            <w:vMerge/>
            <w:tcBorders>
              <w:top w:val="nil"/>
              <w:bottom w:val="nil"/>
            </w:tcBorders>
            <w:shd w:val="clear" w:color="auto" w:fill="E6E7E8" w:themeFill="background2"/>
            <w:textDirection w:val="btLr"/>
            <w:vAlign w:val="center"/>
          </w:tcPr>
          <w:p w14:paraId="3CFEA861" w14:textId="3E6F0FF3" w:rsidR="00E863A6" w:rsidRPr="00BD3BCD" w:rsidRDefault="00E863A6" w:rsidP="00E863A6">
            <w:pPr>
              <w:pStyle w:val="Tableheadingcolumns"/>
              <w:rPr>
                <w:sz w:val="18"/>
                <w:szCs w:val="18"/>
              </w:rPr>
            </w:pPr>
          </w:p>
        </w:tc>
        <w:tc>
          <w:tcPr>
            <w:tcW w:w="0" w:type="dxa"/>
            <w:tcBorders>
              <w:top w:val="dotted" w:sz="4" w:space="0" w:color="A6A8AB"/>
              <w:bottom w:val="dotted" w:sz="4" w:space="0" w:color="A6A8AB"/>
            </w:tcBorders>
          </w:tcPr>
          <w:p w14:paraId="2A01154D" w14:textId="008650D3" w:rsidR="00E863A6" w:rsidRDefault="00E863A6" w:rsidP="00E863A6">
            <w:pPr>
              <w:rPr>
                <w:rFonts w:cstheme="minorHAnsi"/>
                <w:szCs w:val="19"/>
              </w:rPr>
            </w:pPr>
            <w:r w:rsidRPr="00223A77">
              <w:rPr>
                <w:rStyle w:val="shadingdifferences"/>
              </w:rPr>
              <w:t>confident</w:t>
            </w:r>
            <w:r>
              <w:t xml:space="preserve"> </w:t>
            </w:r>
            <w:r w:rsidRPr="00D91EBA">
              <w:rPr>
                <w:rFonts w:cstheme="minorHAnsi"/>
                <w:szCs w:val="19"/>
              </w:rPr>
              <w:t xml:space="preserve">use </w:t>
            </w:r>
            <w:r>
              <w:rPr>
                <w:rFonts w:cstheme="minorHAnsi"/>
                <w:szCs w:val="19"/>
              </w:rPr>
              <w:t>of:</w:t>
            </w:r>
          </w:p>
          <w:p w14:paraId="29B17CB0" w14:textId="77777777" w:rsidR="00E863A6" w:rsidRDefault="00E863A6" w:rsidP="00E863A6">
            <w:pPr>
              <w:pStyle w:val="TableBullet"/>
            </w:pPr>
            <w:r w:rsidRPr="00D91EBA">
              <w:t>personal pronouns</w:t>
            </w:r>
          </w:p>
          <w:p w14:paraId="19094062" w14:textId="17DBB726" w:rsidR="00E863A6" w:rsidRDefault="00E863A6" w:rsidP="00E863A6">
            <w:pPr>
              <w:pStyle w:val="TableBullet"/>
            </w:pPr>
            <w:r w:rsidRPr="00B137D1">
              <w:rPr>
                <w:rStyle w:val="EmphasisIndonesian"/>
              </w:rPr>
              <w:t>ber-</w:t>
            </w:r>
            <w:r>
              <w:rPr>
                <w:i/>
              </w:rPr>
              <w:t xml:space="preserve"> </w:t>
            </w:r>
            <w:r w:rsidRPr="00D91EBA">
              <w:t>verbs</w:t>
            </w:r>
          </w:p>
          <w:p w14:paraId="12F7BE48" w14:textId="562BC303" w:rsidR="00E863A6" w:rsidRDefault="00E863A6" w:rsidP="00E863A6">
            <w:pPr>
              <w:pStyle w:val="TableBullet"/>
            </w:pPr>
            <w:r w:rsidRPr="00D91EBA">
              <w:t xml:space="preserve">simple </w:t>
            </w:r>
            <w:r w:rsidRPr="00B137D1">
              <w:rPr>
                <w:rStyle w:val="EmphasisIndonesian"/>
              </w:rPr>
              <w:t>me-</w:t>
            </w:r>
            <w:r>
              <w:rPr>
                <w:i/>
              </w:rPr>
              <w:t xml:space="preserve"> </w:t>
            </w:r>
            <w:r w:rsidRPr="00D91EBA">
              <w:t>verbs</w:t>
            </w:r>
            <w:r>
              <w:t xml:space="preserve"> </w:t>
            </w:r>
          </w:p>
          <w:p w14:paraId="108E6EC1" w14:textId="4E33A238" w:rsidR="00E863A6" w:rsidRPr="00D91EBA" w:rsidRDefault="00E863A6" w:rsidP="00E863A6">
            <w:pPr>
              <w:pStyle w:val="TableBullet"/>
              <w:rPr>
                <w:rFonts w:cstheme="minorHAnsi"/>
                <w:szCs w:val="19"/>
              </w:rPr>
            </w:pPr>
            <w:r w:rsidRPr="00D91EBA">
              <w:t xml:space="preserve">prepositions of time </w:t>
            </w:r>
            <w:r>
              <w:t xml:space="preserve">using </w:t>
            </w:r>
            <w:r w:rsidRPr="00BD3BCD">
              <w:rPr>
                <w:rStyle w:val="EmphasisIndonesian"/>
              </w:rPr>
              <w:t>pada</w:t>
            </w:r>
            <w:r>
              <w:t xml:space="preserve"> </w:t>
            </w:r>
            <w:r w:rsidRPr="00D91EBA">
              <w:t>and place</w:t>
            </w:r>
            <w:r>
              <w:t xml:space="preserve"> using </w:t>
            </w:r>
            <w:r w:rsidRPr="00BD3BCD">
              <w:rPr>
                <w:rStyle w:val="EmphasisIndonesian"/>
              </w:rPr>
              <w:t>di</w:t>
            </w:r>
            <w:r>
              <w:t xml:space="preserve"> </w:t>
            </w:r>
          </w:p>
        </w:tc>
        <w:tc>
          <w:tcPr>
            <w:tcW w:w="0" w:type="dxa"/>
            <w:tcBorders>
              <w:top w:val="dotted" w:sz="4" w:space="0" w:color="A6A8AB"/>
              <w:bottom w:val="dotted" w:sz="4" w:space="0" w:color="A6A8AB"/>
            </w:tcBorders>
          </w:tcPr>
          <w:p w14:paraId="1B9C2AB4" w14:textId="44921C50" w:rsidR="00E863A6" w:rsidRDefault="00E863A6" w:rsidP="00E863A6">
            <w:pPr>
              <w:rPr>
                <w:rFonts w:cstheme="minorHAnsi"/>
                <w:szCs w:val="19"/>
              </w:rPr>
            </w:pPr>
            <w:r w:rsidRPr="00223A77">
              <w:rPr>
                <w:rStyle w:val="shadingdifferences"/>
              </w:rPr>
              <w:t>effective</w:t>
            </w:r>
            <w:r>
              <w:t xml:space="preserve"> </w:t>
            </w:r>
            <w:r w:rsidRPr="00D91EBA">
              <w:rPr>
                <w:rFonts w:cstheme="minorHAnsi"/>
                <w:szCs w:val="19"/>
              </w:rPr>
              <w:t xml:space="preserve">use </w:t>
            </w:r>
            <w:r>
              <w:rPr>
                <w:rFonts w:cstheme="minorHAnsi"/>
                <w:szCs w:val="19"/>
              </w:rPr>
              <w:t>of:</w:t>
            </w:r>
          </w:p>
          <w:p w14:paraId="1A17AF5F" w14:textId="77777777" w:rsidR="00E863A6" w:rsidRDefault="00E863A6" w:rsidP="00E863A6">
            <w:pPr>
              <w:pStyle w:val="TableBullet"/>
            </w:pPr>
            <w:r w:rsidRPr="00D91EBA">
              <w:t>personal pronouns</w:t>
            </w:r>
          </w:p>
          <w:p w14:paraId="19AF8863" w14:textId="630DDA82" w:rsidR="00E863A6" w:rsidRDefault="00E863A6" w:rsidP="00E863A6">
            <w:pPr>
              <w:pStyle w:val="TableBullet"/>
            </w:pPr>
            <w:r w:rsidRPr="00B137D1">
              <w:rPr>
                <w:rStyle w:val="EmphasisIndonesian"/>
              </w:rPr>
              <w:t>ber-</w:t>
            </w:r>
            <w:r>
              <w:rPr>
                <w:i/>
              </w:rPr>
              <w:t xml:space="preserve"> </w:t>
            </w:r>
            <w:r w:rsidRPr="00D91EBA">
              <w:t>verbs</w:t>
            </w:r>
          </w:p>
          <w:p w14:paraId="7E0FEC44" w14:textId="5DDF2F70" w:rsidR="00E863A6" w:rsidRDefault="00E863A6" w:rsidP="00E863A6">
            <w:pPr>
              <w:pStyle w:val="TableBullet"/>
            </w:pPr>
            <w:r w:rsidRPr="00D91EBA">
              <w:t xml:space="preserve">simple </w:t>
            </w:r>
            <w:r w:rsidRPr="00B137D1">
              <w:rPr>
                <w:rStyle w:val="EmphasisIndonesian"/>
              </w:rPr>
              <w:t>me-</w:t>
            </w:r>
            <w:r>
              <w:rPr>
                <w:i/>
              </w:rPr>
              <w:t xml:space="preserve"> </w:t>
            </w:r>
            <w:r w:rsidRPr="00D91EBA">
              <w:t>verbs</w:t>
            </w:r>
            <w:r>
              <w:t xml:space="preserve"> </w:t>
            </w:r>
          </w:p>
          <w:p w14:paraId="433B899A" w14:textId="7ABC44E9" w:rsidR="00E863A6" w:rsidRPr="00D91EBA" w:rsidRDefault="00E863A6" w:rsidP="00E863A6">
            <w:pPr>
              <w:pStyle w:val="TableBullet"/>
              <w:rPr>
                <w:rFonts w:cstheme="minorHAnsi"/>
                <w:szCs w:val="19"/>
              </w:rPr>
            </w:pPr>
            <w:r w:rsidRPr="00D91EBA">
              <w:t xml:space="preserve">prepositions of time </w:t>
            </w:r>
            <w:r>
              <w:t xml:space="preserve">using </w:t>
            </w:r>
            <w:r w:rsidRPr="00BD3BCD">
              <w:rPr>
                <w:rStyle w:val="EmphasisIndonesian"/>
              </w:rPr>
              <w:t>pada</w:t>
            </w:r>
            <w:r>
              <w:t xml:space="preserve"> </w:t>
            </w:r>
            <w:r w:rsidRPr="00D91EBA">
              <w:t>and place</w:t>
            </w:r>
            <w:r>
              <w:t xml:space="preserve"> using </w:t>
            </w:r>
            <w:r w:rsidRPr="00BD3BCD">
              <w:rPr>
                <w:rStyle w:val="EmphasisIndonesian"/>
              </w:rPr>
              <w:t>di</w:t>
            </w:r>
            <w:r>
              <w:t xml:space="preserve"> </w:t>
            </w:r>
          </w:p>
        </w:tc>
        <w:tc>
          <w:tcPr>
            <w:tcW w:w="0" w:type="dxa"/>
            <w:tcBorders>
              <w:top w:val="dotted" w:sz="4" w:space="0" w:color="A6A8AB"/>
              <w:bottom w:val="dotted" w:sz="4" w:space="0" w:color="A6A8AB"/>
            </w:tcBorders>
          </w:tcPr>
          <w:p w14:paraId="3822DE76" w14:textId="77777777" w:rsidR="00E863A6" w:rsidRPr="00D45FC2" w:rsidRDefault="00E863A6" w:rsidP="00E863A6">
            <w:pPr>
              <w:rPr>
                <w:rFonts w:cstheme="minorHAnsi"/>
                <w:szCs w:val="19"/>
              </w:rPr>
            </w:pPr>
            <w:r w:rsidRPr="00D45FC2">
              <w:rPr>
                <w:rFonts w:cstheme="minorHAnsi"/>
                <w:szCs w:val="19"/>
              </w:rPr>
              <w:t>use of:</w:t>
            </w:r>
          </w:p>
          <w:p w14:paraId="3F18FA98" w14:textId="77777777" w:rsidR="00E863A6" w:rsidRPr="00D45FC2" w:rsidRDefault="00E863A6" w:rsidP="00E863A6">
            <w:pPr>
              <w:pStyle w:val="TableBullet"/>
            </w:pPr>
            <w:r w:rsidRPr="00D45FC2">
              <w:t>personal pronouns</w:t>
            </w:r>
          </w:p>
          <w:p w14:paraId="26BA9A05" w14:textId="2584A5CA" w:rsidR="00E863A6" w:rsidRPr="00D45FC2" w:rsidRDefault="00E863A6" w:rsidP="00E863A6">
            <w:pPr>
              <w:pStyle w:val="TableBullet"/>
            </w:pPr>
            <w:r w:rsidRPr="00B137D1">
              <w:rPr>
                <w:rStyle w:val="EmphasisIndonesian"/>
              </w:rPr>
              <w:t>ber-</w:t>
            </w:r>
            <w:r>
              <w:rPr>
                <w:i/>
              </w:rPr>
              <w:t xml:space="preserve"> </w:t>
            </w:r>
            <w:r w:rsidRPr="00D45FC2">
              <w:t>verbs</w:t>
            </w:r>
          </w:p>
          <w:p w14:paraId="15BA703A" w14:textId="6CD90D46" w:rsidR="00E863A6" w:rsidRPr="00D45FC2" w:rsidRDefault="00E863A6" w:rsidP="00E863A6">
            <w:pPr>
              <w:pStyle w:val="TableBullet"/>
            </w:pPr>
            <w:r w:rsidRPr="00D45FC2">
              <w:t xml:space="preserve">simple </w:t>
            </w:r>
            <w:r w:rsidRPr="00B137D1">
              <w:rPr>
                <w:rStyle w:val="EmphasisIndonesian"/>
              </w:rPr>
              <w:t>me-</w:t>
            </w:r>
            <w:r>
              <w:rPr>
                <w:i/>
              </w:rPr>
              <w:t xml:space="preserve"> </w:t>
            </w:r>
            <w:r w:rsidRPr="00D45FC2">
              <w:t>verbs (</w:t>
            </w:r>
            <w:bookmarkStart w:id="19" w:name="AS7"/>
            <w:r w:rsidRPr="009172F3">
              <w:rPr>
                <w:rStyle w:val="CrossReference"/>
                <w:shd w:val="clear" w:color="auto" w:fill="C8DDF2" w:themeFill="accent2" w:themeFillTint="33"/>
              </w:rPr>
              <w:fldChar w:fldCharType="begin"/>
            </w:r>
            <w:r w:rsidRPr="009172F3">
              <w:rPr>
                <w:rStyle w:val="CrossReference"/>
                <w:shd w:val="clear" w:color="auto" w:fill="C8DDF2" w:themeFill="accent2" w:themeFillTint="33"/>
              </w:rPr>
              <w:instrText xml:space="preserve"> REF SE7 \h  \* MERGEFORMAT </w:instrText>
            </w:r>
            <w:r w:rsidRPr="009172F3">
              <w:rPr>
                <w:rStyle w:val="CrossReference"/>
                <w:shd w:val="clear" w:color="auto" w:fill="C8DDF2" w:themeFill="accent2" w:themeFillTint="33"/>
              </w:rPr>
            </w:r>
            <w:r w:rsidRPr="009172F3">
              <w:rPr>
                <w:rStyle w:val="CrossReference"/>
                <w:shd w:val="clear" w:color="auto" w:fill="C8DDF2" w:themeFill="accent2" w:themeFillTint="33"/>
              </w:rPr>
              <w:fldChar w:fldCharType="separate"/>
            </w:r>
            <w:r w:rsidRPr="009172F3">
              <w:rPr>
                <w:rStyle w:val="CrossReference"/>
                <w:shd w:val="clear" w:color="auto" w:fill="C8DDF2" w:themeFill="accent2" w:themeFillTint="33"/>
              </w:rPr>
              <w:t>AS7</w:t>
            </w:r>
            <w:r w:rsidRPr="009172F3">
              <w:rPr>
                <w:rStyle w:val="CrossReference"/>
                <w:shd w:val="clear" w:color="auto" w:fill="C8DDF2" w:themeFill="accent2" w:themeFillTint="33"/>
              </w:rPr>
              <w:fldChar w:fldCharType="end"/>
            </w:r>
            <w:bookmarkEnd w:id="19"/>
            <w:r w:rsidRPr="00D45FC2">
              <w:t>)</w:t>
            </w:r>
          </w:p>
          <w:p w14:paraId="5E1AA838" w14:textId="2D8D8E36" w:rsidR="00E863A6" w:rsidRPr="00D45FC2" w:rsidRDefault="00E863A6" w:rsidP="00E863A6">
            <w:pPr>
              <w:pStyle w:val="TableBullet"/>
            </w:pPr>
            <w:r w:rsidRPr="00D45FC2">
              <w:t xml:space="preserve">prepositions of time using </w:t>
            </w:r>
            <w:r w:rsidRPr="00BD3BCD">
              <w:rPr>
                <w:rStyle w:val="EmphasisIndonesian"/>
              </w:rPr>
              <w:t>pada</w:t>
            </w:r>
            <w:r w:rsidRPr="00D45FC2">
              <w:t xml:space="preserve"> and place using </w:t>
            </w:r>
            <w:r w:rsidRPr="00BD3BCD">
              <w:rPr>
                <w:rStyle w:val="EmphasisIndonesian"/>
              </w:rPr>
              <w:t>di</w:t>
            </w:r>
            <w:r w:rsidRPr="00D45FC2">
              <w:t xml:space="preserve"> (</w:t>
            </w:r>
            <w:bookmarkStart w:id="20" w:name="AS8"/>
            <w:r w:rsidRPr="005B1493">
              <w:rPr>
                <w:rStyle w:val="CrossReference"/>
                <w:shd w:val="clear" w:color="auto" w:fill="C8DDF2" w:themeFill="accent2" w:themeFillTint="33"/>
              </w:rPr>
              <w:fldChar w:fldCharType="begin"/>
            </w:r>
            <w:r w:rsidRPr="005B1493">
              <w:rPr>
                <w:rStyle w:val="CrossReference"/>
                <w:shd w:val="clear" w:color="auto" w:fill="C8DDF2" w:themeFill="accent2" w:themeFillTint="33"/>
              </w:rPr>
              <w:instrText xml:space="preserve"> REF SE8 \h  \* MERGEFORMAT </w:instrText>
            </w:r>
            <w:r w:rsidRPr="005B1493">
              <w:rPr>
                <w:rStyle w:val="CrossReference"/>
                <w:shd w:val="clear" w:color="auto" w:fill="C8DDF2" w:themeFill="accent2" w:themeFillTint="33"/>
              </w:rPr>
            </w:r>
            <w:r w:rsidRPr="005B1493">
              <w:rPr>
                <w:rStyle w:val="CrossReference"/>
                <w:shd w:val="clear" w:color="auto" w:fill="C8DDF2" w:themeFill="accent2" w:themeFillTint="33"/>
              </w:rPr>
              <w:fldChar w:fldCharType="separate"/>
            </w:r>
            <w:r w:rsidRPr="005B1493">
              <w:rPr>
                <w:rStyle w:val="CrossReference"/>
                <w:shd w:val="clear" w:color="auto" w:fill="C8DDF2" w:themeFill="accent2" w:themeFillTint="33"/>
              </w:rPr>
              <w:t>AS8</w:t>
            </w:r>
            <w:r w:rsidRPr="005B1493">
              <w:rPr>
                <w:rStyle w:val="CrossReference"/>
                <w:shd w:val="clear" w:color="auto" w:fill="C8DDF2" w:themeFill="accent2" w:themeFillTint="33"/>
              </w:rPr>
              <w:fldChar w:fldCharType="end"/>
            </w:r>
            <w:bookmarkEnd w:id="20"/>
            <w:r w:rsidRPr="005B1493">
              <w:rPr>
                <w:rStyle w:val="CrossReference"/>
                <w:shd w:val="clear" w:color="auto" w:fill="C8DDF2" w:themeFill="accent2" w:themeFillTint="33"/>
              </w:rPr>
              <w:t>)</w:t>
            </w:r>
          </w:p>
        </w:tc>
        <w:tc>
          <w:tcPr>
            <w:tcW w:w="0" w:type="dxa"/>
            <w:tcBorders>
              <w:top w:val="dotted" w:sz="4" w:space="0" w:color="A6A8AB"/>
              <w:bottom w:val="dotted" w:sz="4" w:space="0" w:color="A6A8AB"/>
            </w:tcBorders>
          </w:tcPr>
          <w:p w14:paraId="66A9C515" w14:textId="622EA567" w:rsidR="00E863A6" w:rsidRDefault="00E863A6" w:rsidP="00E863A6">
            <w:pPr>
              <w:rPr>
                <w:rFonts w:cstheme="minorHAnsi"/>
                <w:szCs w:val="19"/>
              </w:rPr>
            </w:pPr>
            <w:r w:rsidRPr="00223A77">
              <w:rPr>
                <w:rStyle w:val="shadingdifferences"/>
              </w:rPr>
              <w:t>limited</w:t>
            </w:r>
            <w:r>
              <w:rPr>
                <w:rFonts w:cstheme="minorHAnsi"/>
                <w:szCs w:val="19"/>
              </w:rPr>
              <w:t xml:space="preserve"> </w:t>
            </w:r>
            <w:r w:rsidRPr="00D91EBA">
              <w:rPr>
                <w:rFonts w:cstheme="minorHAnsi"/>
                <w:szCs w:val="19"/>
              </w:rPr>
              <w:t xml:space="preserve">use </w:t>
            </w:r>
            <w:r>
              <w:rPr>
                <w:rFonts w:cstheme="minorHAnsi"/>
                <w:szCs w:val="19"/>
              </w:rPr>
              <w:t>of:</w:t>
            </w:r>
          </w:p>
          <w:p w14:paraId="331CC499" w14:textId="77777777" w:rsidR="00E863A6" w:rsidRDefault="00E863A6" w:rsidP="00E863A6">
            <w:pPr>
              <w:pStyle w:val="TableBullet"/>
            </w:pPr>
            <w:r w:rsidRPr="00D91EBA">
              <w:t>personal pronouns</w:t>
            </w:r>
          </w:p>
          <w:p w14:paraId="71AEE10B" w14:textId="6CD8F3D2" w:rsidR="00E863A6" w:rsidRDefault="00E863A6" w:rsidP="00E863A6">
            <w:pPr>
              <w:pStyle w:val="TableBullet"/>
            </w:pPr>
            <w:r w:rsidRPr="00B137D1">
              <w:rPr>
                <w:rStyle w:val="EmphasisIndonesian"/>
              </w:rPr>
              <w:t>ber-</w:t>
            </w:r>
            <w:r>
              <w:rPr>
                <w:i/>
              </w:rPr>
              <w:t xml:space="preserve"> </w:t>
            </w:r>
            <w:r w:rsidRPr="00D91EBA">
              <w:t>verbs</w:t>
            </w:r>
          </w:p>
          <w:p w14:paraId="5CFC5D6D" w14:textId="341A37BD" w:rsidR="00E863A6" w:rsidRDefault="00E863A6" w:rsidP="00E863A6">
            <w:pPr>
              <w:pStyle w:val="TableBullet"/>
            </w:pPr>
            <w:r w:rsidRPr="00D91EBA">
              <w:t xml:space="preserve">simple </w:t>
            </w:r>
            <w:r w:rsidRPr="00B137D1">
              <w:rPr>
                <w:rStyle w:val="EmphasisIndonesian"/>
              </w:rPr>
              <w:t>me-</w:t>
            </w:r>
            <w:r>
              <w:rPr>
                <w:i/>
              </w:rPr>
              <w:t xml:space="preserve"> </w:t>
            </w:r>
            <w:r w:rsidRPr="00D91EBA">
              <w:t>verbs</w:t>
            </w:r>
            <w:r>
              <w:t xml:space="preserve"> </w:t>
            </w:r>
          </w:p>
          <w:p w14:paraId="3FB44CED" w14:textId="2CFB432C" w:rsidR="00E863A6" w:rsidRPr="00D91EBA" w:rsidRDefault="00E863A6" w:rsidP="00E863A6">
            <w:pPr>
              <w:pStyle w:val="TableBullet"/>
              <w:rPr>
                <w:rFonts w:cstheme="minorHAnsi"/>
                <w:szCs w:val="19"/>
              </w:rPr>
            </w:pPr>
            <w:r w:rsidRPr="00D91EBA">
              <w:t xml:space="preserve">prepositions of time </w:t>
            </w:r>
            <w:r>
              <w:t xml:space="preserve">using </w:t>
            </w:r>
            <w:r w:rsidRPr="00BD3BCD">
              <w:rPr>
                <w:rStyle w:val="EmphasisIndonesian"/>
              </w:rPr>
              <w:t>pada</w:t>
            </w:r>
            <w:r>
              <w:t xml:space="preserve"> </w:t>
            </w:r>
            <w:r w:rsidRPr="00D91EBA">
              <w:t>and place</w:t>
            </w:r>
            <w:r>
              <w:t xml:space="preserve"> using </w:t>
            </w:r>
            <w:r w:rsidRPr="00BD3BCD">
              <w:rPr>
                <w:rStyle w:val="EmphasisIndonesian"/>
              </w:rPr>
              <w:t>di</w:t>
            </w:r>
            <w:r>
              <w:t xml:space="preserve"> </w:t>
            </w:r>
          </w:p>
        </w:tc>
        <w:tc>
          <w:tcPr>
            <w:tcW w:w="0" w:type="dxa"/>
            <w:tcBorders>
              <w:top w:val="dotted" w:sz="4" w:space="0" w:color="A6A8AB"/>
              <w:bottom w:val="dotted" w:sz="4" w:space="0" w:color="A6A8AB"/>
            </w:tcBorders>
          </w:tcPr>
          <w:p w14:paraId="5A64E681" w14:textId="2899E784" w:rsidR="00E863A6" w:rsidRDefault="00E863A6" w:rsidP="00E863A6">
            <w:pPr>
              <w:rPr>
                <w:rFonts w:cstheme="minorHAnsi"/>
                <w:szCs w:val="19"/>
              </w:rPr>
            </w:pPr>
            <w:r w:rsidRPr="00223A77">
              <w:rPr>
                <w:rStyle w:val="shadingdifferences"/>
              </w:rPr>
              <w:t>directed</w:t>
            </w:r>
            <w:r>
              <w:rPr>
                <w:rFonts w:cstheme="minorHAnsi"/>
                <w:szCs w:val="19"/>
                <w:shd w:val="clear" w:color="auto" w:fill="FFE2C6" w:themeFill="accent3" w:themeFillTint="33"/>
              </w:rPr>
              <w:t xml:space="preserve"> </w:t>
            </w:r>
            <w:r w:rsidRPr="00D91EBA">
              <w:rPr>
                <w:rFonts w:cstheme="minorHAnsi"/>
                <w:szCs w:val="19"/>
              </w:rPr>
              <w:t xml:space="preserve">use </w:t>
            </w:r>
            <w:r>
              <w:rPr>
                <w:rFonts w:cstheme="minorHAnsi"/>
                <w:szCs w:val="19"/>
              </w:rPr>
              <w:t>of:</w:t>
            </w:r>
          </w:p>
          <w:p w14:paraId="5A3CB7C3" w14:textId="77777777" w:rsidR="00E863A6" w:rsidRDefault="00E863A6" w:rsidP="00E863A6">
            <w:pPr>
              <w:pStyle w:val="TableBullet"/>
            </w:pPr>
            <w:r w:rsidRPr="00D91EBA">
              <w:t>personal pronouns</w:t>
            </w:r>
          </w:p>
          <w:p w14:paraId="6662A953" w14:textId="5A0EBD64" w:rsidR="00E863A6" w:rsidRDefault="00E863A6" w:rsidP="00E863A6">
            <w:pPr>
              <w:pStyle w:val="TableBullet"/>
            </w:pPr>
            <w:r w:rsidRPr="00B137D1">
              <w:rPr>
                <w:rStyle w:val="EmphasisIndonesian"/>
              </w:rPr>
              <w:t>ber-</w:t>
            </w:r>
            <w:r>
              <w:rPr>
                <w:i/>
              </w:rPr>
              <w:t xml:space="preserve"> </w:t>
            </w:r>
            <w:r w:rsidRPr="00D91EBA">
              <w:t>verbs</w:t>
            </w:r>
          </w:p>
          <w:p w14:paraId="7206CE29" w14:textId="02849A25" w:rsidR="00E863A6" w:rsidRDefault="00E863A6" w:rsidP="00E863A6">
            <w:pPr>
              <w:pStyle w:val="TableBullet"/>
            </w:pPr>
            <w:r w:rsidRPr="00D91EBA">
              <w:t xml:space="preserve">simple </w:t>
            </w:r>
            <w:r w:rsidRPr="00B137D1">
              <w:rPr>
                <w:rStyle w:val="EmphasisIndonesian"/>
              </w:rPr>
              <w:t>me-</w:t>
            </w:r>
            <w:r>
              <w:rPr>
                <w:i/>
              </w:rPr>
              <w:t xml:space="preserve"> </w:t>
            </w:r>
            <w:r w:rsidRPr="00D91EBA">
              <w:t>verbs</w:t>
            </w:r>
            <w:r>
              <w:t xml:space="preserve"> </w:t>
            </w:r>
          </w:p>
          <w:p w14:paraId="02F7FF1C" w14:textId="235F3137" w:rsidR="00E863A6" w:rsidRPr="00D91EBA" w:rsidRDefault="00E863A6" w:rsidP="00E863A6">
            <w:pPr>
              <w:pStyle w:val="TableBullet"/>
              <w:rPr>
                <w:rFonts w:cstheme="minorHAnsi"/>
                <w:szCs w:val="19"/>
              </w:rPr>
            </w:pPr>
            <w:r w:rsidRPr="00D91EBA">
              <w:t xml:space="preserve">prepositions of time </w:t>
            </w:r>
            <w:r>
              <w:t xml:space="preserve">using </w:t>
            </w:r>
            <w:r w:rsidRPr="00BD3BCD">
              <w:rPr>
                <w:rStyle w:val="EmphasisIndonesian"/>
              </w:rPr>
              <w:t>pada</w:t>
            </w:r>
            <w:r>
              <w:t xml:space="preserve"> </w:t>
            </w:r>
            <w:r w:rsidRPr="00D91EBA">
              <w:t>and place</w:t>
            </w:r>
            <w:r>
              <w:t xml:space="preserve"> using </w:t>
            </w:r>
            <w:r w:rsidRPr="006D187A">
              <w:rPr>
                <w:i/>
              </w:rPr>
              <w:t>di</w:t>
            </w:r>
            <w:r>
              <w:t xml:space="preserve"> </w:t>
            </w:r>
          </w:p>
        </w:tc>
      </w:tr>
      <w:tr w:rsidR="00E863A6" w:rsidRPr="00F2628C" w14:paraId="2763E399" w14:textId="77777777" w:rsidTr="00BD3BCD">
        <w:trPr>
          <w:cantSplit/>
          <w:trHeight w:val="20"/>
        </w:trPr>
        <w:tc>
          <w:tcPr>
            <w:tcW w:w="0" w:type="dxa"/>
            <w:vMerge/>
            <w:tcBorders>
              <w:top w:val="nil"/>
              <w:bottom w:val="nil"/>
            </w:tcBorders>
            <w:shd w:val="clear" w:color="auto" w:fill="E6E7E8" w:themeFill="background2"/>
            <w:textDirection w:val="btLr"/>
            <w:vAlign w:val="center"/>
          </w:tcPr>
          <w:p w14:paraId="211884C6" w14:textId="4B1A5027" w:rsidR="00E863A6" w:rsidRPr="00BD3BCD" w:rsidRDefault="00E863A6" w:rsidP="00E863A6">
            <w:pPr>
              <w:pStyle w:val="Tableheadingcolumns"/>
              <w:rPr>
                <w:sz w:val="18"/>
                <w:szCs w:val="18"/>
              </w:rPr>
            </w:pPr>
          </w:p>
        </w:tc>
        <w:tc>
          <w:tcPr>
            <w:tcW w:w="0" w:type="dxa"/>
            <w:tcBorders>
              <w:top w:val="dotted" w:sz="4" w:space="0" w:color="A6A8AB"/>
              <w:bottom w:val="dotted" w:sz="4" w:space="0" w:color="A6A8AB"/>
            </w:tcBorders>
          </w:tcPr>
          <w:p w14:paraId="7BCBB33E" w14:textId="75593DF8" w:rsidR="00E863A6" w:rsidRDefault="00E863A6" w:rsidP="00E863A6">
            <w:pPr>
              <w:rPr>
                <w:rFonts w:cstheme="minorHAnsi"/>
                <w:szCs w:val="19"/>
              </w:rPr>
            </w:pPr>
            <w:r w:rsidRPr="00223A77">
              <w:rPr>
                <w:rStyle w:val="shadingdifferences"/>
              </w:rPr>
              <w:t>discerning</w:t>
            </w:r>
            <w:r>
              <w:rPr>
                <w:rFonts w:cstheme="minorHAnsi"/>
                <w:szCs w:val="19"/>
              </w:rPr>
              <w:t xml:space="preserve"> d</w:t>
            </w:r>
            <w:r w:rsidRPr="00D91EBA">
              <w:rPr>
                <w:rFonts w:cstheme="minorHAnsi"/>
                <w:szCs w:val="19"/>
              </w:rPr>
              <w:t>escri</w:t>
            </w:r>
            <w:r>
              <w:rPr>
                <w:rFonts w:cstheme="minorHAnsi"/>
                <w:szCs w:val="19"/>
              </w:rPr>
              <w:t xml:space="preserve">ption of </w:t>
            </w:r>
            <w:r w:rsidRPr="00D91EBA">
              <w:rPr>
                <w:rFonts w:cstheme="minorHAnsi"/>
                <w:szCs w:val="19"/>
              </w:rPr>
              <w:t>qualities using</w:t>
            </w:r>
          </w:p>
          <w:p w14:paraId="44AA525B" w14:textId="15EFC188" w:rsidR="00E863A6" w:rsidRPr="00D91EBA" w:rsidRDefault="00E863A6" w:rsidP="00E863A6">
            <w:pPr>
              <w:rPr>
                <w:rFonts w:cstheme="minorHAnsi"/>
                <w:szCs w:val="19"/>
              </w:rPr>
            </w:pPr>
            <w:r w:rsidRPr="00D91EBA">
              <w:rPr>
                <w:rFonts w:cstheme="minorHAnsi"/>
                <w:szCs w:val="19"/>
              </w:rPr>
              <w:t>colours</w:t>
            </w:r>
            <w:r>
              <w:rPr>
                <w:rFonts w:cstheme="minorHAnsi"/>
                <w:szCs w:val="19"/>
              </w:rPr>
              <w:t xml:space="preserve"> and </w:t>
            </w:r>
            <w:r w:rsidRPr="00D91EBA">
              <w:rPr>
                <w:rFonts w:cstheme="minorHAnsi"/>
                <w:szCs w:val="19"/>
              </w:rPr>
              <w:t>adjectives</w:t>
            </w:r>
            <w:r>
              <w:rPr>
                <w:rFonts w:cstheme="minorHAnsi"/>
                <w:szCs w:val="19"/>
              </w:rPr>
              <w:t xml:space="preserve"> </w:t>
            </w:r>
          </w:p>
        </w:tc>
        <w:tc>
          <w:tcPr>
            <w:tcW w:w="0" w:type="dxa"/>
            <w:tcBorders>
              <w:top w:val="dotted" w:sz="4" w:space="0" w:color="A6A8AB"/>
              <w:bottom w:val="dotted" w:sz="4" w:space="0" w:color="A6A8AB"/>
            </w:tcBorders>
          </w:tcPr>
          <w:p w14:paraId="60F2E551" w14:textId="6A76F1E1" w:rsidR="00E863A6" w:rsidRDefault="00E863A6" w:rsidP="00E863A6">
            <w:pPr>
              <w:rPr>
                <w:rFonts w:cstheme="minorHAnsi"/>
                <w:szCs w:val="19"/>
              </w:rPr>
            </w:pPr>
            <w:r w:rsidRPr="00223A77">
              <w:rPr>
                <w:rStyle w:val="shadingdifferences"/>
              </w:rPr>
              <w:t>informed</w:t>
            </w:r>
            <w:r>
              <w:rPr>
                <w:rFonts w:cstheme="minorHAnsi"/>
                <w:szCs w:val="19"/>
              </w:rPr>
              <w:t xml:space="preserve"> d</w:t>
            </w:r>
            <w:r w:rsidRPr="00D91EBA">
              <w:rPr>
                <w:rFonts w:cstheme="minorHAnsi"/>
                <w:szCs w:val="19"/>
              </w:rPr>
              <w:t>escri</w:t>
            </w:r>
            <w:r>
              <w:rPr>
                <w:rFonts w:cstheme="minorHAnsi"/>
                <w:szCs w:val="19"/>
              </w:rPr>
              <w:t xml:space="preserve">ption of </w:t>
            </w:r>
            <w:r w:rsidRPr="00D91EBA">
              <w:rPr>
                <w:rFonts w:cstheme="minorHAnsi"/>
                <w:szCs w:val="19"/>
              </w:rPr>
              <w:t>qualities using</w:t>
            </w:r>
          </w:p>
          <w:p w14:paraId="55265043" w14:textId="29E03AE0" w:rsidR="00E863A6" w:rsidRPr="00D91EBA" w:rsidRDefault="00E863A6" w:rsidP="00E863A6">
            <w:pPr>
              <w:rPr>
                <w:rFonts w:cstheme="minorHAnsi"/>
                <w:szCs w:val="19"/>
              </w:rPr>
            </w:pPr>
            <w:r w:rsidRPr="00D91EBA">
              <w:rPr>
                <w:rFonts w:cstheme="minorHAnsi"/>
                <w:szCs w:val="19"/>
              </w:rPr>
              <w:t>colours</w:t>
            </w:r>
            <w:r>
              <w:rPr>
                <w:rFonts w:cstheme="minorHAnsi"/>
                <w:szCs w:val="19"/>
              </w:rPr>
              <w:t xml:space="preserve"> and </w:t>
            </w:r>
            <w:r w:rsidRPr="00D91EBA">
              <w:rPr>
                <w:rFonts w:cstheme="minorHAnsi"/>
                <w:szCs w:val="19"/>
              </w:rPr>
              <w:t>adjectives</w:t>
            </w:r>
            <w:r>
              <w:rPr>
                <w:rFonts w:cstheme="minorHAnsi"/>
                <w:szCs w:val="19"/>
              </w:rPr>
              <w:t xml:space="preserve"> </w:t>
            </w:r>
          </w:p>
        </w:tc>
        <w:tc>
          <w:tcPr>
            <w:tcW w:w="0" w:type="dxa"/>
            <w:tcBorders>
              <w:top w:val="dotted" w:sz="4" w:space="0" w:color="A6A8AB"/>
              <w:bottom w:val="dotted" w:sz="4" w:space="0" w:color="A6A8AB"/>
            </w:tcBorders>
          </w:tcPr>
          <w:p w14:paraId="1B870F32" w14:textId="7543EA21" w:rsidR="00E863A6" w:rsidRPr="00D45FC2" w:rsidRDefault="00E863A6" w:rsidP="00E863A6">
            <w:pPr>
              <w:rPr>
                <w:rFonts w:cstheme="minorHAnsi"/>
                <w:szCs w:val="19"/>
              </w:rPr>
            </w:pPr>
            <w:r w:rsidRPr="00D45FC2">
              <w:rPr>
                <w:rFonts w:cstheme="minorHAnsi"/>
                <w:szCs w:val="19"/>
              </w:rPr>
              <w:t>description of qualities using</w:t>
            </w:r>
          </w:p>
          <w:p w14:paraId="39E20710" w14:textId="26BCA187" w:rsidR="00E863A6" w:rsidRPr="00D45FC2" w:rsidRDefault="00E863A6" w:rsidP="00E863A6">
            <w:pPr>
              <w:rPr>
                <w:rFonts w:cstheme="minorHAnsi"/>
                <w:szCs w:val="19"/>
              </w:rPr>
            </w:pPr>
            <w:r w:rsidRPr="00D45FC2">
              <w:rPr>
                <w:rFonts w:cstheme="minorHAnsi"/>
                <w:szCs w:val="19"/>
              </w:rPr>
              <w:t>colours and adjectives (</w:t>
            </w:r>
            <w:r>
              <w:rPr>
                <w:rFonts w:cstheme="minorHAnsi"/>
                <w:szCs w:val="19"/>
              </w:rPr>
              <w:fldChar w:fldCharType="begin"/>
            </w:r>
            <w:r>
              <w:rPr>
                <w:rFonts w:cstheme="minorHAnsi"/>
                <w:szCs w:val="19"/>
              </w:rPr>
              <w:instrText xml:space="preserve"> REF SE9 \h  \* MERGEFORMAT </w:instrText>
            </w:r>
            <w:r>
              <w:rPr>
                <w:rFonts w:cstheme="minorHAnsi"/>
                <w:szCs w:val="19"/>
              </w:rPr>
            </w:r>
            <w:r>
              <w:rPr>
                <w:rFonts w:cstheme="minorHAnsi"/>
                <w:szCs w:val="19"/>
              </w:rPr>
              <w:fldChar w:fldCharType="separate"/>
            </w:r>
            <w:bookmarkStart w:id="21" w:name="AS9"/>
            <w:r w:rsidRPr="005B1493">
              <w:rPr>
                <w:rStyle w:val="CrossReference"/>
                <w:shd w:val="clear" w:color="auto" w:fill="C8DDF2" w:themeFill="accent2" w:themeFillTint="33"/>
              </w:rPr>
              <w:t>AS9</w:t>
            </w:r>
            <w:bookmarkEnd w:id="21"/>
            <w:r w:rsidRPr="00A72C3A">
              <w:rPr>
                <w:rFonts w:eastAsia="Times New Roman" w:cstheme="minorHAnsi"/>
                <w:color w:val="222222"/>
                <w:szCs w:val="19"/>
                <w:lang w:eastAsia="zh-CN"/>
              </w:rPr>
              <w:t>)</w:t>
            </w:r>
            <w:r>
              <w:rPr>
                <w:rFonts w:cstheme="minorHAnsi"/>
                <w:szCs w:val="19"/>
              </w:rPr>
              <w:fldChar w:fldCharType="end"/>
            </w:r>
          </w:p>
        </w:tc>
        <w:tc>
          <w:tcPr>
            <w:tcW w:w="0" w:type="dxa"/>
            <w:tcBorders>
              <w:top w:val="dotted" w:sz="4" w:space="0" w:color="A6A8AB"/>
              <w:bottom w:val="dotted" w:sz="4" w:space="0" w:color="A6A8AB"/>
            </w:tcBorders>
          </w:tcPr>
          <w:p w14:paraId="44B555FD" w14:textId="0CE10DD6" w:rsidR="00E863A6" w:rsidRDefault="00E863A6" w:rsidP="00E863A6">
            <w:pPr>
              <w:rPr>
                <w:rFonts w:cstheme="minorHAnsi"/>
                <w:szCs w:val="19"/>
              </w:rPr>
            </w:pPr>
            <w:r w:rsidRPr="00223A77">
              <w:rPr>
                <w:rStyle w:val="shadingdifferences"/>
              </w:rPr>
              <w:t>guided</w:t>
            </w:r>
            <w:r>
              <w:rPr>
                <w:rFonts w:cstheme="minorHAnsi"/>
                <w:szCs w:val="19"/>
              </w:rPr>
              <w:t xml:space="preserve"> d</w:t>
            </w:r>
            <w:r w:rsidRPr="00D91EBA">
              <w:rPr>
                <w:rFonts w:cstheme="minorHAnsi"/>
                <w:szCs w:val="19"/>
              </w:rPr>
              <w:t>escri</w:t>
            </w:r>
            <w:r>
              <w:rPr>
                <w:rFonts w:cstheme="minorHAnsi"/>
                <w:szCs w:val="19"/>
              </w:rPr>
              <w:t xml:space="preserve">ption of </w:t>
            </w:r>
            <w:r w:rsidRPr="00D91EBA">
              <w:rPr>
                <w:rFonts w:cstheme="minorHAnsi"/>
                <w:szCs w:val="19"/>
              </w:rPr>
              <w:t>qualities using</w:t>
            </w:r>
          </w:p>
          <w:p w14:paraId="2F35B9CB" w14:textId="1A3F6D42" w:rsidR="00E863A6" w:rsidRPr="00D91EBA" w:rsidRDefault="00E863A6" w:rsidP="00E863A6">
            <w:pPr>
              <w:rPr>
                <w:rFonts w:cstheme="minorHAnsi"/>
                <w:szCs w:val="19"/>
              </w:rPr>
            </w:pPr>
            <w:r w:rsidRPr="00D91EBA">
              <w:rPr>
                <w:rFonts w:cstheme="minorHAnsi"/>
                <w:szCs w:val="19"/>
              </w:rPr>
              <w:t>colours</w:t>
            </w:r>
            <w:r>
              <w:rPr>
                <w:rFonts w:cstheme="minorHAnsi"/>
                <w:szCs w:val="19"/>
              </w:rPr>
              <w:t xml:space="preserve"> and </w:t>
            </w:r>
            <w:r w:rsidRPr="00D91EBA">
              <w:rPr>
                <w:rFonts w:cstheme="minorHAnsi"/>
                <w:szCs w:val="19"/>
              </w:rPr>
              <w:t>adjectives</w:t>
            </w:r>
            <w:r>
              <w:rPr>
                <w:rFonts w:cstheme="minorHAnsi"/>
                <w:szCs w:val="19"/>
              </w:rPr>
              <w:t xml:space="preserve"> </w:t>
            </w:r>
          </w:p>
        </w:tc>
        <w:tc>
          <w:tcPr>
            <w:tcW w:w="0" w:type="dxa"/>
            <w:tcBorders>
              <w:top w:val="dotted" w:sz="4" w:space="0" w:color="A6A8AB"/>
              <w:bottom w:val="dotted" w:sz="4" w:space="0" w:color="A6A8AB"/>
            </w:tcBorders>
          </w:tcPr>
          <w:p w14:paraId="43E95D32" w14:textId="5156DCDD" w:rsidR="00E863A6" w:rsidRDefault="00E863A6" w:rsidP="00E863A6">
            <w:pPr>
              <w:rPr>
                <w:rFonts w:cstheme="minorHAnsi"/>
                <w:szCs w:val="19"/>
              </w:rPr>
            </w:pPr>
            <w:r w:rsidRPr="00223A77">
              <w:rPr>
                <w:rStyle w:val="shadingdifferences"/>
              </w:rPr>
              <w:t>directed</w:t>
            </w:r>
            <w:r>
              <w:rPr>
                <w:rFonts w:cstheme="minorHAnsi"/>
                <w:szCs w:val="19"/>
              </w:rPr>
              <w:t xml:space="preserve"> d</w:t>
            </w:r>
            <w:r w:rsidRPr="00D91EBA">
              <w:rPr>
                <w:rFonts w:cstheme="minorHAnsi"/>
                <w:szCs w:val="19"/>
              </w:rPr>
              <w:t>escri</w:t>
            </w:r>
            <w:r>
              <w:rPr>
                <w:rFonts w:cstheme="minorHAnsi"/>
                <w:szCs w:val="19"/>
              </w:rPr>
              <w:t xml:space="preserve">ption of </w:t>
            </w:r>
            <w:r w:rsidRPr="00D91EBA">
              <w:rPr>
                <w:rFonts w:cstheme="minorHAnsi"/>
                <w:szCs w:val="19"/>
              </w:rPr>
              <w:t>qualities using</w:t>
            </w:r>
          </w:p>
          <w:p w14:paraId="3B257770" w14:textId="0E4F3434" w:rsidR="00E863A6" w:rsidRPr="00D91EBA" w:rsidRDefault="00E863A6" w:rsidP="00E863A6">
            <w:pPr>
              <w:rPr>
                <w:rFonts w:cstheme="minorHAnsi"/>
                <w:szCs w:val="19"/>
              </w:rPr>
            </w:pPr>
            <w:r w:rsidRPr="00D91EBA">
              <w:rPr>
                <w:rFonts w:cstheme="minorHAnsi"/>
                <w:szCs w:val="19"/>
              </w:rPr>
              <w:t>colours</w:t>
            </w:r>
            <w:r>
              <w:rPr>
                <w:rFonts w:cstheme="minorHAnsi"/>
                <w:szCs w:val="19"/>
              </w:rPr>
              <w:t xml:space="preserve"> and </w:t>
            </w:r>
            <w:r w:rsidRPr="00D91EBA">
              <w:rPr>
                <w:rFonts w:cstheme="minorHAnsi"/>
                <w:szCs w:val="19"/>
              </w:rPr>
              <w:t>adjectives</w:t>
            </w:r>
            <w:r>
              <w:rPr>
                <w:rFonts w:cstheme="minorHAnsi"/>
                <w:szCs w:val="19"/>
              </w:rPr>
              <w:t xml:space="preserve"> </w:t>
            </w:r>
          </w:p>
        </w:tc>
      </w:tr>
      <w:tr w:rsidR="00E863A6" w:rsidRPr="00F2628C" w14:paraId="091C73B2" w14:textId="77777777" w:rsidTr="00BD3BCD">
        <w:trPr>
          <w:cantSplit/>
          <w:trHeight w:val="20"/>
        </w:trPr>
        <w:tc>
          <w:tcPr>
            <w:tcW w:w="0" w:type="dxa"/>
            <w:tcBorders>
              <w:top w:val="nil"/>
            </w:tcBorders>
            <w:shd w:val="clear" w:color="auto" w:fill="E6E7E8" w:themeFill="background2"/>
            <w:textDirection w:val="btLr"/>
            <w:vAlign w:val="center"/>
          </w:tcPr>
          <w:p w14:paraId="3E1F2B3D" w14:textId="151B07AA" w:rsidR="00E863A6" w:rsidRPr="00BD3BCD" w:rsidRDefault="00E863A6" w:rsidP="00E863A6">
            <w:pPr>
              <w:pStyle w:val="Tableheadingcolumns"/>
              <w:rPr>
                <w:sz w:val="18"/>
                <w:szCs w:val="18"/>
              </w:rPr>
            </w:pPr>
          </w:p>
        </w:tc>
        <w:tc>
          <w:tcPr>
            <w:tcW w:w="0" w:type="dxa"/>
            <w:tcBorders>
              <w:top w:val="dotted" w:sz="4" w:space="0" w:color="A6A8AB"/>
              <w:bottom w:val="dotted" w:sz="4" w:space="0" w:color="A6A8AB"/>
            </w:tcBorders>
          </w:tcPr>
          <w:p w14:paraId="4CCAA803" w14:textId="0E418EBC" w:rsidR="00E863A6" w:rsidRPr="00D91EBA" w:rsidRDefault="00E863A6" w:rsidP="00E863A6">
            <w:pPr>
              <w:rPr>
                <w:rFonts w:cstheme="minorHAnsi"/>
                <w:szCs w:val="19"/>
              </w:rPr>
            </w:pPr>
            <w:r w:rsidRPr="00223A77">
              <w:rPr>
                <w:rStyle w:val="shadingdifferences"/>
              </w:rPr>
              <w:t>purposeful</w:t>
            </w:r>
            <w:r>
              <w:t xml:space="preserve"> </w:t>
            </w:r>
            <w:r w:rsidRPr="00D91EBA">
              <w:rPr>
                <w:rFonts w:cstheme="minorHAnsi"/>
                <w:szCs w:val="19"/>
              </w:rPr>
              <w:t>translat</w:t>
            </w:r>
            <w:r>
              <w:rPr>
                <w:rFonts w:cstheme="minorHAnsi"/>
                <w:szCs w:val="19"/>
              </w:rPr>
              <w:t>ion</w:t>
            </w:r>
            <w:r w:rsidRPr="00D91EBA">
              <w:rPr>
                <w:rFonts w:cstheme="minorHAnsi"/>
                <w:szCs w:val="19"/>
              </w:rPr>
              <w:t xml:space="preserve"> across languages, identifying where equivalence is not possible</w:t>
            </w:r>
            <w:r>
              <w:rPr>
                <w:rFonts w:cstheme="minorHAnsi"/>
                <w:szCs w:val="19"/>
              </w:rPr>
              <w:t xml:space="preserve"> </w:t>
            </w:r>
          </w:p>
        </w:tc>
        <w:tc>
          <w:tcPr>
            <w:tcW w:w="0" w:type="dxa"/>
            <w:tcBorders>
              <w:top w:val="dotted" w:sz="4" w:space="0" w:color="A6A8AB"/>
              <w:bottom w:val="dotted" w:sz="4" w:space="0" w:color="A6A8AB"/>
            </w:tcBorders>
          </w:tcPr>
          <w:p w14:paraId="159C67AA" w14:textId="040D8703" w:rsidR="00E863A6" w:rsidRPr="00D91EBA" w:rsidRDefault="00E863A6" w:rsidP="00E863A6">
            <w:pPr>
              <w:rPr>
                <w:rFonts w:cstheme="minorHAnsi"/>
                <w:szCs w:val="19"/>
              </w:rPr>
            </w:pPr>
            <w:r w:rsidRPr="00223A77">
              <w:rPr>
                <w:rStyle w:val="shadingdifferences"/>
              </w:rPr>
              <w:t>effective</w:t>
            </w:r>
            <w:r>
              <w:t xml:space="preserve"> </w:t>
            </w:r>
            <w:r w:rsidRPr="00D91EBA">
              <w:rPr>
                <w:rFonts w:cstheme="minorHAnsi"/>
                <w:szCs w:val="19"/>
              </w:rPr>
              <w:t>translat</w:t>
            </w:r>
            <w:r>
              <w:rPr>
                <w:rFonts w:cstheme="minorHAnsi"/>
                <w:szCs w:val="19"/>
              </w:rPr>
              <w:t>ion</w:t>
            </w:r>
            <w:r w:rsidRPr="00D91EBA">
              <w:rPr>
                <w:rFonts w:cstheme="minorHAnsi"/>
                <w:szCs w:val="19"/>
              </w:rPr>
              <w:t xml:space="preserve"> across languages, identifying where equivalence is not possible</w:t>
            </w:r>
            <w:r>
              <w:rPr>
                <w:rFonts w:cstheme="minorHAnsi"/>
                <w:szCs w:val="19"/>
              </w:rPr>
              <w:t xml:space="preserve"> </w:t>
            </w:r>
          </w:p>
        </w:tc>
        <w:tc>
          <w:tcPr>
            <w:tcW w:w="0" w:type="dxa"/>
            <w:tcBorders>
              <w:top w:val="dotted" w:sz="4" w:space="0" w:color="A6A8AB"/>
              <w:bottom w:val="dotted" w:sz="4" w:space="0" w:color="A6A8AB"/>
            </w:tcBorders>
          </w:tcPr>
          <w:p w14:paraId="6C9C5A68" w14:textId="56C4219B" w:rsidR="00E863A6" w:rsidRPr="00D45FC2" w:rsidRDefault="00E863A6" w:rsidP="00E863A6">
            <w:pPr>
              <w:rPr>
                <w:rFonts w:cstheme="minorHAnsi"/>
                <w:szCs w:val="19"/>
              </w:rPr>
            </w:pPr>
            <w:r w:rsidRPr="00D45FC2">
              <w:rPr>
                <w:rFonts w:cstheme="minorHAnsi"/>
                <w:szCs w:val="19"/>
              </w:rPr>
              <w:t>translation across languages, identifying where equivalence is not possible (</w:t>
            </w:r>
            <w:bookmarkStart w:id="22" w:name="AS10"/>
            <w:r w:rsidRPr="005B1493">
              <w:rPr>
                <w:rStyle w:val="CrossReference"/>
                <w:shd w:val="clear" w:color="auto" w:fill="C8DDF2" w:themeFill="accent2" w:themeFillTint="33"/>
              </w:rPr>
              <w:fldChar w:fldCharType="begin"/>
            </w:r>
            <w:r w:rsidRPr="005B1493">
              <w:rPr>
                <w:rStyle w:val="CrossReference"/>
                <w:shd w:val="clear" w:color="auto" w:fill="C8DDF2" w:themeFill="accent2" w:themeFillTint="33"/>
              </w:rPr>
              <w:instrText xml:space="preserve"> REF SE10 \h  \* MERGEFORMAT </w:instrText>
            </w:r>
            <w:r w:rsidRPr="005B1493">
              <w:rPr>
                <w:rStyle w:val="CrossReference"/>
                <w:shd w:val="clear" w:color="auto" w:fill="C8DDF2" w:themeFill="accent2" w:themeFillTint="33"/>
              </w:rPr>
            </w:r>
            <w:r w:rsidRPr="005B1493">
              <w:rPr>
                <w:rStyle w:val="CrossReference"/>
                <w:shd w:val="clear" w:color="auto" w:fill="C8DDF2" w:themeFill="accent2" w:themeFillTint="33"/>
              </w:rPr>
              <w:fldChar w:fldCharType="separate"/>
            </w:r>
            <w:r w:rsidRPr="005B1493">
              <w:rPr>
                <w:rStyle w:val="CrossReference"/>
                <w:shd w:val="clear" w:color="auto" w:fill="C8DDF2" w:themeFill="accent2" w:themeFillTint="33"/>
              </w:rPr>
              <w:t>AS10</w:t>
            </w:r>
            <w:r w:rsidRPr="005B1493">
              <w:rPr>
                <w:rStyle w:val="CrossReference"/>
                <w:shd w:val="clear" w:color="auto" w:fill="C8DDF2" w:themeFill="accent2" w:themeFillTint="33"/>
              </w:rPr>
              <w:fldChar w:fldCharType="end"/>
            </w:r>
            <w:bookmarkEnd w:id="22"/>
            <w:r w:rsidRPr="00D45FC2">
              <w:rPr>
                <w:rFonts w:cstheme="minorHAnsi"/>
                <w:szCs w:val="19"/>
              </w:rPr>
              <w:t>)</w:t>
            </w:r>
          </w:p>
        </w:tc>
        <w:tc>
          <w:tcPr>
            <w:tcW w:w="0" w:type="dxa"/>
            <w:tcBorders>
              <w:top w:val="dotted" w:sz="4" w:space="0" w:color="A6A8AB"/>
              <w:bottom w:val="dotted" w:sz="4" w:space="0" w:color="A6A8AB"/>
            </w:tcBorders>
          </w:tcPr>
          <w:p w14:paraId="454526F1" w14:textId="160120DC" w:rsidR="00E863A6" w:rsidRPr="00D91EBA" w:rsidRDefault="00E863A6" w:rsidP="00E863A6">
            <w:pPr>
              <w:rPr>
                <w:rFonts w:cstheme="minorHAnsi"/>
                <w:szCs w:val="19"/>
              </w:rPr>
            </w:pPr>
            <w:r w:rsidRPr="00223A77">
              <w:rPr>
                <w:rStyle w:val="shadingdifferences"/>
              </w:rPr>
              <w:t>limited</w:t>
            </w:r>
            <w:r>
              <w:rPr>
                <w:rFonts w:cstheme="minorHAnsi"/>
                <w:szCs w:val="19"/>
              </w:rPr>
              <w:t xml:space="preserve"> </w:t>
            </w:r>
            <w:r w:rsidRPr="00D91EBA">
              <w:rPr>
                <w:rFonts w:cstheme="minorHAnsi"/>
                <w:szCs w:val="19"/>
              </w:rPr>
              <w:t>translat</w:t>
            </w:r>
            <w:r>
              <w:rPr>
                <w:rFonts w:cstheme="minorHAnsi"/>
                <w:szCs w:val="19"/>
              </w:rPr>
              <w:t>ion</w:t>
            </w:r>
            <w:r w:rsidRPr="00D91EBA">
              <w:rPr>
                <w:rFonts w:cstheme="minorHAnsi"/>
                <w:szCs w:val="19"/>
              </w:rPr>
              <w:t xml:space="preserve"> across languages, identifying where equivalence is not possible</w:t>
            </w:r>
            <w:r>
              <w:rPr>
                <w:rFonts w:cstheme="minorHAnsi"/>
                <w:szCs w:val="19"/>
              </w:rPr>
              <w:t xml:space="preserve"> </w:t>
            </w:r>
          </w:p>
        </w:tc>
        <w:tc>
          <w:tcPr>
            <w:tcW w:w="0" w:type="dxa"/>
            <w:tcBorders>
              <w:top w:val="dotted" w:sz="4" w:space="0" w:color="A6A8AB"/>
              <w:bottom w:val="dotted" w:sz="4" w:space="0" w:color="A6A8AB"/>
            </w:tcBorders>
          </w:tcPr>
          <w:p w14:paraId="08F3B968" w14:textId="44565630" w:rsidR="00E863A6" w:rsidRPr="00D91EBA" w:rsidRDefault="00E863A6" w:rsidP="00E863A6">
            <w:pPr>
              <w:rPr>
                <w:rFonts w:cstheme="minorHAnsi"/>
                <w:szCs w:val="19"/>
              </w:rPr>
            </w:pPr>
            <w:r w:rsidRPr="00223A77">
              <w:rPr>
                <w:rStyle w:val="shadingdifferences"/>
              </w:rPr>
              <w:t>directed</w:t>
            </w:r>
            <w:r>
              <w:rPr>
                <w:rFonts w:cstheme="minorHAnsi"/>
                <w:szCs w:val="19"/>
              </w:rPr>
              <w:t xml:space="preserve"> </w:t>
            </w:r>
            <w:r w:rsidRPr="00D91EBA">
              <w:rPr>
                <w:rFonts w:cstheme="minorHAnsi"/>
                <w:szCs w:val="19"/>
              </w:rPr>
              <w:t>translat</w:t>
            </w:r>
            <w:r>
              <w:rPr>
                <w:rFonts w:cstheme="minorHAnsi"/>
                <w:szCs w:val="19"/>
              </w:rPr>
              <w:t>ion</w:t>
            </w:r>
            <w:r w:rsidRPr="00D91EBA">
              <w:rPr>
                <w:rFonts w:cstheme="minorHAnsi"/>
                <w:szCs w:val="19"/>
              </w:rPr>
              <w:t xml:space="preserve"> across languages, identifying where equivalence is not possible</w:t>
            </w:r>
            <w:r>
              <w:rPr>
                <w:rFonts w:cstheme="minorHAnsi"/>
                <w:szCs w:val="19"/>
              </w:rPr>
              <w:t xml:space="preserve"> </w:t>
            </w:r>
          </w:p>
        </w:tc>
      </w:tr>
      <w:tr w:rsidR="00E863A6" w:rsidRPr="00F2628C" w14:paraId="3F9D889C" w14:textId="77777777" w:rsidTr="004E794C">
        <w:trPr>
          <w:cantSplit/>
          <w:trHeight w:val="20"/>
        </w:trPr>
        <w:tc>
          <w:tcPr>
            <w:tcW w:w="460" w:type="dxa"/>
            <w:shd w:val="clear" w:color="auto" w:fill="E6E7E8" w:themeFill="background2"/>
            <w:textDirection w:val="btLr"/>
            <w:vAlign w:val="center"/>
          </w:tcPr>
          <w:p w14:paraId="238F2DE3" w14:textId="28B4CFF5" w:rsidR="00E863A6" w:rsidRPr="00BD3BCD" w:rsidRDefault="002474AC" w:rsidP="00E863A6">
            <w:pPr>
              <w:pStyle w:val="Tableheadingcolumns"/>
              <w:rPr>
                <w:sz w:val="18"/>
                <w:szCs w:val="18"/>
              </w:rPr>
            </w:pPr>
            <w:r w:rsidRPr="00BD3BCD">
              <w:rPr>
                <w:sz w:val="18"/>
                <w:szCs w:val="18"/>
              </w:rPr>
              <w:t>Communicating</w:t>
            </w:r>
          </w:p>
        </w:tc>
        <w:tc>
          <w:tcPr>
            <w:tcW w:w="2653" w:type="dxa"/>
            <w:tcBorders>
              <w:top w:val="dotted" w:sz="4" w:space="0" w:color="A6A8AB"/>
              <w:bottom w:val="dotted" w:sz="4" w:space="0" w:color="A6A8AB"/>
            </w:tcBorders>
          </w:tcPr>
          <w:p w14:paraId="1A1525C4" w14:textId="77777777" w:rsidR="002474AC" w:rsidRPr="002C7819" w:rsidRDefault="00E863A6" w:rsidP="00BD3BCD">
            <w:pPr>
              <w:pStyle w:val="TableText"/>
              <w:rPr>
                <w:rStyle w:val="shadingdifferences"/>
                <w:rFonts w:cstheme="minorHAnsi"/>
                <w:b/>
                <w:szCs w:val="19"/>
                <w:u w:val="none"/>
                <w:shd w:val="clear" w:color="auto" w:fill="auto"/>
              </w:rPr>
            </w:pPr>
            <w:r w:rsidRPr="00223A77">
              <w:rPr>
                <w:rStyle w:val="shadingdifferences"/>
              </w:rPr>
              <w:t>purposeful</w:t>
            </w:r>
            <w:r w:rsidR="002474AC">
              <w:rPr>
                <w:rStyle w:val="shadingdifferences"/>
              </w:rPr>
              <w:t>:</w:t>
            </w:r>
          </w:p>
          <w:p w14:paraId="61E13CBD" w14:textId="4901AF8B" w:rsidR="00E863A6" w:rsidRPr="0099634A" w:rsidRDefault="00E863A6" w:rsidP="00E863A6">
            <w:pPr>
              <w:pStyle w:val="TableBullet"/>
              <w:rPr>
                <w:rFonts w:cstheme="minorHAnsi"/>
                <w:szCs w:val="19"/>
              </w:rPr>
            </w:pPr>
            <w:r>
              <w:t>d</w:t>
            </w:r>
            <w:r w:rsidRPr="00D91EBA">
              <w:t>escri</w:t>
            </w:r>
            <w:r>
              <w:t xml:space="preserve">ption of </w:t>
            </w:r>
            <w:r w:rsidRPr="00D91EBA">
              <w:t>reactions to intercultural experiences</w:t>
            </w:r>
          </w:p>
          <w:p w14:paraId="46E0161C" w14:textId="160E84AB" w:rsidR="00E863A6" w:rsidRPr="00D91EBA" w:rsidRDefault="00E863A6" w:rsidP="00E863A6">
            <w:pPr>
              <w:pStyle w:val="TableBullet"/>
              <w:rPr>
                <w:rFonts w:cstheme="minorHAnsi"/>
                <w:szCs w:val="19"/>
              </w:rPr>
            </w:pPr>
            <w:r>
              <w:t>d</w:t>
            </w:r>
            <w:r w:rsidRPr="00D91EBA">
              <w:t>escri</w:t>
            </w:r>
            <w:r>
              <w:t>ption of a</w:t>
            </w:r>
            <w:r w:rsidRPr="00D91EBA">
              <w:t>spects that do or do not fit with own identity and considering why</w:t>
            </w:r>
          </w:p>
        </w:tc>
        <w:tc>
          <w:tcPr>
            <w:tcW w:w="2653" w:type="dxa"/>
            <w:tcBorders>
              <w:top w:val="dotted" w:sz="4" w:space="0" w:color="A6A8AB"/>
              <w:bottom w:val="dotted" w:sz="4" w:space="0" w:color="A6A8AB"/>
            </w:tcBorders>
          </w:tcPr>
          <w:p w14:paraId="0731EDB2" w14:textId="77777777" w:rsidR="002474AC" w:rsidRPr="002C7819" w:rsidRDefault="00E863A6" w:rsidP="00BD3BCD">
            <w:pPr>
              <w:pStyle w:val="TableText"/>
              <w:rPr>
                <w:rStyle w:val="shadingdifferences"/>
                <w:rFonts w:cstheme="minorHAnsi"/>
                <w:szCs w:val="19"/>
                <w:u w:val="none"/>
                <w:shd w:val="clear" w:color="auto" w:fill="auto"/>
              </w:rPr>
            </w:pPr>
            <w:r w:rsidRPr="00223A77">
              <w:rPr>
                <w:rStyle w:val="shadingdifferences"/>
              </w:rPr>
              <w:t>effective</w:t>
            </w:r>
            <w:r w:rsidR="002474AC">
              <w:rPr>
                <w:rStyle w:val="shadingdifferences"/>
              </w:rPr>
              <w:t>:</w:t>
            </w:r>
          </w:p>
          <w:p w14:paraId="109808C2" w14:textId="46045D40" w:rsidR="00E863A6" w:rsidRPr="0099634A" w:rsidRDefault="00E863A6" w:rsidP="00E863A6">
            <w:pPr>
              <w:pStyle w:val="TableBullet"/>
              <w:rPr>
                <w:rFonts w:cstheme="minorHAnsi"/>
                <w:szCs w:val="19"/>
              </w:rPr>
            </w:pPr>
            <w:r>
              <w:t>d</w:t>
            </w:r>
            <w:r w:rsidRPr="00D91EBA">
              <w:t>escri</w:t>
            </w:r>
            <w:r>
              <w:t xml:space="preserve">ption of </w:t>
            </w:r>
            <w:r w:rsidRPr="00D91EBA">
              <w:t>reactions to intercultural experiences</w:t>
            </w:r>
          </w:p>
          <w:p w14:paraId="1DBD164D" w14:textId="5DB14367" w:rsidR="00E863A6" w:rsidRPr="00D91EBA" w:rsidRDefault="00E863A6" w:rsidP="00E863A6">
            <w:pPr>
              <w:pStyle w:val="TableBullet"/>
              <w:rPr>
                <w:rFonts w:cstheme="minorHAnsi"/>
                <w:szCs w:val="19"/>
              </w:rPr>
            </w:pPr>
            <w:r>
              <w:t>d</w:t>
            </w:r>
            <w:r w:rsidRPr="00D91EBA">
              <w:t>escri</w:t>
            </w:r>
            <w:r>
              <w:t>ption of a</w:t>
            </w:r>
            <w:r w:rsidRPr="00D91EBA">
              <w:t>spects that do or do not fit with own identity and considering why</w:t>
            </w:r>
          </w:p>
        </w:tc>
        <w:tc>
          <w:tcPr>
            <w:tcW w:w="2653" w:type="dxa"/>
            <w:tcBorders>
              <w:top w:val="dotted" w:sz="4" w:space="0" w:color="A6A8AB"/>
              <w:bottom w:val="dotted" w:sz="4" w:space="0" w:color="A6A8AB"/>
            </w:tcBorders>
          </w:tcPr>
          <w:p w14:paraId="3619C8A6" w14:textId="4CF9F8AE" w:rsidR="00E863A6" w:rsidRPr="00D45FC2" w:rsidRDefault="00E863A6" w:rsidP="00E863A6">
            <w:pPr>
              <w:pStyle w:val="TableBullet"/>
            </w:pPr>
            <w:r w:rsidRPr="00D45FC2">
              <w:t>description of reactions to intercultural experiences</w:t>
            </w:r>
          </w:p>
          <w:p w14:paraId="7A0D518D" w14:textId="4AC2431E" w:rsidR="00E863A6" w:rsidRPr="00D45FC2" w:rsidRDefault="00E863A6" w:rsidP="00E863A6">
            <w:pPr>
              <w:pStyle w:val="TableBullet"/>
            </w:pPr>
            <w:r w:rsidRPr="00D45FC2">
              <w:t>description of aspects that do or do not fit with own identity and considering why</w:t>
            </w:r>
          </w:p>
        </w:tc>
        <w:tc>
          <w:tcPr>
            <w:tcW w:w="2653" w:type="dxa"/>
            <w:tcBorders>
              <w:top w:val="dotted" w:sz="4" w:space="0" w:color="A6A8AB"/>
              <w:bottom w:val="dotted" w:sz="4" w:space="0" w:color="A6A8AB"/>
            </w:tcBorders>
          </w:tcPr>
          <w:p w14:paraId="6B714088" w14:textId="7473B42F" w:rsidR="002474AC" w:rsidRPr="002C7819" w:rsidRDefault="00E863A6" w:rsidP="00BD3BCD">
            <w:pPr>
              <w:pStyle w:val="TableText"/>
              <w:rPr>
                <w:rFonts w:cstheme="minorHAnsi"/>
                <w:szCs w:val="19"/>
              </w:rPr>
            </w:pPr>
            <w:r w:rsidRPr="00223A77">
              <w:rPr>
                <w:rStyle w:val="shadingdifferences"/>
              </w:rPr>
              <w:t>limited</w:t>
            </w:r>
            <w:r w:rsidR="002474AC">
              <w:rPr>
                <w:rStyle w:val="shadingdifferences"/>
              </w:rPr>
              <w:t>:</w:t>
            </w:r>
          </w:p>
          <w:p w14:paraId="30E3E69C" w14:textId="7234B784" w:rsidR="00E863A6" w:rsidRPr="0099634A" w:rsidRDefault="00E863A6" w:rsidP="00E863A6">
            <w:pPr>
              <w:pStyle w:val="TableBullet"/>
              <w:rPr>
                <w:rFonts w:cstheme="minorHAnsi"/>
                <w:szCs w:val="19"/>
              </w:rPr>
            </w:pPr>
            <w:r>
              <w:t>d</w:t>
            </w:r>
            <w:r w:rsidRPr="00D91EBA">
              <w:t>escri</w:t>
            </w:r>
            <w:r>
              <w:t xml:space="preserve">ption of </w:t>
            </w:r>
            <w:r w:rsidRPr="00D91EBA">
              <w:t>reactions to intercultural experiences</w:t>
            </w:r>
          </w:p>
          <w:p w14:paraId="6BFE764C" w14:textId="1256219D" w:rsidR="00E863A6" w:rsidRPr="00D91EBA" w:rsidRDefault="00E863A6" w:rsidP="00E863A6">
            <w:pPr>
              <w:pStyle w:val="TableBullet"/>
              <w:rPr>
                <w:rFonts w:cstheme="minorHAnsi"/>
                <w:szCs w:val="19"/>
              </w:rPr>
            </w:pPr>
            <w:r>
              <w:t>d</w:t>
            </w:r>
            <w:r w:rsidRPr="00D91EBA">
              <w:t>escri</w:t>
            </w:r>
            <w:r>
              <w:t>ption of a</w:t>
            </w:r>
            <w:r w:rsidRPr="00D91EBA">
              <w:t>spects that do or do not fit with own identity and considering why</w:t>
            </w:r>
          </w:p>
        </w:tc>
        <w:tc>
          <w:tcPr>
            <w:tcW w:w="2655" w:type="dxa"/>
            <w:tcBorders>
              <w:top w:val="dotted" w:sz="4" w:space="0" w:color="A6A8AB"/>
              <w:bottom w:val="dotted" w:sz="4" w:space="0" w:color="A6A8AB"/>
            </w:tcBorders>
          </w:tcPr>
          <w:p w14:paraId="309F58B8" w14:textId="0D5442D4" w:rsidR="002474AC" w:rsidRDefault="00E863A6" w:rsidP="00BD3BCD">
            <w:pPr>
              <w:pStyle w:val="TableText"/>
              <w:rPr>
                <w:rFonts w:cstheme="minorHAnsi"/>
                <w:szCs w:val="19"/>
              </w:rPr>
            </w:pPr>
            <w:r w:rsidRPr="00223A77">
              <w:rPr>
                <w:rStyle w:val="shadingdifferences"/>
              </w:rPr>
              <w:t>directed</w:t>
            </w:r>
            <w:r w:rsidR="002474AC">
              <w:rPr>
                <w:rStyle w:val="shadingdifferences"/>
              </w:rPr>
              <w:t>:</w:t>
            </w:r>
          </w:p>
          <w:p w14:paraId="21D13D3E" w14:textId="25D67DA8" w:rsidR="00E863A6" w:rsidRPr="0099634A" w:rsidRDefault="00E863A6" w:rsidP="00E863A6">
            <w:pPr>
              <w:pStyle w:val="TableBullet"/>
              <w:rPr>
                <w:rFonts w:cstheme="minorHAnsi"/>
                <w:szCs w:val="19"/>
              </w:rPr>
            </w:pPr>
            <w:r>
              <w:t>d</w:t>
            </w:r>
            <w:r w:rsidRPr="00D91EBA">
              <w:t>escri</w:t>
            </w:r>
            <w:r>
              <w:t xml:space="preserve">ption of </w:t>
            </w:r>
            <w:r w:rsidRPr="00D91EBA">
              <w:t>reactions to intercultural experiences</w:t>
            </w:r>
          </w:p>
          <w:p w14:paraId="1C0D26FD" w14:textId="7F354F37" w:rsidR="00E863A6" w:rsidRPr="00D91EBA" w:rsidRDefault="00E863A6" w:rsidP="00E863A6">
            <w:pPr>
              <w:pStyle w:val="TableBullet"/>
              <w:rPr>
                <w:rFonts w:cstheme="minorHAnsi"/>
                <w:szCs w:val="19"/>
              </w:rPr>
            </w:pPr>
            <w:r>
              <w:t>d</w:t>
            </w:r>
            <w:r w:rsidRPr="00D91EBA">
              <w:t>escri</w:t>
            </w:r>
            <w:r>
              <w:t>ption of a</w:t>
            </w:r>
            <w:r w:rsidRPr="00D91EBA">
              <w:t>spects that do or do not fit with own identity and considering why</w:t>
            </w:r>
          </w:p>
        </w:tc>
      </w:tr>
      <w:tr w:rsidR="002C7819" w:rsidRPr="00F2628C" w14:paraId="101DE77F" w14:textId="77777777" w:rsidTr="004E794C">
        <w:trPr>
          <w:cantSplit/>
          <w:trHeight w:val="20"/>
        </w:trPr>
        <w:tc>
          <w:tcPr>
            <w:tcW w:w="460" w:type="dxa"/>
            <w:vMerge w:val="restart"/>
            <w:shd w:val="clear" w:color="auto" w:fill="E6E7E8" w:themeFill="background2"/>
            <w:textDirection w:val="btLr"/>
            <w:vAlign w:val="center"/>
          </w:tcPr>
          <w:p w14:paraId="3297EAFD" w14:textId="42ED28AF" w:rsidR="002C7819" w:rsidRPr="00BD3BCD" w:rsidRDefault="002C7819" w:rsidP="00E863A6">
            <w:pPr>
              <w:pStyle w:val="Tableheadingcolumns"/>
              <w:rPr>
                <w:sz w:val="18"/>
                <w:szCs w:val="18"/>
              </w:rPr>
            </w:pPr>
            <w:r w:rsidRPr="00BD3BCD">
              <w:rPr>
                <w:sz w:val="18"/>
                <w:szCs w:val="18"/>
              </w:rPr>
              <w:lastRenderedPageBreak/>
              <w:t xml:space="preserve">Understanding </w:t>
            </w:r>
          </w:p>
        </w:tc>
        <w:tc>
          <w:tcPr>
            <w:tcW w:w="2653" w:type="dxa"/>
            <w:tcBorders>
              <w:top w:val="single" w:sz="4" w:space="0" w:color="A6A8AB"/>
              <w:bottom w:val="dotted" w:sz="4" w:space="0" w:color="A6A8AB"/>
            </w:tcBorders>
          </w:tcPr>
          <w:p w14:paraId="091ECD2C" w14:textId="24F200B5" w:rsidR="002C7819" w:rsidRPr="00D91EBA" w:rsidRDefault="002C7819" w:rsidP="00E863A6">
            <w:pPr>
              <w:rPr>
                <w:rFonts w:cstheme="minorHAnsi"/>
                <w:szCs w:val="19"/>
              </w:rPr>
            </w:pPr>
            <w:r w:rsidRPr="00223A77">
              <w:rPr>
                <w:rStyle w:val="shadingdifferences"/>
              </w:rPr>
              <w:t>comprehensive</w:t>
            </w:r>
            <w:r>
              <w:rPr>
                <w:rFonts w:cstheme="minorHAnsi"/>
                <w:szCs w:val="19"/>
              </w:rPr>
              <w:t xml:space="preserve"> </w:t>
            </w:r>
            <w:r w:rsidRPr="00D91EBA">
              <w:rPr>
                <w:rFonts w:cstheme="minorHAnsi"/>
                <w:szCs w:val="19"/>
              </w:rPr>
              <w:t>know</w:t>
            </w:r>
            <w:r>
              <w:rPr>
                <w:rFonts w:cstheme="minorHAnsi"/>
                <w:szCs w:val="19"/>
              </w:rPr>
              <w:t>ledge</w:t>
            </w:r>
            <w:r w:rsidRPr="00D91EBA">
              <w:rPr>
                <w:rFonts w:cstheme="minorHAnsi"/>
                <w:szCs w:val="19"/>
              </w:rPr>
              <w:t xml:space="preserve"> that Indonesian has a base word system that works with prefixes and suffixes to create verbs and nouns</w:t>
            </w:r>
            <w:r>
              <w:rPr>
                <w:rFonts w:cstheme="minorHAnsi"/>
                <w:szCs w:val="19"/>
              </w:rPr>
              <w:t xml:space="preserve"> </w:t>
            </w:r>
          </w:p>
        </w:tc>
        <w:tc>
          <w:tcPr>
            <w:tcW w:w="2653" w:type="dxa"/>
            <w:tcBorders>
              <w:top w:val="single" w:sz="4" w:space="0" w:color="A6A8AB"/>
              <w:bottom w:val="dotted" w:sz="4" w:space="0" w:color="A6A8AB"/>
            </w:tcBorders>
          </w:tcPr>
          <w:p w14:paraId="7DB1BB9D" w14:textId="7D8B657F" w:rsidR="002C7819" w:rsidRPr="00D91EBA" w:rsidRDefault="002C7819" w:rsidP="00E863A6">
            <w:pPr>
              <w:rPr>
                <w:rFonts w:cstheme="minorHAnsi"/>
                <w:szCs w:val="19"/>
              </w:rPr>
            </w:pPr>
            <w:r w:rsidRPr="00223A77">
              <w:rPr>
                <w:rStyle w:val="shadingdifferences"/>
              </w:rPr>
              <w:t>informed</w:t>
            </w:r>
            <w:r>
              <w:rPr>
                <w:rFonts w:cstheme="minorHAnsi"/>
                <w:szCs w:val="19"/>
              </w:rPr>
              <w:t xml:space="preserve"> </w:t>
            </w:r>
            <w:r w:rsidRPr="00D91EBA">
              <w:rPr>
                <w:rFonts w:cstheme="minorHAnsi"/>
                <w:szCs w:val="19"/>
              </w:rPr>
              <w:t>know</w:t>
            </w:r>
            <w:r>
              <w:rPr>
                <w:rFonts w:cstheme="minorHAnsi"/>
                <w:szCs w:val="19"/>
              </w:rPr>
              <w:t>ledge</w:t>
            </w:r>
            <w:r w:rsidRPr="00D91EBA">
              <w:rPr>
                <w:rFonts w:cstheme="minorHAnsi"/>
                <w:szCs w:val="19"/>
              </w:rPr>
              <w:t xml:space="preserve"> that Indonesian has a base word system that works with prefixes and suffixes to create verbs and nouns</w:t>
            </w:r>
            <w:r>
              <w:rPr>
                <w:rFonts w:cstheme="minorHAnsi"/>
                <w:szCs w:val="19"/>
              </w:rPr>
              <w:t xml:space="preserve"> </w:t>
            </w:r>
          </w:p>
        </w:tc>
        <w:tc>
          <w:tcPr>
            <w:tcW w:w="2653" w:type="dxa"/>
            <w:tcBorders>
              <w:top w:val="single" w:sz="4" w:space="0" w:color="A6A8AB"/>
              <w:bottom w:val="dotted" w:sz="4" w:space="0" w:color="A6A8AB"/>
            </w:tcBorders>
          </w:tcPr>
          <w:p w14:paraId="267783CD" w14:textId="5CA0FC14" w:rsidR="002C7819" w:rsidRPr="00D45FC2" w:rsidRDefault="002C7819" w:rsidP="00E863A6">
            <w:pPr>
              <w:rPr>
                <w:rFonts w:cstheme="minorHAnsi"/>
                <w:szCs w:val="19"/>
              </w:rPr>
            </w:pPr>
            <w:r w:rsidRPr="00D45FC2">
              <w:rPr>
                <w:rFonts w:cstheme="minorHAnsi"/>
                <w:szCs w:val="19"/>
              </w:rPr>
              <w:t xml:space="preserve">knowledge that Indonesian has a base word system that works with prefixes and suffixes to create verbs and nouns </w:t>
            </w:r>
          </w:p>
        </w:tc>
        <w:tc>
          <w:tcPr>
            <w:tcW w:w="2653" w:type="dxa"/>
            <w:tcBorders>
              <w:top w:val="single" w:sz="4" w:space="0" w:color="A6A8AB"/>
              <w:bottom w:val="dotted" w:sz="4" w:space="0" w:color="A6A8AB"/>
            </w:tcBorders>
          </w:tcPr>
          <w:p w14:paraId="52081C6C" w14:textId="34D61217" w:rsidR="002C7819" w:rsidRPr="00D91EBA" w:rsidRDefault="002C7819" w:rsidP="00E863A6">
            <w:pPr>
              <w:rPr>
                <w:rFonts w:cstheme="minorHAnsi"/>
                <w:szCs w:val="19"/>
              </w:rPr>
            </w:pPr>
            <w:r w:rsidRPr="00223A77">
              <w:rPr>
                <w:rStyle w:val="shadingdifferences"/>
              </w:rPr>
              <w:t>limited</w:t>
            </w:r>
            <w:r>
              <w:rPr>
                <w:rFonts w:cstheme="minorHAnsi"/>
                <w:szCs w:val="19"/>
              </w:rPr>
              <w:t xml:space="preserve"> </w:t>
            </w:r>
            <w:r w:rsidRPr="00D91EBA">
              <w:rPr>
                <w:rFonts w:cstheme="minorHAnsi"/>
                <w:szCs w:val="19"/>
              </w:rPr>
              <w:t>know</w:t>
            </w:r>
            <w:r>
              <w:rPr>
                <w:rFonts w:cstheme="minorHAnsi"/>
                <w:szCs w:val="19"/>
              </w:rPr>
              <w:t>ledge</w:t>
            </w:r>
            <w:r w:rsidRPr="00D91EBA">
              <w:rPr>
                <w:rFonts w:cstheme="minorHAnsi"/>
                <w:szCs w:val="19"/>
              </w:rPr>
              <w:t xml:space="preserve"> that Indonesian has a base word system that works with prefixes and suffixes to create verbs and nouns</w:t>
            </w:r>
            <w:r>
              <w:rPr>
                <w:rFonts w:cstheme="minorHAnsi"/>
                <w:szCs w:val="19"/>
              </w:rPr>
              <w:t xml:space="preserve"> </w:t>
            </w:r>
          </w:p>
        </w:tc>
        <w:tc>
          <w:tcPr>
            <w:tcW w:w="2655" w:type="dxa"/>
            <w:tcBorders>
              <w:top w:val="single" w:sz="4" w:space="0" w:color="A6A8AB"/>
              <w:bottom w:val="dotted" w:sz="4" w:space="0" w:color="A6A8AB"/>
            </w:tcBorders>
          </w:tcPr>
          <w:p w14:paraId="1C3749FB" w14:textId="0ECFF7FE" w:rsidR="002C7819" w:rsidRPr="00D91EBA" w:rsidRDefault="002C7819" w:rsidP="00E863A6">
            <w:pPr>
              <w:rPr>
                <w:rFonts w:cstheme="minorHAnsi"/>
                <w:szCs w:val="19"/>
              </w:rPr>
            </w:pPr>
            <w:r w:rsidRPr="00223A77">
              <w:rPr>
                <w:rStyle w:val="shadingdifferences"/>
              </w:rPr>
              <w:t>fragmented</w:t>
            </w:r>
            <w:r>
              <w:rPr>
                <w:rFonts w:cstheme="minorHAnsi"/>
                <w:szCs w:val="19"/>
              </w:rPr>
              <w:t xml:space="preserve"> </w:t>
            </w:r>
            <w:r w:rsidRPr="00D91EBA">
              <w:rPr>
                <w:rFonts w:cstheme="minorHAnsi"/>
                <w:szCs w:val="19"/>
              </w:rPr>
              <w:t>know</w:t>
            </w:r>
            <w:r>
              <w:rPr>
                <w:rFonts w:cstheme="minorHAnsi"/>
                <w:szCs w:val="19"/>
              </w:rPr>
              <w:t>ledge</w:t>
            </w:r>
            <w:r w:rsidRPr="00D91EBA">
              <w:rPr>
                <w:rFonts w:cstheme="minorHAnsi"/>
                <w:szCs w:val="19"/>
              </w:rPr>
              <w:t xml:space="preserve"> that Indonesian has a base word system that works with prefixes and suffixes to create verbs and nouns</w:t>
            </w:r>
          </w:p>
        </w:tc>
      </w:tr>
      <w:tr w:rsidR="002C7819" w:rsidRPr="00F2628C" w14:paraId="0F649EF9" w14:textId="77777777" w:rsidTr="004E794C">
        <w:trPr>
          <w:cantSplit/>
          <w:trHeight w:val="20"/>
        </w:trPr>
        <w:tc>
          <w:tcPr>
            <w:tcW w:w="460" w:type="dxa"/>
            <w:vMerge/>
            <w:shd w:val="clear" w:color="auto" w:fill="E6E7E8" w:themeFill="background2"/>
            <w:textDirection w:val="btLr"/>
            <w:vAlign w:val="center"/>
          </w:tcPr>
          <w:p w14:paraId="6646A749" w14:textId="2E9A619F" w:rsidR="002C7819" w:rsidRPr="00BD3BCD" w:rsidRDefault="002C7819" w:rsidP="00E863A6">
            <w:pPr>
              <w:pStyle w:val="Tableheadingcolumns"/>
              <w:rPr>
                <w:sz w:val="18"/>
                <w:szCs w:val="18"/>
              </w:rPr>
            </w:pPr>
          </w:p>
        </w:tc>
        <w:tc>
          <w:tcPr>
            <w:tcW w:w="2653" w:type="dxa"/>
            <w:tcBorders>
              <w:top w:val="dotted" w:sz="4" w:space="0" w:color="A6A8AB"/>
              <w:bottom w:val="dotted" w:sz="4" w:space="0" w:color="A6A8AB"/>
            </w:tcBorders>
          </w:tcPr>
          <w:p w14:paraId="3C44683C" w14:textId="77777777" w:rsidR="002C7819" w:rsidRPr="002C7819" w:rsidRDefault="002C7819" w:rsidP="00BD3BCD">
            <w:pPr>
              <w:pStyle w:val="TableText"/>
              <w:rPr>
                <w:rStyle w:val="shadingdifferences"/>
                <w:rFonts w:cstheme="minorHAnsi"/>
                <w:b/>
                <w:szCs w:val="19"/>
                <w:u w:val="none"/>
                <w:shd w:val="clear" w:color="auto" w:fill="auto"/>
              </w:rPr>
            </w:pPr>
            <w:r w:rsidRPr="00223A77">
              <w:rPr>
                <w:rStyle w:val="shadingdifferences"/>
              </w:rPr>
              <w:t>purposeful</w:t>
            </w:r>
            <w:r>
              <w:rPr>
                <w:rStyle w:val="shadingdifferences"/>
              </w:rPr>
              <w:t>:</w:t>
            </w:r>
          </w:p>
          <w:p w14:paraId="2753BECC" w14:textId="3B2CF7C7" w:rsidR="002C7819" w:rsidRPr="003A52B3" w:rsidRDefault="002C7819" w:rsidP="00E863A6">
            <w:pPr>
              <w:pStyle w:val="TableBullet"/>
              <w:rPr>
                <w:rFonts w:cstheme="minorHAnsi"/>
                <w:szCs w:val="19"/>
              </w:rPr>
            </w:pPr>
            <w:r w:rsidRPr="00D91EBA">
              <w:t>differentiat</w:t>
            </w:r>
            <w:r>
              <w:t>ion</w:t>
            </w:r>
            <w:r w:rsidRPr="00D91EBA">
              <w:t xml:space="preserve"> between similar-sounding words and how they are written</w:t>
            </w:r>
          </w:p>
          <w:p w14:paraId="3F8C858B" w14:textId="3F75E407" w:rsidR="002C7819" w:rsidRPr="00D91EBA" w:rsidRDefault="002C7819" w:rsidP="00E863A6">
            <w:pPr>
              <w:pStyle w:val="TableBullet"/>
              <w:rPr>
                <w:rFonts w:cstheme="minorHAnsi"/>
                <w:szCs w:val="19"/>
              </w:rPr>
            </w:pPr>
            <w:r>
              <w:t>a</w:t>
            </w:r>
            <w:r w:rsidRPr="00D91EBA">
              <w:t>ppl</w:t>
            </w:r>
            <w:r>
              <w:t xml:space="preserve">ication of </w:t>
            </w:r>
            <w:r w:rsidRPr="00D91EBA">
              <w:t>spelling conventions</w:t>
            </w:r>
            <w:r>
              <w:t xml:space="preserve"> </w:t>
            </w:r>
          </w:p>
        </w:tc>
        <w:tc>
          <w:tcPr>
            <w:tcW w:w="2653" w:type="dxa"/>
            <w:tcBorders>
              <w:top w:val="dotted" w:sz="4" w:space="0" w:color="A6A8AB"/>
              <w:bottom w:val="dotted" w:sz="4" w:space="0" w:color="A6A8AB"/>
            </w:tcBorders>
          </w:tcPr>
          <w:p w14:paraId="3B82E18B" w14:textId="77777777" w:rsidR="002C7819" w:rsidRPr="002C7819" w:rsidRDefault="002C7819" w:rsidP="00BD3BCD">
            <w:pPr>
              <w:pStyle w:val="TableText"/>
              <w:rPr>
                <w:rStyle w:val="shadingdifferences"/>
                <w:rFonts w:cstheme="minorHAnsi"/>
                <w:szCs w:val="19"/>
                <w:u w:val="none"/>
                <w:shd w:val="clear" w:color="auto" w:fill="auto"/>
              </w:rPr>
            </w:pPr>
            <w:r w:rsidRPr="00223A77">
              <w:rPr>
                <w:rStyle w:val="shadingdifferences"/>
              </w:rPr>
              <w:t>effective</w:t>
            </w:r>
            <w:r>
              <w:rPr>
                <w:rStyle w:val="shadingdifferences"/>
              </w:rPr>
              <w:t>:</w:t>
            </w:r>
          </w:p>
          <w:p w14:paraId="2A8B3F73" w14:textId="28B9A541" w:rsidR="002C7819" w:rsidRPr="003A52B3" w:rsidRDefault="002C7819" w:rsidP="00E863A6">
            <w:pPr>
              <w:pStyle w:val="TableBullet"/>
              <w:rPr>
                <w:rFonts w:cstheme="minorHAnsi"/>
                <w:szCs w:val="19"/>
              </w:rPr>
            </w:pPr>
            <w:r w:rsidRPr="00D91EBA">
              <w:t>differentiat</w:t>
            </w:r>
            <w:r>
              <w:t>ion</w:t>
            </w:r>
            <w:r w:rsidRPr="00D91EBA">
              <w:t xml:space="preserve"> between similar-sounding words and how they are written</w:t>
            </w:r>
          </w:p>
          <w:p w14:paraId="0CEC002A" w14:textId="6DCF98A6" w:rsidR="002C7819" w:rsidRPr="00D91EBA" w:rsidRDefault="002C7819" w:rsidP="00E863A6">
            <w:pPr>
              <w:pStyle w:val="TableBullet"/>
              <w:rPr>
                <w:rFonts w:cstheme="minorHAnsi"/>
                <w:szCs w:val="19"/>
              </w:rPr>
            </w:pPr>
            <w:r>
              <w:t>a</w:t>
            </w:r>
            <w:r w:rsidRPr="00D91EBA">
              <w:t>ppl</w:t>
            </w:r>
            <w:r>
              <w:t xml:space="preserve">ication of </w:t>
            </w:r>
            <w:r w:rsidRPr="00D91EBA">
              <w:t>spelling conventions</w:t>
            </w:r>
            <w:r>
              <w:t xml:space="preserve"> </w:t>
            </w:r>
          </w:p>
        </w:tc>
        <w:tc>
          <w:tcPr>
            <w:tcW w:w="2653" w:type="dxa"/>
            <w:tcBorders>
              <w:top w:val="dotted" w:sz="4" w:space="0" w:color="A6A8AB"/>
              <w:bottom w:val="dotted" w:sz="4" w:space="0" w:color="A6A8AB"/>
            </w:tcBorders>
          </w:tcPr>
          <w:p w14:paraId="4A3D1E03" w14:textId="77777777" w:rsidR="002C7819" w:rsidRPr="00D45FC2" w:rsidRDefault="002C7819" w:rsidP="00E863A6">
            <w:pPr>
              <w:pStyle w:val="TableBullet"/>
            </w:pPr>
            <w:r w:rsidRPr="00D45FC2">
              <w:t>differentiation between similar-sounding words and how they are written</w:t>
            </w:r>
          </w:p>
          <w:p w14:paraId="54CEF67E" w14:textId="4FCBC151" w:rsidR="002C7819" w:rsidRPr="00D45FC2" w:rsidRDefault="002C7819" w:rsidP="00E863A6">
            <w:pPr>
              <w:pStyle w:val="TableBullet"/>
            </w:pPr>
            <w:r w:rsidRPr="00D45FC2">
              <w:t xml:space="preserve">application of spelling conventions </w:t>
            </w:r>
            <w:r w:rsidRPr="00D45FC2">
              <w:rPr>
                <w:rFonts w:cstheme="minorHAnsi"/>
                <w:szCs w:val="19"/>
              </w:rPr>
              <w:t>(</w:t>
            </w:r>
            <w:bookmarkStart w:id="23" w:name="AS11"/>
            <w:r w:rsidRPr="005B1493">
              <w:rPr>
                <w:rStyle w:val="CrossReference"/>
                <w:shd w:val="clear" w:color="auto" w:fill="C8DDF2" w:themeFill="accent2" w:themeFillTint="33"/>
              </w:rPr>
              <w:fldChar w:fldCharType="begin"/>
            </w:r>
            <w:r w:rsidRPr="005B1493">
              <w:rPr>
                <w:rStyle w:val="CrossReference"/>
                <w:shd w:val="clear" w:color="auto" w:fill="C8DDF2" w:themeFill="accent2" w:themeFillTint="33"/>
              </w:rPr>
              <w:instrText xml:space="preserve"> REF SE11 \h  \* MERGEFORMAT </w:instrText>
            </w:r>
            <w:r w:rsidRPr="005B1493">
              <w:rPr>
                <w:rStyle w:val="CrossReference"/>
                <w:shd w:val="clear" w:color="auto" w:fill="C8DDF2" w:themeFill="accent2" w:themeFillTint="33"/>
              </w:rPr>
            </w:r>
            <w:r w:rsidRPr="005B1493">
              <w:rPr>
                <w:rStyle w:val="CrossReference"/>
                <w:shd w:val="clear" w:color="auto" w:fill="C8DDF2" w:themeFill="accent2" w:themeFillTint="33"/>
              </w:rPr>
              <w:fldChar w:fldCharType="separate"/>
            </w:r>
            <w:r w:rsidRPr="005B1493">
              <w:rPr>
                <w:rStyle w:val="CrossReference"/>
                <w:shd w:val="clear" w:color="auto" w:fill="C8DDF2" w:themeFill="accent2" w:themeFillTint="33"/>
              </w:rPr>
              <w:t>AS11</w:t>
            </w:r>
            <w:r w:rsidRPr="005B1493">
              <w:rPr>
                <w:rStyle w:val="CrossReference"/>
                <w:shd w:val="clear" w:color="auto" w:fill="C8DDF2" w:themeFill="accent2" w:themeFillTint="33"/>
              </w:rPr>
              <w:fldChar w:fldCharType="end"/>
            </w:r>
            <w:bookmarkEnd w:id="23"/>
            <w:r w:rsidRPr="005B1493">
              <w:rPr>
                <w:rStyle w:val="CrossReference"/>
                <w:shd w:val="clear" w:color="auto" w:fill="C8DDF2" w:themeFill="accent2" w:themeFillTint="33"/>
              </w:rPr>
              <w:t>)</w:t>
            </w:r>
          </w:p>
        </w:tc>
        <w:tc>
          <w:tcPr>
            <w:tcW w:w="2653" w:type="dxa"/>
            <w:tcBorders>
              <w:top w:val="dotted" w:sz="4" w:space="0" w:color="A6A8AB"/>
              <w:bottom w:val="dotted" w:sz="4" w:space="0" w:color="A6A8AB"/>
            </w:tcBorders>
          </w:tcPr>
          <w:p w14:paraId="0E65272A" w14:textId="77777777" w:rsidR="002C7819" w:rsidRPr="002C7819" w:rsidRDefault="002C7819" w:rsidP="00BD3BCD">
            <w:pPr>
              <w:pStyle w:val="TableText"/>
              <w:rPr>
                <w:rStyle w:val="shadingdifferences"/>
                <w:rFonts w:cstheme="minorHAnsi"/>
                <w:szCs w:val="19"/>
                <w:u w:val="none"/>
                <w:shd w:val="clear" w:color="auto" w:fill="auto"/>
              </w:rPr>
            </w:pPr>
            <w:r w:rsidRPr="00223A77">
              <w:rPr>
                <w:rStyle w:val="shadingdifferences"/>
              </w:rPr>
              <w:t>limited</w:t>
            </w:r>
            <w:r>
              <w:rPr>
                <w:rStyle w:val="shadingdifferences"/>
              </w:rPr>
              <w:t>:</w:t>
            </w:r>
          </w:p>
          <w:p w14:paraId="3416D3C0" w14:textId="50201669" w:rsidR="002C7819" w:rsidRPr="003A52B3" w:rsidRDefault="002C7819" w:rsidP="00E863A6">
            <w:pPr>
              <w:pStyle w:val="TableBullet"/>
              <w:rPr>
                <w:rFonts w:cstheme="minorHAnsi"/>
                <w:szCs w:val="19"/>
              </w:rPr>
            </w:pPr>
            <w:r w:rsidRPr="00D91EBA">
              <w:t>differentiat</w:t>
            </w:r>
            <w:r>
              <w:t>ion</w:t>
            </w:r>
            <w:r w:rsidRPr="00D91EBA">
              <w:t xml:space="preserve"> between similar-sounding words and how they are written</w:t>
            </w:r>
          </w:p>
          <w:p w14:paraId="22D31232" w14:textId="346D0FE1" w:rsidR="002C7819" w:rsidRPr="00D91EBA" w:rsidRDefault="002C7819" w:rsidP="00E863A6">
            <w:pPr>
              <w:pStyle w:val="TableBullet"/>
              <w:rPr>
                <w:rFonts w:cstheme="minorHAnsi"/>
                <w:szCs w:val="19"/>
              </w:rPr>
            </w:pPr>
            <w:r>
              <w:t>a</w:t>
            </w:r>
            <w:r w:rsidRPr="00D91EBA">
              <w:t>ppl</w:t>
            </w:r>
            <w:r>
              <w:t xml:space="preserve">ication of </w:t>
            </w:r>
            <w:r w:rsidRPr="00D91EBA">
              <w:t>spelling conventions</w:t>
            </w:r>
            <w:r>
              <w:t xml:space="preserve"> </w:t>
            </w:r>
          </w:p>
        </w:tc>
        <w:tc>
          <w:tcPr>
            <w:tcW w:w="2655" w:type="dxa"/>
            <w:tcBorders>
              <w:top w:val="dotted" w:sz="4" w:space="0" w:color="A6A8AB"/>
              <w:bottom w:val="dotted" w:sz="4" w:space="0" w:color="A6A8AB"/>
            </w:tcBorders>
          </w:tcPr>
          <w:p w14:paraId="1F317FCA" w14:textId="5706EA80" w:rsidR="002C7819" w:rsidRDefault="002C7819" w:rsidP="00BD3BCD">
            <w:pPr>
              <w:pStyle w:val="TableText"/>
              <w:rPr>
                <w:rFonts w:cstheme="minorHAnsi"/>
                <w:szCs w:val="19"/>
              </w:rPr>
            </w:pPr>
            <w:r w:rsidRPr="00223A77">
              <w:rPr>
                <w:rStyle w:val="shadingdifferences"/>
              </w:rPr>
              <w:t>fragmented</w:t>
            </w:r>
            <w:r>
              <w:rPr>
                <w:rStyle w:val="shadingdifferences"/>
              </w:rPr>
              <w:t>:</w:t>
            </w:r>
          </w:p>
          <w:p w14:paraId="137CDAF7" w14:textId="27952176" w:rsidR="002C7819" w:rsidRPr="003A52B3" w:rsidRDefault="002C7819" w:rsidP="00E863A6">
            <w:pPr>
              <w:pStyle w:val="TableBullet"/>
              <w:rPr>
                <w:rFonts w:cstheme="minorHAnsi"/>
                <w:szCs w:val="19"/>
              </w:rPr>
            </w:pPr>
            <w:r w:rsidRPr="00D91EBA">
              <w:t>differentiat</w:t>
            </w:r>
            <w:r>
              <w:t>ion</w:t>
            </w:r>
            <w:r w:rsidRPr="00D91EBA">
              <w:t xml:space="preserve"> between similar-sounding words and how they are written</w:t>
            </w:r>
          </w:p>
          <w:p w14:paraId="166DDA83" w14:textId="3F6C7720" w:rsidR="002C7819" w:rsidRPr="00D91EBA" w:rsidRDefault="002C7819" w:rsidP="00E863A6">
            <w:pPr>
              <w:pStyle w:val="TableBullet"/>
              <w:rPr>
                <w:rFonts w:cstheme="minorHAnsi"/>
                <w:szCs w:val="19"/>
              </w:rPr>
            </w:pPr>
            <w:r>
              <w:t>a</w:t>
            </w:r>
            <w:r w:rsidRPr="00D91EBA">
              <w:t>ppl</w:t>
            </w:r>
            <w:r>
              <w:t xml:space="preserve">ication of </w:t>
            </w:r>
            <w:r w:rsidRPr="00D91EBA">
              <w:t>spelling conventions</w:t>
            </w:r>
            <w:r>
              <w:t xml:space="preserve"> </w:t>
            </w:r>
          </w:p>
        </w:tc>
      </w:tr>
      <w:tr w:rsidR="002C7819" w:rsidRPr="00F2628C" w14:paraId="6CE5FB45" w14:textId="77777777" w:rsidTr="004E794C">
        <w:trPr>
          <w:cantSplit/>
          <w:trHeight w:val="20"/>
        </w:trPr>
        <w:tc>
          <w:tcPr>
            <w:tcW w:w="460" w:type="dxa"/>
            <w:vMerge/>
            <w:shd w:val="clear" w:color="auto" w:fill="E6E7E8" w:themeFill="background2"/>
            <w:textDirection w:val="btLr"/>
            <w:vAlign w:val="center"/>
          </w:tcPr>
          <w:p w14:paraId="22335F98" w14:textId="320D0E98" w:rsidR="002C7819" w:rsidRPr="00BD3BCD" w:rsidRDefault="002C7819" w:rsidP="00E863A6">
            <w:pPr>
              <w:pStyle w:val="Tableheadingcolumns"/>
              <w:rPr>
                <w:sz w:val="18"/>
                <w:szCs w:val="18"/>
              </w:rPr>
            </w:pPr>
          </w:p>
        </w:tc>
        <w:tc>
          <w:tcPr>
            <w:tcW w:w="2653" w:type="dxa"/>
            <w:tcBorders>
              <w:top w:val="dotted" w:sz="4" w:space="0" w:color="A6A8AB"/>
              <w:bottom w:val="dotted" w:sz="4" w:space="0" w:color="A6A8AB"/>
            </w:tcBorders>
          </w:tcPr>
          <w:p w14:paraId="1ADD03F7" w14:textId="77777777" w:rsidR="002C7819" w:rsidRPr="002C7819" w:rsidRDefault="002C7819" w:rsidP="00BD3BCD">
            <w:pPr>
              <w:pStyle w:val="TableText"/>
              <w:rPr>
                <w:rStyle w:val="shadingdifferences"/>
                <w:rFonts w:cstheme="minorHAnsi"/>
                <w:b/>
                <w:szCs w:val="19"/>
                <w:u w:val="none"/>
                <w:shd w:val="clear" w:color="auto" w:fill="auto"/>
              </w:rPr>
            </w:pPr>
            <w:r w:rsidRPr="00223A77">
              <w:rPr>
                <w:rStyle w:val="shadingdifferences"/>
              </w:rPr>
              <w:t>purposeful</w:t>
            </w:r>
            <w:r>
              <w:rPr>
                <w:rStyle w:val="shadingdifferences"/>
              </w:rPr>
              <w:t>:</w:t>
            </w:r>
          </w:p>
          <w:p w14:paraId="2C103334" w14:textId="3F22EBEE" w:rsidR="002C7819" w:rsidRPr="00D961E2" w:rsidRDefault="002C7819" w:rsidP="00E863A6">
            <w:pPr>
              <w:pStyle w:val="TableBullet"/>
              <w:rPr>
                <w:rFonts w:cstheme="minorHAnsi"/>
                <w:szCs w:val="19"/>
              </w:rPr>
            </w:pPr>
            <w:r>
              <w:t>d</w:t>
            </w:r>
            <w:r w:rsidRPr="00D91EBA">
              <w:t>escri</w:t>
            </w:r>
            <w:r>
              <w:t>ption of h</w:t>
            </w:r>
            <w:r w:rsidRPr="00D91EBA">
              <w:t>ow</w:t>
            </w:r>
            <w:r>
              <w:t xml:space="preserve"> p</w:t>
            </w:r>
            <w:r w:rsidRPr="00D91EBA">
              <w:t>ossessive word order differs from English</w:t>
            </w:r>
          </w:p>
          <w:p w14:paraId="27E71958" w14:textId="5BCCEE94" w:rsidR="002C7819" w:rsidRPr="00D91EBA" w:rsidRDefault="002C7819" w:rsidP="00E863A6">
            <w:pPr>
              <w:pStyle w:val="TableBullet"/>
              <w:rPr>
                <w:rFonts w:cstheme="minorHAnsi"/>
                <w:szCs w:val="19"/>
              </w:rPr>
            </w:pPr>
            <w:r>
              <w:t xml:space="preserve">use of </w:t>
            </w:r>
            <w:r w:rsidRPr="00D91EBA">
              <w:t>metalanguage to identify common features such as nouns, verbs, adjectives, and subject-verb-object construction</w:t>
            </w:r>
          </w:p>
        </w:tc>
        <w:tc>
          <w:tcPr>
            <w:tcW w:w="2653" w:type="dxa"/>
            <w:tcBorders>
              <w:top w:val="dotted" w:sz="4" w:space="0" w:color="A6A8AB"/>
              <w:bottom w:val="dotted" w:sz="4" w:space="0" w:color="A6A8AB"/>
            </w:tcBorders>
          </w:tcPr>
          <w:p w14:paraId="7690B3BA" w14:textId="77777777" w:rsidR="002C7819" w:rsidRPr="002C7819" w:rsidRDefault="002C7819" w:rsidP="00BD3BCD">
            <w:pPr>
              <w:pStyle w:val="TableText"/>
              <w:rPr>
                <w:rStyle w:val="shadingdifferences"/>
                <w:rFonts w:cstheme="minorHAnsi"/>
                <w:szCs w:val="19"/>
                <w:u w:val="none"/>
                <w:shd w:val="clear" w:color="auto" w:fill="auto"/>
              </w:rPr>
            </w:pPr>
            <w:r w:rsidRPr="00223A77">
              <w:rPr>
                <w:rStyle w:val="shadingdifferences"/>
              </w:rPr>
              <w:t>effective</w:t>
            </w:r>
            <w:r>
              <w:rPr>
                <w:rStyle w:val="shadingdifferences"/>
              </w:rPr>
              <w:t>:</w:t>
            </w:r>
          </w:p>
          <w:p w14:paraId="25C603DF" w14:textId="5FE984F2" w:rsidR="002C7819" w:rsidRPr="00D961E2" w:rsidRDefault="002C7819" w:rsidP="00E863A6">
            <w:pPr>
              <w:pStyle w:val="TableBullet"/>
              <w:rPr>
                <w:rFonts w:cstheme="minorHAnsi"/>
                <w:szCs w:val="19"/>
              </w:rPr>
            </w:pPr>
            <w:r>
              <w:t>d</w:t>
            </w:r>
            <w:r w:rsidRPr="00D91EBA">
              <w:t>escri</w:t>
            </w:r>
            <w:r>
              <w:t>ption of h</w:t>
            </w:r>
            <w:r w:rsidRPr="00D91EBA">
              <w:t>ow</w:t>
            </w:r>
            <w:r>
              <w:t xml:space="preserve"> p</w:t>
            </w:r>
            <w:r w:rsidRPr="00D91EBA">
              <w:t>ossessive word order differs from English</w:t>
            </w:r>
          </w:p>
          <w:p w14:paraId="67C4179D" w14:textId="7A7D23DB" w:rsidR="002C7819" w:rsidRPr="00D91EBA" w:rsidRDefault="002C7819" w:rsidP="00E863A6">
            <w:pPr>
              <w:pStyle w:val="TableBullet"/>
              <w:rPr>
                <w:rFonts w:cstheme="minorHAnsi"/>
                <w:szCs w:val="19"/>
              </w:rPr>
            </w:pPr>
            <w:r>
              <w:t xml:space="preserve">use of </w:t>
            </w:r>
            <w:r w:rsidRPr="00D91EBA">
              <w:t>metalanguage to identify common features such as nouns, verbs, adjectives, and subject-verb-object construction</w:t>
            </w:r>
          </w:p>
        </w:tc>
        <w:tc>
          <w:tcPr>
            <w:tcW w:w="2653" w:type="dxa"/>
            <w:tcBorders>
              <w:top w:val="dotted" w:sz="4" w:space="0" w:color="A6A8AB"/>
              <w:bottom w:val="dotted" w:sz="4" w:space="0" w:color="A6A8AB"/>
            </w:tcBorders>
          </w:tcPr>
          <w:p w14:paraId="44552533" w14:textId="5F2B34AE" w:rsidR="002C7819" w:rsidRPr="00D45FC2" w:rsidRDefault="002C7819" w:rsidP="00E863A6">
            <w:pPr>
              <w:pStyle w:val="TableBullet"/>
            </w:pPr>
            <w:r w:rsidRPr="00D45FC2">
              <w:t>description of how possessive word order differs from English</w:t>
            </w:r>
          </w:p>
          <w:p w14:paraId="68CAC949" w14:textId="4248A62F" w:rsidR="002C7819" w:rsidRPr="00D45FC2" w:rsidRDefault="002C7819" w:rsidP="00E863A6">
            <w:pPr>
              <w:pStyle w:val="TableBullet"/>
            </w:pPr>
            <w:r w:rsidRPr="00D45FC2">
              <w:t>use of metalanguage to identify common features such as nouns, verbs, adjectives, and subject-verb-object construction</w:t>
            </w:r>
          </w:p>
        </w:tc>
        <w:tc>
          <w:tcPr>
            <w:tcW w:w="2653" w:type="dxa"/>
            <w:tcBorders>
              <w:top w:val="dotted" w:sz="4" w:space="0" w:color="A6A8AB"/>
              <w:bottom w:val="dotted" w:sz="4" w:space="0" w:color="A6A8AB"/>
            </w:tcBorders>
          </w:tcPr>
          <w:p w14:paraId="37952907" w14:textId="2DD57B80" w:rsidR="002C7819" w:rsidRDefault="002C7819" w:rsidP="00BD3BCD">
            <w:pPr>
              <w:pStyle w:val="TableText"/>
              <w:rPr>
                <w:rFonts w:cstheme="minorHAnsi"/>
                <w:szCs w:val="19"/>
              </w:rPr>
            </w:pPr>
            <w:r w:rsidRPr="00223A77">
              <w:rPr>
                <w:rStyle w:val="shadingdifferences"/>
              </w:rPr>
              <w:t>limited</w:t>
            </w:r>
            <w:r>
              <w:rPr>
                <w:rStyle w:val="shadingdifferences"/>
              </w:rPr>
              <w:t>:</w:t>
            </w:r>
          </w:p>
          <w:p w14:paraId="6E1AAE15" w14:textId="1B697408" w:rsidR="002C7819" w:rsidRPr="00D961E2" w:rsidRDefault="002C7819" w:rsidP="00E863A6">
            <w:pPr>
              <w:pStyle w:val="TableBullet"/>
              <w:rPr>
                <w:rFonts w:cstheme="minorHAnsi"/>
                <w:szCs w:val="19"/>
              </w:rPr>
            </w:pPr>
            <w:r>
              <w:t>d</w:t>
            </w:r>
            <w:r w:rsidRPr="00D91EBA">
              <w:t>escri</w:t>
            </w:r>
            <w:r>
              <w:t>ption of h</w:t>
            </w:r>
            <w:r w:rsidRPr="00D91EBA">
              <w:t>ow</w:t>
            </w:r>
            <w:r>
              <w:t xml:space="preserve"> p</w:t>
            </w:r>
            <w:r w:rsidRPr="00D91EBA">
              <w:t>ossessive word order differs from English</w:t>
            </w:r>
          </w:p>
          <w:p w14:paraId="4698DAE6" w14:textId="12486E14" w:rsidR="002C7819" w:rsidRPr="00D91EBA" w:rsidRDefault="002C7819" w:rsidP="00E863A6">
            <w:pPr>
              <w:pStyle w:val="TableBullet"/>
              <w:rPr>
                <w:rFonts w:cstheme="minorHAnsi"/>
                <w:szCs w:val="19"/>
              </w:rPr>
            </w:pPr>
            <w:r>
              <w:t xml:space="preserve">use of </w:t>
            </w:r>
            <w:r w:rsidRPr="00D91EBA">
              <w:t>metalanguage to identify common features such as nouns, verbs, adjectives, and subject-verb-object construction</w:t>
            </w:r>
          </w:p>
        </w:tc>
        <w:tc>
          <w:tcPr>
            <w:tcW w:w="2655" w:type="dxa"/>
            <w:tcBorders>
              <w:top w:val="dotted" w:sz="4" w:space="0" w:color="A6A8AB"/>
              <w:bottom w:val="dotted" w:sz="4" w:space="0" w:color="A6A8AB"/>
            </w:tcBorders>
          </w:tcPr>
          <w:p w14:paraId="3E80423F" w14:textId="77777777" w:rsidR="002C7819" w:rsidRPr="002C7819" w:rsidRDefault="002C7819" w:rsidP="00BD3BCD">
            <w:pPr>
              <w:pStyle w:val="TableText"/>
              <w:rPr>
                <w:rStyle w:val="shadingdifferences"/>
                <w:rFonts w:cstheme="minorHAnsi"/>
                <w:szCs w:val="19"/>
                <w:u w:val="none"/>
                <w:shd w:val="clear" w:color="auto" w:fill="auto"/>
              </w:rPr>
            </w:pPr>
            <w:r w:rsidRPr="00223A77">
              <w:rPr>
                <w:rStyle w:val="shadingdifferences"/>
              </w:rPr>
              <w:t>directed</w:t>
            </w:r>
            <w:r>
              <w:rPr>
                <w:rStyle w:val="shadingdifferences"/>
              </w:rPr>
              <w:t>:</w:t>
            </w:r>
          </w:p>
          <w:p w14:paraId="684B2CC1" w14:textId="7FB39F72" w:rsidR="002C7819" w:rsidRPr="00D961E2" w:rsidRDefault="002C7819" w:rsidP="00E863A6">
            <w:pPr>
              <w:pStyle w:val="TableBullet"/>
              <w:rPr>
                <w:rFonts w:cstheme="minorHAnsi"/>
                <w:szCs w:val="19"/>
              </w:rPr>
            </w:pPr>
            <w:r>
              <w:t>d</w:t>
            </w:r>
            <w:r w:rsidRPr="00D91EBA">
              <w:t>escri</w:t>
            </w:r>
            <w:r>
              <w:t>ption of h</w:t>
            </w:r>
            <w:r w:rsidRPr="00D91EBA">
              <w:t>ow</w:t>
            </w:r>
            <w:r>
              <w:t xml:space="preserve"> p</w:t>
            </w:r>
            <w:r w:rsidRPr="00D91EBA">
              <w:t>ossessive word order differs from English</w:t>
            </w:r>
          </w:p>
          <w:p w14:paraId="71127A2D" w14:textId="6F1F05C2" w:rsidR="002C7819" w:rsidRPr="00D91EBA" w:rsidRDefault="002C7819" w:rsidP="00E863A6">
            <w:pPr>
              <w:pStyle w:val="TableBullet"/>
              <w:rPr>
                <w:rFonts w:cstheme="minorHAnsi"/>
                <w:szCs w:val="19"/>
              </w:rPr>
            </w:pPr>
            <w:r>
              <w:t xml:space="preserve">use of </w:t>
            </w:r>
            <w:r w:rsidRPr="00D91EBA">
              <w:t>metalanguage to identify common features such as nouns, verbs, adjectives, and subject-verb-object construction</w:t>
            </w:r>
          </w:p>
        </w:tc>
      </w:tr>
      <w:tr w:rsidR="002C7819" w:rsidRPr="00F2628C" w14:paraId="281AD947" w14:textId="77777777" w:rsidTr="004E794C">
        <w:trPr>
          <w:cantSplit/>
          <w:trHeight w:val="20"/>
        </w:trPr>
        <w:tc>
          <w:tcPr>
            <w:tcW w:w="460" w:type="dxa"/>
            <w:vMerge w:val="restart"/>
            <w:shd w:val="clear" w:color="auto" w:fill="E6E7E8" w:themeFill="background2"/>
            <w:textDirection w:val="btLr"/>
            <w:vAlign w:val="center"/>
          </w:tcPr>
          <w:p w14:paraId="4DE567B3" w14:textId="4A1244D0" w:rsidR="002C7819" w:rsidRPr="00BD3BCD" w:rsidRDefault="002C7819" w:rsidP="00BD3BCD">
            <w:pPr>
              <w:pStyle w:val="Tableheadingcolumns"/>
              <w:pageBreakBefore/>
              <w:rPr>
                <w:sz w:val="18"/>
                <w:szCs w:val="18"/>
              </w:rPr>
            </w:pPr>
            <w:r w:rsidRPr="00BD3BCD">
              <w:rPr>
                <w:sz w:val="18"/>
                <w:szCs w:val="18"/>
              </w:rPr>
              <w:lastRenderedPageBreak/>
              <w:t>Understanding</w:t>
            </w:r>
          </w:p>
        </w:tc>
        <w:tc>
          <w:tcPr>
            <w:tcW w:w="2653" w:type="dxa"/>
            <w:tcBorders>
              <w:top w:val="dotted" w:sz="4" w:space="0" w:color="A6A8AB"/>
              <w:bottom w:val="dotted" w:sz="4" w:space="0" w:color="A6A8AB"/>
            </w:tcBorders>
          </w:tcPr>
          <w:p w14:paraId="74C80B93" w14:textId="70C41E21" w:rsidR="002C7819" w:rsidRPr="00D91EBA" w:rsidRDefault="002C7819" w:rsidP="00BD3BCD">
            <w:pPr>
              <w:pageBreakBefore/>
              <w:rPr>
                <w:rFonts w:cstheme="minorHAnsi"/>
                <w:szCs w:val="19"/>
              </w:rPr>
            </w:pPr>
            <w:r w:rsidRPr="00223A77">
              <w:rPr>
                <w:rStyle w:val="shadingdifferences"/>
              </w:rPr>
              <w:t>confident</w:t>
            </w:r>
            <w:r>
              <w:rPr>
                <w:rFonts w:cstheme="minorHAnsi"/>
                <w:szCs w:val="19"/>
              </w:rPr>
              <w:t xml:space="preserve"> </w:t>
            </w:r>
            <w:r w:rsidRPr="00D47BB0">
              <w:rPr>
                <w:rFonts w:cstheme="minorHAnsi"/>
                <w:szCs w:val="19"/>
              </w:rPr>
              <w:t xml:space="preserve">identification and reproduction of features of familiar text types </w:t>
            </w:r>
          </w:p>
        </w:tc>
        <w:tc>
          <w:tcPr>
            <w:tcW w:w="2653" w:type="dxa"/>
            <w:tcBorders>
              <w:top w:val="dotted" w:sz="4" w:space="0" w:color="A6A8AB"/>
              <w:bottom w:val="dotted" w:sz="4" w:space="0" w:color="A6A8AB"/>
            </w:tcBorders>
          </w:tcPr>
          <w:p w14:paraId="39710688" w14:textId="2EC4C0E4" w:rsidR="002C7819" w:rsidRPr="00D91EBA" w:rsidRDefault="002C7819" w:rsidP="00E863A6">
            <w:pPr>
              <w:rPr>
                <w:rFonts w:cstheme="minorHAnsi"/>
                <w:szCs w:val="19"/>
              </w:rPr>
            </w:pPr>
            <w:r w:rsidRPr="00370C0B">
              <w:rPr>
                <w:shd w:val="clear" w:color="auto" w:fill="FFE2C6" w:themeFill="accent3" w:themeFillTint="33"/>
              </w:rPr>
              <w:t>effective</w:t>
            </w:r>
            <w:r>
              <w:t xml:space="preserve"> </w:t>
            </w:r>
            <w:r w:rsidRPr="00D47BB0">
              <w:rPr>
                <w:rFonts w:cstheme="minorHAnsi"/>
                <w:szCs w:val="19"/>
              </w:rPr>
              <w:t xml:space="preserve">identification and reproduction of features of familiar text types </w:t>
            </w:r>
          </w:p>
        </w:tc>
        <w:tc>
          <w:tcPr>
            <w:tcW w:w="2653" w:type="dxa"/>
            <w:tcBorders>
              <w:top w:val="dotted" w:sz="4" w:space="0" w:color="A6A8AB"/>
              <w:bottom w:val="dotted" w:sz="4" w:space="0" w:color="A6A8AB"/>
            </w:tcBorders>
          </w:tcPr>
          <w:p w14:paraId="40145A43" w14:textId="37ABAAFF" w:rsidR="002C7819" w:rsidRPr="00D45FC2" w:rsidRDefault="002C7819" w:rsidP="00E863A6">
            <w:pPr>
              <w:rPr>
                <w:rFonts w:cstheme="minorHAnsi"/>
                <w:szCs w:val="19"/>
              </w:rPr>
            </w:pPr>
            <w:r w:rsidRPr="00D45FC2">
              <w:rPr>
                <w:rFonts w:cstheme="minorHAnsi"/>
                <w:szCs w:val="19"/>
              </w:rPr>
              <w:t>identification and reproduction of features of familiar text types (</w:t>
            </w:r>
            <w:bookmarkStart w:id="24" w:name="AS12"/>
            <w:r w:rsidRPr="005B1493">
              <w:rPr>
                <w:rStyle w:val="CrossReference"/>
                <w:shd w:val="clear" w:color="auto" w:fill="C8DDF2" w:themeFill="accent2" w:themeFillTint="33"/>
              </w:rPr>
              <w:fldChar w:fldCharType="begin"/>
            </w:r>
            <w:r w:rsidRPr="005B1493">
              <w:rPr>
                <w:rStyle w:val="CrossReference"/>
                <w:shd w:val="clear" w:color="auto" w:fill="C8DDF2" w:themeFill="accent2" w:themeFillTint="33"/>
              </w:rPr>
              <w:instrText xml:space="preserve"> REF SE12 \h  \* MERGEFORMAT </w:instrText>
            </w:r>
            <w:r w:rsidRPr="005B1493">
              <w:rPr>
                <w:rStyle w:val="CrossReference"/>
                <w:shd w:val="clear" w:color="auto" w:fill="C8DDF2" w:themeFill="accent2" w:themeFillTint="33"/>
              </w:rPr>
            </w:r>
            <w:r w:rsidRPr="005B1493">
              <w:rPr>
                <w:rStyle w:val="CrossReference"/>
                <w:shd w:val="clear" w:color="auto" w:fill="C8DDF2" w:themeFill="accent2" w:themeFillTint="33"/>
              </w:rPr>
              <w:fldChar w:fldCharType="separate"/>
            </w:r>
            <w:r w:rsidRPr="005B1493">
              <w:rPr>
                <w:rStyle w:val="CrossReference"/>
                <w:shd w:val="clear" w:color="auto" w:fill="C8DDF2" w:themeFill="accent2" w:themeFillTint="33"/>
              </w:rPr>
              <w:t>AS12</w:t>
            </w:r>
            <w:r w:rsidRPr="005B1493">
              <w:rPr>
                <w:rStyle w:val="CrossReference"/>
                <w:shd w:val="clear" w:color="auto" w:fill="C8DDF2" w:themeFill="accent2" w:themeFillTint="33"/>
              </w:rPr>
              <w:fldChar w:fldCharType="end"/>
            </w:r>
            <w:bookmarkEnd w:id="24"/>
            <w:r w:rsidRPr="00D45FC2">
              <w:rPr>
                <w:rFonts w:cstheme="minorHAnsi"/>
                <w:szCs w:val="19"/>
              </w:rPr>
              <w:t>)</w:t>
            </w:r>
          </w:p>
        </w:tc>
        <w:tc>
          <w:tcPr>
            <w:tcW w:w="2653" w:type="dxa"/>
            <w:tcBorders>
              <w:top w:val="dotted" w:sz="4" w:space="0" w:color="A6A8AB"/>
              <w:bottom w:val="dotted" w:sz="4" w:space="0" w:color="A6A8AB"/>
            </w:tcBorders>
          </w:tcPr>
          <w:p w14:paraId="67D7816C" w14:textId="4D28A9B1" w:rsidR="002C7819" w:rsidRPr="00D91EBA" w:rsidRDefault="002C7819" w:rsidP="00E863A6">
            <w:pPr>
              <w:rPr>
                <w:rFonts w:cstheme="minorHAnsi"/>
                <w:szCs w:val="19"/>
              </w:rPr>
            </w:pPr>
            <w:r w:rsidRPr="00223A77">
              <w:rPr>
                <w:rStyle w:val="shadingdifferences"/>
              </w:rPr>
              <w:t>limited</w:t>
            </w:r>
            <w:r>
              <w:rPr>
                <w:rFonts w:cstheme="minorHAnsi"/>
                <w:szCs w:val="19"/>
              </w:rPr>
              <w:t xml:space="preserve"> i</w:t>
            </w:r>
            <w:r w:rsidRPr="00D91EBA">
              <w:rPr>
                <w:rFonts w:cstheme="minorHAnsi"/>
                <w:szCs w:val="19"/>
              </w:rPr>
              <w:t>dentif</w:t>
            </w:r>
            <w:r>
              <w:rPr>
                <w:rFonts w:cstheme="minorHAnsi"/>
                <w:szCs w:val="19"/>
              </w:rPr>
              <w:t xml:space="preserve">ication and reproduction of </w:t>
            </w:r>
            <w:r w:rsidRPr="00D91EBA">
              <w:rPr>
                <w:rFonts w:cstheme="minorHAnsi"/>
                <w:szCs w:val="19"/>
              </w:rPr>
              <w:t xml:space="preserve">features of familiar text types </w:t>
            </w:r>
          </w:p>
        </w:tc>
        <w:tc>
          <w:tcPr>
            <w:tcW w:w="2655" w:type="dxa"/>
            <w:tcBorders>
              <w:top w:val="dotted" w:sz="4" w:space="0" w:color="A6A8AB"/>
              <w:bottom w:val="dotted" w:sz="4" w:space="0" w:color="A6A8AB"/>
            </w:tcBorders>
          </w:tcPr>
          <w:p w14:paraId="518CF835" w14:textId="2C02D45A" w:rsidR="002C7819" w:rsidRPr="00D91EBA" w:rsidRDefault="002C7819" w:rsidP="00E863A6">
            <w:pPr>
              <w:rPr>
                <w:rFonts w:cstheme="minorHAnsi"/>
                <w:szCs w:val="19"/>
              </w:rPr>
            </w:pPr>
            <w:r w:rsidRPr="00223A77">
              <w:rPr>
                <w:rStyle w:val="shadingdifferences"/>
              </w:rPr>
              <w:t>directed</w:t>
            </w:r>
            <w:r>
              <w:rPr>
                <w:rFonts w:cstheme="minorHAnsi"/>
                <w:szCs w:val="19"/>
              </w:rPr>
              <w:t xml:space="preserve"> i</w:t>
            </w:r>
            <w:r w:rsidRPr="00D91EBA">
              <w:rPr>
                <w:rFonts w:cstheme="minorHAnsi"/>
                <w:szCs w:val="19"/>
              </w:rPr>
              <w:t>dentif</w:t>
            </w:r>
            <w:r>
              <w:rPr>
                <w:rFonts w:cstheme="minorHAnsi"/>
                <w:szCs w:val="19"/>
              </w:rPr>
              <w:t xml:space="preserve">ication and reproduction of </w:t>
            </w:r>
            <w:r w:rsidRPr="00D91EBA">
              <w:rPr>
                <w:rFonts w:cstheme="minorHAnsi"/>
                <w:szCs w:val="19"/>
              </w:rPr>
              <w:t>features of familiar text types</w:t>
            </w:r>
            <w:r>
              <w:rPr>
                <w:rFonts w:cstheme="minorHAnsi"/>
                <w:szCs w:val="19"/>
              </w:rPr>
              <w:t xml:space="preserve"> </w:t>
            </w:r>
          </w:p>
        </w:tc>
      </w:tr>
      <w:tr w:rsidR="002C7819" w:rsidRPr="00F2628C" w14:paraId="6B369951" w14:textId="77777777" w:rsidTr="004E794C">
        <w:trPr>
          <w:cantSplit/>
          <w:trHeight w:val="1215"/>
        </w:trPr>
        <w:tc>
          <w:tcPr>
            <w:tcW w:w="460" w:type="dxa"/>
            <w:vMerge/>
            <w:tcBorders>
              <w:bottom w:val="single" w:sz="4" w:space="0" w:color="A6A8AB"/>
            </w:tcBorders>
            <w:shd w:val="clear" w:color="auto" w:fill="E6E7E8" w:themeFill="background2"/>
            <w:textDirection w:val="btLr"/>
            <w:vAlign w:val="center"/>
          </w:tcPr>
          <w:p w14:paraId="290E5256" w14:textId="10477A88" w:rsidR="002C7819" w:rsidRPr="00672B60" w:rsidRDefault="002C7819" w:rsidP="00E863A6">
            <w:pPr>
              <w:pStyle w:val="Tableheadingcolumns"/>
            </w:pPr>
          </w:p>
        </w:tc>
        <w:tc>
          <w:tcPr>
            <w:tcW w:w="2653" w:type="dxa"/>
            <w:tcBorders>
              <w:top w:val="dotted" w:sz="4" w:space="0" w:color="A6A8AB"/>
              <w:bottom w:val="single" w:sz="4" w:space="0" w:color="A6A8AB"/>
            </w:tcBorders>
          </w:tcPr>
          <w:p w14:paraId="79228FE2" w14:textId="6AD4ACA6" w:rsidR="002C7819" w:rsidRPr="002C7819" w:rsidRDefault="002C7819" w:rsidP="00A95227">
            <w:pPr>
              <w:pStyle w:val="TableBullet"/>
              <w:rPr>
                <w:rFonts w:cstheme="minorHAnsi"/>
                <w:szCs w:val="19"/>
              </w:rPr>
            </w:pPr>
            <w:r w:rsidRPr="002C7819">
              <w:rPr>
                <w:shd w:val="clear" w:color="auto" w:fill="FFE2C6" w:themeFill="accent3" w:themeFillTint="33"/>
              </w:rPr>
              <w:t>comprehensive</w:t>
            </w:r>
            <w:r>
              <w:t xml:space="preserve"> knowledge t</w:t>
            </w:r>
            <w:r w:rsidRPr="00D91EBA">
              <w:t>hat languages and cultures influence and borrow from each other</w:t>
            </w:r>
            <w:r>
              <w:t xml:space="preserve"> and t</w:t>
            </w:r>
            <w:r w:rsidRPr="00D91EBA">
              <w:t>hat cultural values and ideas are embedded in language use, including their own</w:t>
            </w:r>
          </w:p>
          <w:p w14:paraId="2579630B" w14:textId="7BF0522A" w:rsidR="002C7819" w:rsidRPr="00D91EBA" w:rsidRDefault="002C7819" w:rsidP="00E863A6">
            <w:pPr>
              <w:pStyle w:val="TableBullet"/>
              <w:rPr>
                <w:rFonts w:cstheme="minorHAnsi"/>
                <w:szCs w:val="19"/>
              </w:rPr>
            </w:pPr>
            <w:r w:rsidRPr="00CC5F28">
              <w:rPr>
                <w:shd w:val="clear" w:color="auto" w:fill="FFE2C6" w:themeFill="accent3" w:themeFillTint="33"/>
              </w:rPr>
              <w:t>purposeful</w:t>
            </w:r>
            <w:r>
              <w:t xml:space="preserve"> </w:t>
            </w:r>
            <w:r w:rsidRPr="00D91EBA">
              <w:t>consider</w:t>
            </w:r>
            <w:r>
              <w:t xml:space="preserve">ation of </w:t>
            </w:r>
            <w:r w:rsidRPr="00D91EBA">
              <w:t xml:space="preserve">where </w:t>
            </w:r>
            <w:r>
              <w:t>values and ideas</w:t>
            </w:r>
            <w:r w:rsidRPr="00D91EBA">
              <w:t xml:space="preserve"> may have come from and how they may be seen from another cultural perspective</w:t>
            </w:r>
          </w:p>
        </w:tc>
        <w:tc>
          <w:tcPr>
            <w:tcW w:w="2653" w:type="dxa"/>
            <w:tcBorders>
              <w:top w:val="dotted" w:sz="4" w:space="0" w:color="A6A8AB"/>
              <w:bottom w:val="single" w:sz="4" w:space="0" w:color="A6A8AB"/>
            </w:tcBorders>
          </w:tcPr>
          <w:p w14:paraId="74F167AC" w14:textId="0870A7EC" w:rsidR="002C7819" w:rsidRPr="002C7819" w:rsidRDefault="002C7819" w:rsidP="00876DE7">
            <w:pPr>
              <w:pStyle w:val="TableBullet"/>
              <w:rPr>
                <w:rFonts w:cstheme="minorHAnsi"/>
                <w:szCs w:val="19"/>
              </w:rPr>
            </w:pPr>
            <w:r w:rsidRPr="002C7819">
              <w:rPr>
                <w:shd w:val="clear" w:color="auto" w:fill="FFE2C6" w:themeFill="accent3" w:themeFillTint="33"/>
              </w:rPr>
              <w:t>informed</w:t>
            </w:r>
            <w:r>
              <w:t xml:space="preserve"> knowledge t</w:t>
            </w:r>
            <w:r w:rsidRPr="00D91EBA">
              <w:t>hat languages and cultures influence and borrow from each other</w:t>
            </w:r>
            <w:r>
              <w:t xml:space="preserve"> and t</w:t>
            </w:r>
            <w:r w:rsidRPr="00D91EBA">
              <w:t>hat cultural values and ideas are embedded in language use, including their own</w:t>
            </w:r>
          </w:p>
          <w:p w14:paraId="3CD96082" w14:textId="64E6C400" w:rsidR="002C7819" w:rsidRPr="00D91EBA" w:rsidRDefault="002C7819" w:rsidP="00E863A6">
            <w:pPr>
              <w:pStyle w:val="TableBullet"/>
              <w:rPr>
                <w:rFonts w:cstheme="minorHAnsi"/>
                <w:szCs w:val="19"/>
              </w:rPr>
            </w:pPr>
            <w:r w:rsidRPr="00370C0B">
              <w:rPr>
                <w:shd w:val="clear" w:color="auto" w:fill="FFE2C6" w:themeFill="accent3" w:themeFillTint="33"/>
              </w:rPr>
              <w:t>informed</w:t>
            </w:r>
            <w:r>
              <w:t xml:space="preserve"> </w:t>
            </w:r>
            <w:r w:rsidRPr="00D91EBA">
              <w:t>consider</w:t>
            </w:r>
            <w:r>
              <w:t xml:space="preserve">ation of </w:t>
            </w:r>
            <w:r w:rsidRPr="00D91EBA">
              <w:t xml:space="preserve">where </w:t>
            </w:r>
            <w:r>
              <w:t>values and ideas</w:t>
            </w:r>
            <w:r w:rsidRPr="00D91EBA">
              <w:t xml:space="preserve"> may have come from and how they may be seen from another cultural perspective</w:t>
            </w:r>
          </w:p>
        </w:tc>
        <w:tc>
          <w:tcPr>
            <w:tcW w:w="2653" w:type="dxa"/>
            <w:tcBorders>
              <w:top w:val="dotted" w:sz="4" w:space="0" w:color="A6A8AB"/>
              <w:bottom w:val="single" w:sz="4" w:space="0" w:color="A6A8AB"/>
            </w:tcBorders>
          </w:tcPr>
          <w:p w14:paraId="536BA776" w14:textId="2ED735E7" w:rsidR="002C7819" w:rsidRPr="00D45FC2" w:rsidRDefault="002C7819" w:rsidP="00D33C99">
            <w:pPr>
              <w:pStyle w:val="TableBullet"/>
            </w:pPr>
            <w:r w:rsidRPr="00D45FC2">
              <w:t>knowledge that languages and cultures influence and borrow from each other</w:t>
            </w:r>
            <w:r>
              <w:t xml:space="preserve"> and </w:t>
            </w:r>
            <w:r w:rsidRPr="00D45FC2">
              <w:t>that cultural values and ideas are embedded in language use, including their own</w:t>
            </w:r>
          </w:p>
          <w:p w14:paraId="7A5827F3" w14:textId="113BADBF" w:rsidR="002C7819" w:rsidRPr="00D45FC2" w:rsidRDefault="002C7819" w:rsidP="00E863A6">
            <w:pPr>
              <w:pStyle w:val="TableBullet"/>
            </w:pPr>
            <w:r w:rsidRPr="00D45FC2">
              <w:t xml:space="preserve">consideration </w:t>
            </w:r>
            <w:r>
              <w:t xml:space="preserve">of </w:t>
            </w:r>
            <w:r w:rsidRPr="00D45FC2">
              <w:t xml:space="preserve">where </w:t>
            </w:r>
            <w:r>
              <w:t>values and ideas</w:t>
            </w:r>
            <w:r w:rsidRPr="00D45FC2">
              <w:t xml:space="preserve"> may have come from and how they may be seen from another cultural perspective</w:t>
            </w:r>
          </w:p>
        </w:tc>
        <w:tc>
          <w:tcPr>
            <w:tcW w:w="2653" w:type="dxa"/>
            <w:tcBorders>
              <w:top w:val="dotted" w:sz="4" w:space="0" w:color="A6A8AB"/>
              <w:bottom w:val="single" w:sz="4" w:space="0" w:color="A6A8AB"/>
            </w:tcBorders>
          </w:tcPr>
          <w:p w14:paraId="59A3954D" w14:textId="145087D7" w:rsidR="002C7819" w:rsidRPr="002C7819" w:rsidRDefault="002C7819" w:rsidP="00746C1D">
            <w:pPr>
              <w:pStyle w:val="TableBullet"/>
              <w:rPr>
                <w:rFonts w:cstheme="minorHAnsi"/>
                <w:szCs w:val="19"/>
              </w:rPr>
            </w:pPr>
            <w:r w:rsidRPr="002C7819">
              <w:rPr>
                <w:rFonts w:cstheme="minorHAnsi"/>
                <w:szCs w:val="19"/>
                <w:shd w:val="clear" w:color="auto" w:fill="FFE2C6" w:themeFill="accent3" w:themeFillTint="33"/>
              </w:rPr>
              <w:t>limited</w:t>
            </w:r>
            <w:r w:rsidRPr="002C7819">
              <w:rPr>
                <w:rFonts w:cstheme="minorHAnsi"/>
                <w:szCs w:val="19"/>
              </w:rPr>
              <w:t xml:space="preserve"> </w:t>
            </w:r>
            <w:r>
              <w:t>knowledge t</w:t>
            </w:r>
            <w:r w:rsidRPr="00D91EBA">
              <w:t>hat languages and cultures influence and borrow from each other</w:t>
            </w:r>
            <w:r>
              <w:t xml:space="preserve"> and t</w:t>
            </w:r>
            <w:r w:rsidRPr="00D91EBA">
              <w:t>hat cultural values and ideas are embedded in language use, including their own</w:t>
            </w:r>
          </w:p>
          <w:p w14:paraId="2301957B" w14:textId="70780D5B" w:rsidR="002C7819" w:rsidRPr="00D91EBA" w:rsidRDefault="002C7819" w:rsidP="00E863A6">
            <w:pPr>
              <w:pStyle w:val="TableBullet"/>
              <w:rPr>
                <w:rFonts w:cstheme="minorHAnsi"/>
                <w:szCs w:val="19"/>
              </w:rPr>
            </w:pPr>
            <w:r>
              <w:rPr>
                <w:shd w:val="clear" w:color="auto" w:fill="FFE2C6" w:themeFill="accent3" w:themeFillTint="33"/>
              </w:rPr>
              <w:t>limited</w:t>
            </w:r>
            <w:r>
              <w:t xml:space="preserve"> </w:t>
            </w:r>
            <w:r w:rsidRPr="00D91EBA">
              <w:t>consider</w:t>
            </w:r>
            <w:r>
              <w:t xml:space="preserve">ation of </w:t>
            </w:r>
            <w:r w:rsidRPr="00D91EBA">
              <w:t xml:space="preserve">where </w:t>
            </w:r>
            <w:r>
              <w:t>values and ideas</w:t>
            </w:r>
            <w:r w:rsidRPr="00D91EBA">
              <w:t xml:space="preserve"> may have come from and how they may be seen from another cultural perspective</w:t>
            </w:r>
          </w:p>
        </w:tc>
        <w:tc>
          <w:tcPr>
            <w:tcW w:w="2655" w:type="dxa"/>
            <w:tcBorders>
              <w:top w:val="dotted" w:sz="4" w:space="0" w:color="A6A8AB"/>
              <w:bottom w:val="single" w:sz="4" w:space="0" w:color="A6A8AB"/>
            </w:tcBorders>
          </w:tcPr>
          <w:p w14:paraId="32962440" w14:textId="649D71E4" w:rsidR="002C7819" w:rsidRPr="002C7819" w:rsidRDefault="002C7819" w:rsidP="00C01D81">
            <w:pPr>
              <w:pStyle w:val="TableBullet"/>
              <w:rPr>
                <w:rFonts w:cstheme="minorHAnsi"/>
                <w:szCs w:val="19"/>
              </w:rPr>
            </w:pPr>
            <w:r w:rsidRPr="002C7819">
              <w:rPr>
                <w:shd w:val="clear" w:color="auto" w:fill="FFE2C6" w:themeFill="accent3" w:themeFillTint="33"/>
              </w:rPr>
              <w:t>fragmented</w:t>
            </w:r>
            <w:r>
              <w:t xml:space="preserve"> knowledge t</w:t>
            </w:r>
            <w:r w:rsidRPr="00D91EBA">
              <w:t>hat languages and cultures influence and borrow from each other</w:t>
            </w:r>
            <w:r>
              <w:t xml:space="preserve"> and t</w:t>
            </w:r>
            <w:r w:rsidRPr="00D91EBA">
              <w:t>hat cultural values and ideas are embedded in language use, including their own</w:t>
            </w:r>
          </w:p>
          <w:p w14:paraId="0ED0616F" w14:textId="0727254D" w:rsidR="002C7819" w:rsidRPr="00D91EBA" w:rsidRDefault="002C7819" w:rsidP="00E863A6">
            <w:pPr>
              <w:pStyle w:val="TableBullet"/>
              <w:rPr>
                <w:rFonts w:cstheme="minorHAnsi"/>
                <w:szCs w:val="19"/>
              </w:rPr>
            </w:pPr>
            <w:r>
              <w:rPr>
                <w:shd w:val="clear" w:color="auto" w:fill="FFE2C6" w:themeFill="accent3" w:themeFillTint="33"/>
              </w:rPr>
              <w:t>directed</w:t>
            </w:r>
            <w:r>
              <w:t xml:space="preserve"> </w:t>
            </w:r>
            <w:r w:rsidRPr="00D91EBA">
              <w:t>consider</w:t>
            </w:r>
            <w:r>
              <w:t xml:space="preserve">ation of </w:t>
            </w:r>
            <w:r w:rsidRPr="00D91EBA">
              <w:t xml:space="preserve">where </w:t>
            </w:r>
            <w:r>
              <w:t>values and ideas</w:t>
            </w:r>
            <w:r w:rsidRPr="00D91EBA">
              <w:t xml:space="preserve"> may have come from and how they may be seen from another cultural perspective</w:t>
            </w:r>
          </w:p>
        </w:tc>
      </w:tr>
      <w:tr w:rsidR="009C2F57" w:rsidRPr="003E6FE4" w14:paraId="5C08FBDC" w14:textId="77777777" w:rsidTr="004E794C">
        <w:tblPrEx>
          <w:tblCellMar>
            <w:left w:w="57" w:type="dxa"/>
            <w:right w:w="57" w:type="dxa"/>
          </w:tblCellMar>
          <w:tblLook w:val="0600" w:firstRow="0" w:lastRow="0" w:firstColumn="0" w:lastColumn="0" w:noHBand="1" w:noVBand="1"/>
        </w:tblPrEx>
        <w:trPr>
          <w:cantSplit/>
          <w:trHeight w:val="13"/>
        </w:trPr>
        <w:tc>
          <w:tcPr>
            <w:tcW w:w="460" w:type="dxa"/>
            <w:tcBorders>
              <w:left w:val="nil"/>
              <w:right w:val="nil"/>
            </w:tcBorders>
            <w:shd w:val="clear" w:color="auto" w:fill="auto"/>
            <w:vAlign w:val="center"/>
          </w:tcPr>
          <w:p w14:paraId="40E88AC5" w14:textId="77777777" w:rsidR="009C2F57" w:rsidRPr="009C2F57" w:rsidRDefault="009C2F57" w:rsidP="009C2F57">
            <w:pPr>
              <w:pStyle w:val="Smallspace"/>
            </w:pPr>
          </w:p>
        </w:tc>
        <w:tc>
          <w:tcPr>
            <w:tcW w:w="13267" w:type="dxa"/>
            <w:gridSpan w:val="5"/>
            <w:tcBorders>
              <w:left w:val="nil"/>
              <w:bottom w:val="single" w:sz="4" w:space="0" w:color="A6A8AB"/>
              <w:right w:val="nil"/>
            </w:tcBorders>
            <w:shd w:val="clear" w:color="auto" w:fill="auto"/>
            <w:vAlign w:val="center"/>
          </w:tcPr>
          <w:p w14:paraId="342073D8" w14:textId="77777777" w:rsidR="009C2F57" w:rsidRPr="009C2F57" w:rsidRDefault="009C2F57" w:rsidP="009C2F57">
            <w:pPr>
              <w:pStyle w:val="Smallspace"/>
              <w:rPr>
                <w:rStyle w:val="shadingdifferences"/>
                <w:u w:val="none"/>
                <w:shd w:val="clear" w:color="auto" w:fill="auto"/>
              </w:rPr>
            </w:pPr>
          </w:p>
        </w:tc>
      </w:tr>
      <w:tr w:rsidR="00E863A6" w:rsidRPr="003E6FE4" w14:paraId="77D20516" w14:textId="77777777" w:rsidTr="004E794C">
        <w:tblPrEx>
          <w:tblCellMar>
            <w:left w:w="57" w:type="dxa"/>
            <w:right w:w="57" w:type="dxa"/>
          </w:tblCellMar>
          <w:tblLook w:val="0600" w:firstRow="0" w:lastRow="0" w:firstColumn="0" w:lastColumn="0" w:noHBand="1" w:noVBand="1"/>
        </w:tblPrEx>
        <w:trPr>
          <w:cantSplit/>
          <w:trHeight w:val="21"/>
        </w:trPr>
        <w:tc>
          <w:tcPr>
            <w:tcW w:w="460" w:type="dxa"/>
            <w:shd w:val="clear" w:color="auto" w:fill="E6E7E8" w:themeFill="background2"/>
            <w:vAlign w:val="center"/>
          </w:tcPr>
          <w:p w14:paraId="12454B8E" w14:textId="77777777" w:rsidR="00E863A6" w:rsidRPr="00AC1A52" w:rsidRDefault="00E863A6" w:rsidP="00E863A6">
            <w:pPr>
              <w:pStyle w:val="Tableheadingcolumns"/>
              <w:rPr>
                <w:sz w:val="18"/>
                <w:szCs w:val="18"/>
              </w:rPr>
            </w:pPr>
            <w:r w:rsidRPr="00AC1A52">
              <w:rPr>
                <w:sz w:val="18"/>
                <w:szCs w:val="18"/>
              </w:rPr>
              <w:t>Key</w:t>
            </w:r>
          </w:p>
        </w:tc>
        <w:tc>
          <w:tcPr>
            <w:tcW w:w="13267" w:type="dxa"/>
            <w:gridSpan w:val="5"/>
            <w:tcBorders>
              <w:bottom w:val="single" w:sz="4" w:space="0" w:color="A6A8AB"/>
            </w:tcBorders>
            <w:vAlign w:val="center"/>
          </w:tcPr>
          <w:p w14:paraId="07703C9D" w14:textId="77777777" w:rsidR="00E863A6" w:rsidRPr="003E6FE4" w:rsidRDefault="00E863A6" w:rsidP="00E863A6">
            <w:pPr>
              <w:spacing w:before="20" w:after="20"/>
              <w:rPr>
                <w:sz w:val="18"/>
                <w:szCs w:val="18"/>
              </w:rPr>
            </w:pPr>
            <w:r w:rsidRPr="00030AE7">
              <w:rPr>
                <w:rStyle w:val="shadingdifferences"/>
                <w:sz w:val="18"/>
                <w:szCs w:val="18"/>
              </w:rPr>
              <w:t>shading</w:t>
            </w:r>
            <w:r w:rsidRPr="00030AE7">
              <w:rPr>
                <w:sz w:val="18"/>
                <w:szCs w:val="18"/>
              </w:rPr>
              <w:t xml:space="preserve"> emphasises the </w:t>
            </w:r>
            <w:r w:rsidRPr="00030AE7">
              <w:rPr>
                <w:rStyle w:val="shadingdifferences"/>
                <w:sz w:val="18"/>
                <w:szCs w:val="18"/>
              </w:rPr>
              <w:t>qualities that discriminate between the A–E descriptors</w:t>
            </w:r>
            <w:r w:rsidRPr="00030AE7">
              <w:rPr>
                <w:sz w:val="18"/>
                <w:szCs w:val="18"/>
              </w:rPr>
              <w:t>; (</w:t>
            </w:r>
            <w:hyperlink w:anchor="AS1" w:tooltip="AS1, Alt+Left to return " w:history="1">
              <w:r w:rsidRPr="00030AE7">
                <w:rPr>
                  <w:rStyle w:val="Hyperlink"/>
                  <w:noProof/>
                  <w:sz w:val="18"/>
                  <w:szCs w:val="18"/>
                  <w:shd w:val="clear" w:color="auto" w:fill="C8DDF2"/>
                </w:rPr>
                <w:t>AS1</w:t>
              </w:r>
            </w:hyperlink>
            <w:r w:rsidRPr="00030AE7">
              <w:rPr>
                <w:sz w:val="18"/>
                <w:szCs w:val="18"/>
              </w:rPr>
              <w:t>), (</w:t>
            </w:r>
            <w:proofErr w:type="spellStart"/>
            <w:r w:rsidRPr="00030AE7">
              <w:rPr>
                <w:rStyle w:val="Hyperlink"/>
                <w:noProof/>
                <w:sz w:val="18"/>
                <w:szCs w:val="18"/>
                <w:shd w:val="clear" w:color="auto" w:fill="C8DDF2"/>
              </w:rPr>
              <w:t>ASx</w:t>
            </w:r>
            <w:proofErr w:type="spellEnd"/>
            <w:r w:rsidRPr="00030AE7">
              <w:rPr>
                <w:sz w:val="18"/>
                <w:szCs w:val="18"/>
              </w:rPr>
              <w:t>) is a cross</w:t>
            </w:r>
            <w:r>
              <w:rPr>
                <w:sz w:val="18"/>
                <w:szCs w:val="18"/>
              </w:rPr>
              <w:t>-</w:t>
            </w:r>
            <w:r w:rsidRPr="00030AE7">
              <w:rPr>
                <w:sz w:val="18"/>
                <w:szCs w:val="18"/>
              </w:rPr>
              <w:t xml:space="preserve">reference to an example in the </w:t>
            </w:r>
            <w:hyperlink w:anchor="Achievement_standard" w:tooltip="Achievement standard, Alt+Left to return" w:history="1">
              <w:r w:rsidRPr="00030AE7">
                <w:rPr>
                  <w:rStyle w:val="Hyperlink"/>
                  <w:sz w:val="18"/>
                  <w:szCs w:val="18"/>
                </w:rPr>
                <w:t>achievement standard</w:t>
              </w:r>
            </w:hyperlink>
          </w:p>
        </w:tc>
      </w:tr>
    </w:tbl>
    <w:p w14:paraId="4F1A03B8" w14:textId="77777777" w:rsidR="00FF0621" w:rsidRPr="00492096" w:rsidRDefault="00FF0621" w:rsidP="000D5B81">
      <w:pPr>
        <w:pStyle w:val="BodyText"/>
      </w:pPr>
    </w:p>
    <w:p w14:paraId="340D84E2" w14:textId="77777777" w:rsidR="00845AD8" w:rsidRPr="000D5B81" w:rsidRDefault="00845AD8" w:rsidP="000D5B81">
      <w:pPr>
        <w:sectPr w:rsidR="00845AD8" w:rsidRPr="000D5B81" w:rsidSect="00887069">
          <w:footerReference w:type="default" r:id="rId1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2389868E" w14:textId="77777777" w:rsidR="0064531E" w:rsidRPr="0064531E" w:rsidRDefault="0064531E" w:rsidP="0064531E">
      <w:pPr>
        <w:keepNext/>
        <w:keepLines/>
        <w:spacing w:after="120"/>
        <w:outlineLvl w:val="1"/>
        <w:rPr>
          <w:rFonts w:eastAsia="Times New Roman"/>
          <w:b/>
          <w:color w:val="000000" w:themeColor="text1"/>
          <w:sz w:val="36"/>
        </w:rPr>
      </w:pPr>
      <w:r w:rsidRPr="0064531E">
        <w:rPr>
          <w:rFonts w:eastAsia="Times New Roman"/>
          <w:b/>
          <w:color w:val="000000" w:themeColor="text1"/>
          <w:sz w:val="36"/>
        </w:rPr>
        <w:lastRenderedPageBreak/>
        <w:t>More information</w:t>
      </w:r>
    </w:p>
    <w:p w14:paraId="6DFBCC6D" w14:textId="77777777" w:rsidR="0064531E" w:rsidRPr="0064531E" w:rsidRDefault="0064531E" w:rsidP="0064531E">
      <w:pPr>
        <w:spacing w:after="120"/>
        <w:rPr>
          <w:rFonts w:eastAsia="Times New Roman"/>
          <w:sz w:val="20"/>
        </w:rPr>
      </w:pPr>
      <w:r w:rsidRPr="0064531E">
        <w:rPr>
          <w:rFonts w:eastAsia="Times New Roman"/>
          <w:sz w:val="20"/>
        </w:rPr>
        <w:t xml:space="preserve">If you would like more information, please visit the QCAA website </w:t>
      </w:r>
      <w:hyperlink r:id="rId20" w:history="1">
        <w:r w:rsidRPr="0064531E">
          <w:rPr>
            <w:rFonts w:eastAsia="SimSun"/>
            <w:color w:val="0000FF"/>
            <w:sz w:val="20"/>
            <w:u w:val="single"/>
          </w:rPr>
          <w:t>www.qcaa.qld.edu.au</w:t>
        </w:r>
      </w:hyperlink>
      <w:r w:rsidRPr="0064531E">
        <w:rPr>
          <w:rFonts w:eastAsia="Times New Roman"/>
          <w:sz w:val="20"/>
        </w:rPr>
        <w:t xml:space="preserve"> and search for ‘standard elaborations — Australian Curriculum’. Alternatively, phone 61 7 3120 6102 or email the K -10 Curriculum and Services Branch at </w:t>
      </w:r>
      <w:proofErr w:type="spellStart"/>
      <w:r w:rsidRPr="0064531E">
        <w:rPr>
          <w:rFonts w:eastAsia="Times New Roman"/>
          <w:sz w:val="20"/>
        </w:rPr>
        <w:t>australiancurriculum@qcaa.qld.edu.au@qcaa.qld.edu.au</w:t>
      </w:r>
      <w:proofErr w:type="spellEnd"/>
      <w:r w:rsidRPr="0064531E">
        <w:rPr>
          <w:rFonts w:eastAsia="Times New Roman"/>
          <w:sz w:val="20"/>
        </w:rPr>
        <w:t>.</w:t>
      </w:r>
    </w:p>
    <w:p w14:paraId="6FDE5F71" w14:textId="77777777" w:rsidR="0064531E" w:rsidRPr="0064531E" w:rsidRDefault="0064531E" w:rsidP="0064531E">
      <w:pPr>
        <w:spacing w:after="120"/>
        <w:rPr>
          <w:rFonts w:eastAsia="Times New Roman"/>
        </w:rPr>
      </w:pPr>
      <w:r w:rsidRPr="0064531E">
        <w:rPr>
          <w:rFonts w:eastAsia="Times New Roman"/>
          <w:noProof/>
          <w:sz w:val="20"/>
        </w:rPr>
        <w:drawing>
          <wp:inline distT="0" distB="0" distL="0" distR="0" wp14:anchorId="4515A86F" wp14:editId="6AEB8E93">
            <wp:extent cx="396875" cy="189865"/>
            <wp:effectExtent l="0" t="0" r="3175" b="635"/>
            <wp:docPr id="3" name="Graphic 1" descr="Creative Commons (CC) licence icons" title="Copyright indicator">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3" name="Graphic 1" descr="Creative Commons (CC) licence icons" title="Copyright indicator">
                      <a:hlinkClick r:id="rId21"/>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396875" cy="189865"/>
                    </a:xfrm>
                    <a:prstGeom prst="rect">
                      <a:avLst/>
                    </a:prstGeom>
                  </pic:spPr>
                </pic:pic>
              </a:graphicData>
            </a:graphic>
          </wp:inline>
        </w:drawing>
      </w:r>
      <w:r w:rsidRPr="0064531E">
        <w:rPr>
          <w:rFonts w:eastAsia="Times New Roman"/>
          <w:sz w:val="20"/>
        </w:rPr>
        <w:t> </w:t>
      </w:r>
      <w:r w:rsidRPr="0064531E">
        <w:rPr>
          <w:rFonts w:eastAsia="Times New Roman"/>
          <w:sz w:val="20"/>
        </w:rPr>
        <w:t xml:space="preserve">© State of Queensland (QCAA) </w:t>
      </w:r>
      <w:sdt>
        <w:sdtPr>
          <w:rPr>
            <w:rFonts w:eastAsia="Times New Roman"/>
            <w:sz w:val="20"/>
          </w:rPr>
          <w:id w:val="2076467945"/>
          <w:placeholder>
            <w:docPart w:val="BCE34A91CA304D8B9D59B26C3052951E"/>
          </w:placeholder>
        </w:sdtPr>
        <w:sdtContent>
          <w:r w:rsidRPr="0064531E">
            <w:rPr>
              <w:rFonts w:eastAsia="Times New Roman"/>
              <w:sz w:val="20"/>
            </w:rPr>
            <w:t>2025</w:t>
          </w:r>
        </w:sdtContent>
      </w:sdt>
    </w:p>
    <w:p w14:paraId="410056FB" w14:textId="77777777" w:rsidR="0064531E" w:rsidRPr="0064531E" w:rsidRDefault="0064531E" w:rsidP="0064531E">
      <w:pPr>
        <w:spacing w:after="120"/>
        <w:rPr>
          <w:rFonts w:eastAsia="Times New Roman"/>
        </w:rPr>
      </w:pPr>
      <w:r w:rsidRPr="0064531E">
        <w:rPr>
          <w:rFonts w:eastAsia="Times New Roman"/>
        </w:rPr>
        <w:t xml:space="preserve">Licence: </w:t>
      </w:r>
      <w:hyperlink r:id="rId24" w:history="1">
        <w:r w:rsidRPr="0064531E">
          <w:rPr>
            <w:rFonts w:eastAsia="Times New Roman"/>
            <w:color w:val="0000FF"/>
            <w:u w:val="single"/>
          </w:rPr>
          <w:t>https://creativecommons.org/licenses/by/4.0</w:t>
        </w:r>
      </w:hyperlink>
      <w:r w:rsidRPr="0064531E">
        <w:rPr>
          <w:rFonts w:eastAsia="Times New Roman"/>
          <w:color w:val="7F7F7F" w:themeColor="text1" w:themeTint="80"/>
        </w:rPr>
        <w:t xml:space="preserve"> | </w:t>
      </w:r>
      <w:r w:rsidRPr="0064531E">
        <w:rPr>
          <w:rFonts w:eastAsia="Times New Roman"/>
        </w:rPr>
        <w:t xml:space="preserve">Copyright notice: </w:t>
      </w:r>
      <w:hyperlink r:id="rId25" w:history="1">
        <w:r w:rsidRPr="0064531E">
          <w:rPr>
            <w:rFonts w:eastAsia="Times New Roman"/>
            <w:color w:val="0000FF"/>
            <w:u w:val="single"/>
          </w:rPr>
          <w:t>www.qcaa.qld.edu.au/copyright</w:t>
        </w:r>
      </w:hyperlink>
      <w:r w:rsidRPr="0064531E">
        <w:rPr>
          <w:rFonts w:eastAsia="Times New Roman"/>
        </w:rPr>
        <w:t xml:space="preserve"> — </w:t>
      </w:r>
      <w:r w:rsidRPr="0064531E">
        <w:rPr>
          <w:rFonts w:eastAsia="Times New Roman"/>
        </w:rPr>
        <w:br/>
        <w:t xml:space="preserve">lists the full terms and conditions, which specify certain exceptions to the licence. </w:t>
      </w:r>
      <w:r w:rsidRPr="0064531E">
        <w:rPr>
          <w:rFonts w:eastAsia="Times New Roman"/>
          <w:color w:val="7F7F7F" w:themeColor="text1" w:themeTint="80"/>
        </w:rPr>
        <w:t xml:space="preserve">| </w:t>
      </w:r>
      <w:r w:rsidRPr="0064531E">
        <w:rPr>
          <w:rFonts w:eastAsia="Times New Roman"/>
        </w:rPr>
        <w:t>Attribution</w:t>
      </w:r>
      <w:r w:rsidRPr="0064531E">
        <w:rPr>
          <w:rFonts w:eastAsia="Times New Roman"/>
          <w:bCs/>
        </w:rPr>
        <w:t>:</w:t>
      </w:r>
      <w:r w:rsidRPr="0064531E">
        <w:rPr>
          <w:rFonts w:eastAsia="Times New Roman"/>
        </w:rPr>
        <w:t xml:space="preserve"> © State of Queensland (</w:t>
      </w:r>
      <w:hyperlink r:id="rId26" w:history="1">
        <w:r w:rsidRPr="0064531E">
          <w:rPr>
            <w:rFonts w:eastAsia="Times New Roman"/>
            <w:color w:val="0000FF"/>
            <w:u w:val="single"/>
          </w:rPr>
          <w:t>QCAA</w:t>
        </w:r>
      </w:hyperlink>
      <w:r w:rsidRPr="0064531E">
        <w:rPr>
          <w:rFonts w:eastAsia="Times New Roman"/>
        </w:rPr>
        <w:t>) </w:t>
      </w:r>
      <w:sdt>
        <w:sdtPr>
          <w:rPr>
            <w:rFonts w:eastAsia="Times New Roman"/>
          </w:rPr>
          <w:id w:val="1700893217"/>
          <w:placeholder>
            <w:docPart w:val="4B5FAF4C6975450391684A3C0645B9DE"/>
          </w:placeholder>
        </w:sdtPr>
        <w:sdtContent>
          <w:r w:rsidRPr="0064531E">
            <w:rPr>
              <w:rFonts w:eastAsia="Times New Roman"/>
            </w:rPr>
            <w:t>2025</w:t>
          </w:r>
        </w:sdtContent>
      </w:sdt>
      <w:r w:rsidRPr="0064531E">
        <w:rPr>
          <w:rFonts w:eastAsia="Times New Roman"/>
        </w:rPr>
        <w:t xml:space="preserve"> </w:t>
      </w:r>
      <w:hyperlink r:id="rId27" w:history="1">
        <w:r w:rsidRPr="0064531E">
          <w:rPr>
            <w:rFonts w:eastAsia="Times New Roman"/>
            <w:color w:val="0000FF"/>
            <w:u w:val="single"/>
          </w:rPr>
          <w:t>www.qcaa.qld.edu.au/copyright</w:t>
        </w:r>
      </w:hyperlink>
    </w:p>
    <w:p w14:paraId="3A794B25" w14:textId="77777777" w:rsidR="005B1CFF" w:rsidRPr="00F2764A" w:rsidRDefault="005B1CFF" w:rsidP="00B942C9">
      <w:pPr>
        <w:pStyle w:val="Heading2"/>
        <w:spacing w:before="0"/>
        <w:rPr>
          <w:rStyle w:val="FootnoteReference"/>
        </w:rPr>
      </w:pPr>
    </w:p>
    <w:sectPr w:rsidR="005B1CFF" w:rsidRPr="00F2764A" w:rsidSect="0064531E">
      <w:footerReference w:type="default" r:id="rId28"/>
      <w:footnotePr>
        <w:numFmt w:val="chicago"/>
        <w:numRestart w:val="eachSect"/>
      </w:footnotePr>
      <w:pgSz w:w="16840" w:h="11907" w:orient="landscape" w:code="9"/>
      <w:pgMar w:top="1418" w:right="1134"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3D65" w14:textId="77777777" w:rsidR="00C67E99" w:rsidRDefault="00C67E99">
      <w:r>
        <w:separator/>
      </w:r>
    </w:p>
    <w:p w14:paraId="18C9387D" w14:textId="77777777" w:rsidR="00C67E99" w:rsidRDefault="00C67E99"/>
  </w:endnote>
  <w:endnote w:type="continuationSeparator" w:id="0">
    <w:p w14:paraId="708712FD" w14:textId="77777777" w:rsidR="00C67E99" w:rsidRDefault="00C67E99">
      <w:r>
        <w:continuationSeparator/>
      </w:r>
    </w:p>
    <w:p w14:paraId="08F07AB6" w14:textId="77777777" w:rsidR="00C67E99" w:rsidRDefault="00C67E99"/>
  </w:endnote>
  <w:endnote w:type="continuationNotice" w:id="1">
    <w:p w14:paraId="7B3366E4" w14:textId="77777777" w:rsidR="00C67E99" w:rsidRDefault="00C67E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5B1493" w:rsidRPr="007165FF" w14:paraId="7C868040"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Content>
            <w:p w14:paraId="1CEB7344" w14:textId="77777777" w:rsidR="005B1493" w:rsidRDefault="005B1493" w:rsidP="0093255E">
              <w:pPr>
                <w:pStyle w:val="Footer"/>
              </w:pPr>
              <w:r>
                <w:t>Years 7 and 8 standard elaborations — Australian Curriculum: German</w:t>
              </w:r>
            </w:p>
          </w:sdtContent>
        </w:sdt>
        <w:p w14:paraId="0FB1A9FC" w14:textId="77777777" w:rsidR="005B1493" w:rsidRPr="00FD561F" w:rsidRDefault="00000000"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Content>
              <w:r w:rsidR="005B1493">
                <w:t>German</w:t>
              </w:r>
            </w:sdtContent>
          </w:sdt>
          <w:r w:rsidR="005B1493">
            <w:tab/>
          </w:r>
        </w:p>
      </w:tc>
      <w:tc>
        <w:tcPr>
          <w:tcW w:w="2911" w:type="pct"/>
        </w:tcPr>
        <w:p w14:paraId="2DD2D774" w14:textId="77777777" w:rsidR="005B1493" w:rsidRDefault="005B1493" w:rsidP="0093255E">
          <w:pPr>
            <w:pStyle w:val="Footer"/>
            <w:ind w:left="284"/>
            <w:jc w:val="right"/>
            <w:rPr>
              <w:rFonts w:eastAsia="SimSun"/>
            </w:rPr>
          </w:pPr>
          <w:r w:rsidRPr="0055152A">
            <w:rPr>
              <w:rFonts w:eastAsia="SimSun"/>
            </w:rPr>
            <w:t>Queensland Curriculum &amp; Assessment Authority</w:t>
          </w:r>
        </w:p>
        <w:p w14:paraId="0CA04BBE" w14:textId="3A34A904" w:rsidR="005B1493"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64531E">
                <w:rPr>
                  <w:b/>
                  <w:color w:val="00948D"/>
                </w:rPr>
                <w:t>December 2025</w:t>
              </w:r>
            </w:sdtContent>
          </w:sdt>
          <w:r w:rsidR="005B1493" w:rsidRPr="000F044B">
            <w:t xml:space="preserve"> </w:t>
          </w:r>
        </w:p>
      </w:tc>
    </w:tr>
    <w:tr w:rsidR="005B1493" w:rsidRPr="007165FF" w14:paraId="5F6D0829"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Content>
            <w:p w14:paraId="4EF31B59" w14:textId="77777777" w:rsidR="005B1493" w:rsidRPr="00914504" w:rsidRDefault="005B1493"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11</w:t>
              </w:r>
              <w:r w:rsidRPr="00914504">
                <w:rPr>
                  <w:b w:val="0"/>
                  <w:color w:val="000000" w:themeColor="text1"/>
                  <w:sz w:val="24"/>
                  <w:szCs w:val="24"/>
                </w:rPr>
                <w:fldChar w:fldCharType="end"/>
              </w:r>
            </w:p>
          </w:sdtContent>
        </w:sdt>
      </w:tc>
    </w:tr>
  </w:tbl>
  <w:p w14:paraId="74DEFD22" w14:textId="77777777" w:rsidR="005B1493" w:rsidRPr="0085726A" w:rsidRDefault="005B1493"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2FDE" w14:textId="77777777" w:rsidR="005B1493" w:rsidRDefault="005B1493" w:rsidP="00DA76A0">
    <w:r>
      <w:rPr>
        <w:noProof/>
        <w:lang w:eastAsia="zh-CN"/>
      </w:rPr>
      <mc:AlternateContent>
        <mc:Choice Requires="wps">
          <w:drawing>
            <wp:anchor distT="0" distB="0" distL="114300" distR="114300" simplePos="0" relativeHeight="251658241" behindDoc="0" locked="0" layoutInCell="1" allowOverlap="1" wp14:anchorId="518BF6A7" wp14:editId="01823FEF">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1D25F5BE" w14:textId="7822EF41" w:rsidR="005B1493"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BD38DC">
                                <w:t>210266</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BF6A7"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1D25F5BE" w14:textId="7822EF41" w:rsidR="005B1493"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BD38DC">
                          <w:t>210266</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7CDB7070" wp14:editId="097576DF">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5B1493" w:rsidRPr="007165FF" w14:paraId="6BD9A65D" w14:textId="77777777" w:rsidTr="00887069">
      <w:trPr>
        <w:jc w:val="center"/>
      </w:trPr>
      <w:tc>
        <w:tcPr>
          <w:tcW w:w="2500" w:type="pct"/>
          <w:noWrap/>
          <w:tcMar>
            <w:left w:w="0" w:type="dxa"/>
            <w:right w:w="0" w:type="dxa"/>
          </w:tcMar>
        </w:tcPr>
        <w:sdt>
          <w:sdtPr>
            <w:alias w:val="Document title"/>
            <w:tag w:val="Document title"/>
            <w:id w:val="-1316032524"/>
            <w:dataBinding w:prefixMappings="xmlns:ns0='http://schemas.microsoft.com/office/2006/coverPageProps' " w:xpath="/ns0:CoverPageProperties[1]/ns0:Abstract[1]" w:storeItemID="{55AF091B-3C7A-41E3-B477-F2FDAA23CFDA}"/>
            <w:text/>
          </w:sdtPr>
          <w:sdtContent>
            <w:p w14:paraId="3AC64767" w14:textId="1D2C546C" w:rsidR="005B1493" w:rsidRDefault="005B1493" w:rsidP="001C3401">
              <w:pPr>
                <w:pStyle w:val="Footer"/>
              </w:pPr>
              <w:r>
                <w:t>Years 7 and 8 standard elaborations — Australian Curriculum: Indonesian</w:t>
              </w:r>
            </w:p>
          </w:sdtContent>
        </w:sdt>
        <w:sdt>
          <w:sdtPr>
            <w:alias w:val="Document subtitle"/>
            <w:tag w:val="Document subtitle"/>
            <w:id w:val="-1855874183"/>
            <w:dataBinding w:prefixMappings="xmlns:ns0='http://schemas.openxmlformats.org/officeDocument/2006/extended-properties' " w:xpath="/ns0:Properties[1]/ns0:Manager[1]" w:storeItemID="{6668398D-A668-4E3E-A5EB-62B293D839F1}"/>
            <w:text/>
          </w:sdtPr>
          <w:sdtContent>
            <w:p w14:paraId="63AE1647" w14:textId="77777777" w:rsidR="005B1493" w:rsidRPr="009452EF" w:rsidRDefault="005B1493" w:rsidP="001C3401">
              <w:pPr>
                <w:pStyle w:val="Footersubtitle0"/>
              </w:pPr>
              <w:r>
                <w:rPr>
                  <w:lang w:val="en-US"/>
                </w:rPr>
                <w:t>Prep to Year 10 sequence</w:t>
              </w:r>
            </w:p>
          </w:sdtContent>
        </w:sdt>
      </w:tc>
      <w:tc>
        <w:tcPr>
          <w:tcW w:w="2500" w:type="pct"/>
        </w:tcPr>
        <w:p w14:paraId="28999629" w14:textId="77777777" w:rsidR="005B1493" w:rsidRDefault="005B1493" w:rsidP="000F044B">
          <w:pPr>
            <w:pStyle w:val="Footer"/>
            <w:ind w:left="284"/>
            <w:jc w:val="right"/>
            <w:rPr>
              <w:rFonts w:eastAsia="SimSun"/>
            </w:rPr>
          </w:pPr>
          <w:r w:rsidRPr="0055152A">
            <w:rPr>
              <w:rFonts w:eastAsia="SimSun"/>
            </w:rPr>
            <w:t>Queensland Curriculum &amp; Assessment Authority</w:t>
          </w:r>
        </w:p>
        <w:p w14:paraId="272259BE" w14:textId="7234736F" w:rsidR="005B1493" w:rsidRPr="003452E3" w:rsidRDefault="00000000"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64531E">
                <w:rPr>
                  <w:b w:val="0"/>
                  <w:color w:val="808184" w:themeColor="text2"/>
                </w:rPr>
                <w:t>December 2025</w:t>
              </w:r>
            </w:sdtContent>
          </w:sdt>
          <w:r w:rsidR="005B1493" w:rsidRPr="00784169">
            <w:t xml:space="preserve"> </w:t>
          </w:r>
        </w:p>
      </w:tc>
    </w:tr>
    <w:tr w:rsidR="005B1493" w:rsidRPr="007165FF" w14:paraId="260A3CBB"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Content>
            <w:p w14:paraId="17D01D8C" w14:textId="4129BC28" w:rsidR="005B1493" w:rsidRPr="00914504" w:rsidRDefault="005B1493"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11</w:t>
              </w:r>
              <w:r w:rsidRPr="00914504">
                <w:rPr>
                  <w:b w:val="0"/>
                  <w:color w:val="000000" w:themeColor="text1"/>
                  <w:sz w:val="24"/>
                  <w:szCs w:val="24"/>
                </w:rPr>
                <w:fldChar w:fldCharType="end"/>
              </w:r>
            </w:p>
          </w:sdtContent>
        </w:sdt>
      </w:tc>
    </w:tr>
  </w:tbl>
  <w:p w14:paraId="71C8A69A" w14:textId="77777777" w:rsidR="005B1493" w:rsidRDefault="005B1493"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8001"/>
      <w:gridCol w:w="8002"/>
    </w:tblGrid>
    <w:tr w:rsidR="0064531E" w:rsidRPr="007165FF" w14:paraId="034F7D9E" w14:textId="77777777" w:rsidTr="00A532D6">
      <w:trPr>
        <w:jc w:val="center"/>
      </w:trPr>
      <w:tc>
        <w:tcPr>
          <w:tcW w:w="2500" w:type="pct"/>
          <w:noWrap/>
          <w:tcMar>
            <w:left w:w="0" w:type="dxa"/>
            <w:right w:w="0" w:type="dxa"/>
          </w:tcMar>
        </w:tcPr>
        <w:sdt>
          <w:sdtPr>
            <w:alias w:val="Document title"/>
            <w:tag w:val="Document title"/>
            <w:id w:val="-1630552255"/>
            <w:dataBinding w:prefixMappings="xmlns:ns0='http://schemas.microsoft.com/office/2006/coverPageProps' " w:xpath="/ns0:CoverPageProperties[1]/ns0:Abstract[1]" w:storeItemID="{55AF091B-3C7A-41E3-B477-F2FDAA23CFDA}"/>
            <w:text/>
          </w:sdtPr>
          <w:sdtContent>
            <w:p w14:paraId="16FF1B6F" w14:textId="77777777" w:rsidR="0064531E" w:rsidRDefault="0064531E" w:rsidP="0064531E">
              <w:pPr>
                <w:pStyle w:val="Footer"/>
              </w:pPr>
              <w:r>
                <w:t>Years 7 and 8 standard elaborations — Australian Curriculum: Indonesian</w:t>
              </w:r>
            </w:p>
          </w:sdtContent>
        </w:sdt>
        <w:sdt>
          <w:sdtPr>
            <w:alias w:val="Document subtitle"/>
            <w:tag w:val="Document subtitle"/>
            <w:id w:val="2122027345"/>
            <w:dataBinding w:prefixMappings="xmlns:ns0='http://schemas.openxmlformats.org/officeDocument/2006/extended-properties' " w:xpath="/ns0:Properties[1]/ns0:Manager[1]" w:storeItemID="{6668398D-A668-4E3E-A5EB-62B293D839F1}"/>
            <w:text/>
          </w:sdtPr>
          <w:sdtContent>
            <w:p w14:paraId="53CC1FA1" w14:textId="77777777" w:rsidR="0064531E" w:rsidRPr="009452EF" w:rsidRDefault="0064531E" w:rsidP="0064531E">
              <w:pPr>
                <w:pStyle w:val="Footersubtitle0"/>
              </w:pPr>
              <w:r>
                <w:rPr>
                  <w:lang w:val="en-US"/>
                </w:rPr>
                <w:t>Prep to Year 10 sequence</w:t>
              </w:r>
            </w:p>
          </w:sdtContent>
        </w:sdt>
      </w:tc>
      <w:tc>
        <w:tcPr>
          <w:tcW w:w="2500" w:type="pct"/>
        </w:tcPr>
        <w:p w14:paraId="58E64711" w14:textId="77777777" w:rsidR="0064531E" w:rsidRDefault="0064531E" w:rsidP="0064531E">
          <w:pPr>
            <w:pStyle w:val="Footer"/>
            <w:ind w:left="284"/>
            <w:jc w:val="right"/>
            <w:rPr>
              <w:rFonts w:eastAsia="SimSun"/>
            </w:rPr>
          </w:pPr>
          <w:r w:rsidRPr="0055152A">
            <w:rPr>
              <w:rFonts w:eastAsia="SimSun"/>
            </w:rPr>
            <w:t>Queensland Curriculum &amp; Assessment Authority</w:t>
          </w:r>
        </w:p>
        <w:p w14:paraId="15414061" w14:textId="77777777" w:rsidR="0064531E" w:rsidRPr="003452E3" w:rsidRDefault="0064531E" w:rsidP="0064531E">
          <w:pPr>
            <w:pStyle w:val="Footer"/>
            <w:jc w:val="right"/>
            <w:rPr>
              <w:rStyle w:val="Footerbold"/>
              <w:b/>
              <w:color w:val="1E1E1E"/>
            </w:rPr>
          </w:pPr>
          <w:sdt>
            <w:sdtPr>
              <w:rPr>
                <w:b w:val="0"/>
                <w:color w:val="808184" w:themeColor="text2"/>
              </w:rPr>
              <w:alias w:val="Publication Date"/>
              <w:tag w:val=""/>
              <w:id w:val="50194716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64531E" w:rsidRPr="007165FF" w14:paraId="69268A3F" w14:textId="77777777" w:rsidTr="00A532D6">
      <w:trPr>
        <w:jc w:val="center"/>
      </w:trPr>
      <w:tc>
        <w:tcPr>
          <w:tcW w:w="5000" w:type="pct"/>
          <w:gridSpan w:val="2"/>
          <w:noWrap/>
          <w:tcMar>
            <w:left w:w="0" w:type="dxa"/>
            <w:right w:w="0" w:type="dxa"/>
          </w:tcMar>
          <w:vAlign w:val="center"/>
        </w:tcPr>
        <w:sdt>
          <w:sdtPr>
            <w:id w:val="-428427912"/>
            <w:docPartObj>
              <w:docPartGallery w:val="Page Numbers (Top of Page)"/>
              <w:docPartUnique/>
            </w:docPartObj>
          </w:sdtPr>
          <w:sdtContent>
            <w:p w14:paraId="1B92C89A" w14:textId="77777777" w:rsidR="0064531E" w:rsidRPr="00914504" w:rsidRDefault="0064531E" w:rsidP="0064531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6</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7</w:t>
              </w:r>
              <w:r w:rsidRPr="00914504">
                <w:rPr>
                  <w:b w:val="0"/>
                  <w:color w:val="000000" w:themeColor="text1"/>
                  <w:sz w:val="24"/>
                  <w:szCs w:val="24"/>
                </w:rPr>
                <w:fldChar w:fldCharType="end"/>
              </w:r>
            </w:p>
          </w:sdtContent>
        </w:sdt>
      </w:tc>
    </w:tr>
  </w:tbl>
  <w:p w14:paraId="06927C9D" w14:textId="77777777" w:rsidR="0064531E" w:rsidRDefault="0064531E" w:rsidP="0064531E">
    <w:pPr>
      <w:pStyle w:val="Smallspace"/>
    </w:pPr>
  </w:p>
  <w:p w14:paraId="4FEB547A" w14:textId="77777777" w:rsidR="005B1493" w:rsidRPr="0064531E" w:rsidRDefault="005B1493" w:rsidP="00645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DE82" w14:textId="77777777" w:rsidR="00C67E99" w:rsidRPr="00E95E3F" w:rsidRDefault="00C67E99" w:rsidP="00B3438C">
      <w:pPr>
        <w:pStyle w:val="footnoteseparator"/>
      </w:pPr>
    </w:p>
  </w:footnote>
  <w:footnote w:type="continuationSeparator" w:id="0">
    <w:p w14:paraId="29EA273B" w14:textId="77777777" w:rsidR="00C67E99" w:rsidRDefault="00C67E99">
      <w:r>
        <w:continuationSeparator/>
      </w:r>
    </w:p>
    <w:p w14:paraId="16EFD887" w14:textId="77777777" w:rsidR="00C67E99" w:rsidRDefault="00C67E99"/>
  </w:footnote>
  <w:footnote w:type="continuationNotice" w:id="1">
    <w:p w14:paraId="1A417F4E" w14:textId="77777777" w:rsidR="00C67E99" w:rsidRDefault="00C67E99">
      <w:pPr>
        <w:spacing w:line="240" w:lineRule="auto"/>
      </w:pPr>
    </w:p>
  </w:footnote>
  <w:footnote w:id="2">
    <w:p w14:paraId="7A5E0387" w14:textId="77777777" w:rsidR="005B1493" w:rsidRPr="00865E07" w:rsidRDefault="005B1493" w:rsidP="00E6535F">
      <w:pPr>
        <w:pStyle w:val="FootnoteText"/>
        <w:rPr>
          <w:lang w:val="en-US"/>
        </w:rPr>
      </w:pPr>
      <w:r>
        <w:rPr>
          <w:rStyle w:val="FootnoteReference"/>
        </w:rPr>
        <w:footnoteRef/>
      </w:r>
      <w:r>
        <w:t xml:space="preserve"> </w:t>
      </w:r>
      <w:r w:rsidRPr="00155C03">
        <w:rPr>
          <w:rStyle w:val="FootnoteTextChar"/>
        </w:rPr>
        <w:t xml:space="preserve">Prep in Queensland is the Foundation Year of the Australian Curriculum and refers to </w:t>
      </w:r>
      <w:r w:rsidRPr="002F54E6">
        <w:rPr>
          <w:rStyle w:val="FootnoteTextChar"/>
        </w:rPr>
        <w:t>the</w:t>
      </w:r>
      <w:r w:rsidRPr="00155C03">
        <w:rPr>
          <w:rStyle w:val="FootnoteTextChar"/>
        </w:rPr>
        <w:t xml:space="preserve"> year be</w:t>
      </w:r>
      <w:r>
        <w:rPr>
          <w:rStyle w:val="FootnoteTextChar"/>
        </w:rPr>
        <w:t xml:space="preserve">fore Year 1. Children beginning </w:t>
      </w:r>
      <w:r w:rsidRPr="00155C03">
        <w:rPr>
          <w:rStyle w:val="FootnoteTextChar"/>
        </w:rPr>
        <w:t xml:space="preserve">Prep in January </w:t>
      </w:r>
      <w:r>
        <w:rPr>
          <w:rStyle w:val="FootnoteTextChar"/>
        </w:rPr>
        <w:t>must</w:t>
      </w:r>
      <w:r w:rsidRPr="00155C03">
        <w:rPr>
          <w:rStyle w:val="FootnoteTextChar"/>
        </w:rPr>
        <w:t xml:space="preserve"> be five years of age by 30 June.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2"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4"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5"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592233F0"/>
    <w:multiLevelType w:val="multilevel"/>
    <w:tmpl w:val="5964D426"/>
    <w:numStyleLink w:val="ListTableNumber"/>
  </w:abstractNum>
  <w:abstractNum w:abstractNumId="18"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DD71E5F"/>
    <w:multiLevelType w:val="hybridMultilevel"/>
    <w:tmpl w:val="B38E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A04FF3"/>
    <w:multiLevelType w:val="hybridMultilevel"/>
    <w:tmpl w:val="00A4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2454E"/>
    <w:multiLevelType w:val="multilevel"/>
    <w:tmpl w:val="2D50BC1C"/>
    <w:numStyleLink w:val="ListHeadings"/>
  </w:abstractNum>
  <w:num w:numId="1" w16cid:durableId="226691752">
    <w:abstractNumId w:val="17"/>
  </w:num>
  <w:num w:numId="2" w16cid:durableId="16465417">
    <w:abstractNumId w:val="7"/>
  </w:num>
  <w:num w:numId="3" w16cid:durableId="1530987635">
    <w:abstractNumId w:val="14"/>
  </w:num>
  <w:num w:numId="4" w16cid:durableId="2001302978">
    <w:abstractNumId w:val="8"/>
  </w:num>
  <w:num w:numId="5" w16cid:durableId="536163921">
    <w:abstractNumId w:val="3"/>
  </w:num>
  <w:num w:numId="6" w16cid:durableId="1234126662">
    <w:abstractNumId w:val="2"/>
  </w:num>
  <w:num w:numId="7" w16cid:durableId="258565621">
    <w:abstractNumId w:val="1"/>
  </w:num>
  <w:num w:numId="8" w16cid:durableId="356926891">
    <w:abstractNumId w:val="0"/>
  </w:num>
  <w:num w:numId="9" w16cid:durableId="1181703292">
    <w:abstractNumId w:val="6"/>
  </w:num>
  <w:num w:numId="10" w16cid:durableId="67191476">
    <w:abstractNumId w:val="12"/>
  </w:num>
  <w:num w:numId="11" w16cid:durableId="1814711476">
    <w:abstractNumId w:val="19"/>
  </w:num>
  <w:num w:numId="12" w16cid:durableId="1859928216">
    <w:abstractNumId w:val="15"/>
  </w:num>
  <w:num w:numId="13" w16cid:durableId="754202187">
    <w:abstractNumId w:val="18"/>
  </w:num>
  <w:num w:numId="14" w16cid:durableId="1155338298">
    <w:abstractNumId w:val="13"/>
  </w:num>
  <w:num w:numId="15" w16cid:durableId="611474436">
    <w:abstractNumId w:val="4"/>
  </w:num>
  <w:num w:numId="16" w16cid:durableId="1297950889">
    <w:abstractNumId w:val="10"/>
  </w:num>
  <w:num w:numId="17" w16cid:durableId="1265462318">
    <w:abstractNumId w:val="5"/>
  </w:num>
  <w:num w:numId="18" w16cid:durableId="796872852">
    <w:abstractNumId w:val="22"/>
  </w:num>
  <w:num w:numId="19" w16cid:durableId="703211594">
    <w:abstractNumId w:val="17"/>
  </w:num>
  <w:num w:numId="20" w16cid:durableId="906959800">
    <w:abstractNumId w:val="16"/>
  </w:num>
  <w:num w:numId="21" w16cid:durableId="1724716651">
    <w:abstractNumId w:val="9"/>
  </w:num>
  <w:num w:numId="22" w16cid:durableId="1636255828">
    <w:abstractNumId w:val="11"/>
  </w:num>
  <w:num w:numId="23" w16cid:durableId="507137295">
    <w:abstractNumId w:val="4"/>
  </w:num>
  <w:num w:numId="24" w16cid:durableId="1628966750">
    <w:abstractNumId w:val="4"/>
  </w:num>
  <w:num w:numId="25" w16cid:durableId="444038422">
    <w:abstractNumId w:val="4"/>
  </w:num>
  <w:num w:numId="26" w16cid:durableId="1892620309">
    <w:abstractNumId w:val="4"/>
  </w:num>
  <w:num w:numId="27" w16cid:durableId="949123563">
    <w:abstractNumId w:val="4"/>
  </w:num>
  <w:num w:numId="28" w16cid:durableId="2067484128">
    <w:abstractNumId w:val="4"/>
  </w:num>
  <w:num w:numId="29" w16cid:durableId="2071880066">
    <w:abstractNumId w:val="4"/>
  </w:num>
  <w:num w:numId="30" w16cid:durableId="1450274641">
    <w:abstractNumId w:val="4"/>
  </w:num>
  <w:num w:numId="31" w16cid:durableId="683826492">
    <w:abstractNumId w:val="4"/>
  </w:num>
  <w:num w:numId="32" w16cid:durableId="1998070663">
    <w:abstractNumId w:val="4"/>
  </w:num>
  <w:num w:numId="33" w16cid:durableId="786704824">
    <w:abstractNumId w:val="4"/>
  </w:num>
  <w:num w:numId="34" w16cid:durableId="45633528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5326301">
    <w:abstractNumId w:val="20"/>
  </w:num>
  <w:num w:numId="36" w16cid:durableId="194676373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407802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trackedChange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1A"/>
    <w:rsid w:val="00000DE9"/>
    <w:rsid w:val="00002D5B"/>
    <w:rsid w:val="00003A28"/>
    <w:rsid w:val="00004943"/>
    <w:rsid w:val="000063A2"/>
    <w:rsid w:val="00007D68"/>
    <w:rsid w:val="0001015F"/>
    <w:rsid w:val="000113CD"/>
    <w:rsid w:val="00015315"/>
    <w:rsid w:val="000159C5"/>
    <w:rsid w:val="00017F0E"/>
    <w:rsid w:val="00020EDF"/>
    <w:rsid w:val="0002293A"/>
    <w:rsid w:val="00022C26"/>
    <w:rsid w:val="000241FD"/>
    <w:rsid w:val="00024678"/>
    <w:rsid w:val="00025ADB"/>
    <w:rsid w:val="00025D91"/>
    <w:rsid w:val="000262B9"/>
    <w:rsid w:val="00026D39"/>
    <w:rsid w:val="00026EF5"/>
    <w:rsid w:val="00027B65"/>
    <w:rsid w:val="000309D1"/>
    <w:rsid w:val="00031333"/>
    <w:rsid w:val="000315C3"/>
    <w:rsid w:val="00032D0A"/>
    <w:rsid w:val="000331E1"/>
    <w:rsid w:val="00033AB9"/>
    <w:rsid w:val="0003463B"/>
    <w:rsid w:val="00040EF5"/>
    <w:rsid w:val="00042024"/>
    <w:rsid w:val="00042417"/>
    <w:rsid w:val="00043A66"/>
    <w:rsid w:val="00045335"/>
    <w:rsid w:val="00045999"/>
    <w:rsid w:val="00045CF3"/>
    <w:rsid w:val="00050998"/>
    <w:rsid w:val="00051CD8"/>
    <w:rsid w:val="00052100"/>
    <w:rsid w:val="00052C69"/>
    <w:rsid w:val="000539A7"/>
    <w:rsid w:val="000542AD"/>
    <w:rsid w:val="0005466D"/>
    <w:rsid w:val="00054C08"/>
    <w:rsid w:val="00054C8A"/>
    <w:rsid w:val="00054E7E"/>
    <w:rsid w:val="00055FD1"/>
    <w:rsid w:val="0006216B"/>
    <w:rsid w:val="00062E0A"/>
    <w:rsid w:val="000658BE"/>
    <w:rsid w:val="00065D7D"/>
    <w:rsid w:val="00067EC9"/>
    <w:rsid w:val="00070242"/>
    <w:rsid w:val="000704E0"/>
    <w:rsid w:val="00070735"/>
    <w:rsid w:val="00070736"/>
    <w:rsid w:val="00072AAF"/>
    <w:rsid w:val="0007358E"/>
    <w:rsid w:val="00074F2E"/>
    <w:rsid w:val="00075317"/>
    <w:rsid w:val="000764AB"/>
    <w:rsid w:val="000775A1"/>
    <w:rsid w:val="00081420"/>
    <w:rsid w:val="00081D98"/>
    <w:rsid w:val="0008306F"/>
    <w:rsid w:val="00083174"/>
    <w:rsid w:val="00083A70"/>
    <w:rsid w:val="000843B2"/>
    <w:rsid w:val="000843E5"/>
    <w:rsid w:val="0008464D"/>
    <w:rsid w:val="000852BB"/>
    <w:rsid w:val="00085CD0"/>
    <w:rsid w:val="00086AA0"/>
    <w:rsid w:val="000879C6"/>
    <w:rsid w:val="00087B97"/>
    <w:rsid w:val="00091B6A"/>
    <w:rsid w:val="00091F28"/>
    <w:rsid w:val="00092359"/>
    <w:rsid w:val="000928DA"/>
    <w:rsid w:val="00094BC9"/>
    <w:rsid w:val="00095897"/>
    <w:rsid w:val="000A398B"/>
    <w:rsid w:val="000A462D"/>
    <w:rsid w:val="000A4CC7"/>
    <w:rsid w:val="000A4E41"/>
    <w:rsid w:val="000A66FA"/>
    <w:rsid w:val="000A67A6"/>
    <w:rsid w:val="000B074E"/>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C55C7"/>
    <w:rsid w:val="000C5BE5"/>
    <w:rsid w:val="000C7F57"/>
    <w:rsid w:val="000D2D55"/>
    <w:rsid w:val="000D3F3E"/>
    <w:rsid w:val="000D3FF1"/>
    <w:rsid w:val="000D4545"/>
    <w:rsid w:val="000D455D"/>
    <w:rsid w:val="000D4903"/>
    <w:rsid w:val="000D4F32"/>
    <w:rsid w:val="000D4F7D"/>
    <w:rsid w:val="000D5778"/>
    <w:rsid w:val="000D5B81"/>
    <w:rsid w:val="000D7E9F"/>
    <w:rsid w:val="000E0468"/>
    <w:rsid w:val="000E1069"/>
    <w:rsid w:val="000E167E"/>
    <w:rsid w:val="000E2913"/>
    <w:rsid w:val="000E3F33"/>
    <w:rsid w:val="000E52EB"/>
    <w:rsid w:val="000E5FE7"/>
    <w:rsid w:val="000E73AE"/>
    <w:rsid w:val="000F044B"/>
    <w:rsid w:val="000F19CA"/>
    <w:rsid w:val="000F2AB9"/>
    <w:rsid w:val="000F53CA"/>
    <w:rsid w:val="000F58F6"/>
    <w:rsid w:val="000F6BAC"/>
    <w:rsid w:val="000F75C1"/>
    <w:rsid w:val="001002FB"/>
    <w:rsid w:val="001007C1"/>
    <w:rsid w:val="00101238"/>
    <w:rsid w:val="001013B9"/>
    <w:rsid w:val="001018D3"/>
    <w:rsid w:val="00101A9A"/>
    <w:rsid w:val="00102731"/>
    <w:rsid w:val="001029DB"/>
    <w:rsid w:val="0011010F"/>
    <w:rsid w:val="00111134"/>
    <w:rsid w:val="001115B0"/>
    <w:rsid w:val="0011317B"/>
    <w:rsid w:val="00113635"/>
    <w:rsid w:val="00114513"/>
    <w:rsid w:val="00114DE1"/>
    <w:rsid w:val="00115EFB"/>
    <w:rsid w:val="001175D7"/>
    <w:rsid w:val="001205F4"/>
    <w:rsid w:val="001228C8"/>
    <w:rsid w:val="00122FC3"/>
    <w:rsid w:val="00124A32"/>
    <w:rsid w:val="001252D9"/>
    <w:rsid w:val="00125623"/>
    <w:rsid w:val="00127B4D"/>
    <w:rsid w:val="00130DB0"/>
    <w:rsid w:val="001323AA"/>
    <w:rsid w:val="00132A42"/>
    <w:rsid w:val="001335A3"/>
    <w:rsid w:val="00133612"/>
    <w:rsid w:val="00133FAE"/>
    <w:rsid w:val="00134DDD"/>
    <w:rsid w:val="001351B2"/>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16EB"/>
    <w:rsid w:val="00162588"/>
    <w:rsid w:val="00164B9A"/>
    <w:rsid w:val="00164C12"/>
    <w:rsid w:val="00165EDE"/>
    <w:rsid w:val="00167501"/>
    <w:rsid w:val="001703E9"/>
    <w:rsid w:val="001719D0"/>
    <w:rsid w:val="0017342A"/>
    <w:rsid w:val="00174D87"/>
    <w:rsid w:val="001754FB"/>
    <w:rsid w:val="00175F19"/>
    <w:rsid w:val="001763A2"/>
    <w:rsid w:val="00181A58"/>
    <w:rsid w:val="00181ED0"/>
    <w:rsid w:val="00181FC2"/>
    <w:rsid w:val="00182A1B"/>
    <w:rsid w:val="001842F2"/>
    <w:rsid w:val="00185766"/>
    <w:rsid w:val="001869ED"/>
    <w:rsid w:val="0019119B"/>
    <w:rsid w:val="001929B8"/>
    <w:rsid w:val="00193DAE"/>
    <w:rsid w:val="001944D1"/>
    <w:rsid w:val="0019458A"/>
    <w:rsid w:val="00195644"/>
    <w:rsid w:val="00195943"/>
    <w:rsid w:val="00196BF0"/>
    <w:rsid w:val="001974B5"/>
    <w:rsid w:val="001A0456"/>
    <w:rsid w:val="001A167F"/>
    <w:rsid w:val="001A23B0"/>
    <w:rsid w:val="001A35FF"/>
    <w:rsid w:val="001A40DD"/>
    <w:rsid w:val="001A51A3"/>
    <w:rsid w:val="001A606F"/>
    <w:rsid w:val="001A717E"/>
    <w:rsid w:val="001B0940"/>
    <w:rsid w:val="001B107F"/>
    <w:rsid w:val="001B1919"/>
    <w:rsid w:val="001B1FAC"/>
    <w:rsid w:val="001B2AD2"/>
    <w:rsid w:val="001B2F6C"/>
    <w:rsid w:val="001B3287"/>
    <w:rsid w:val="001B5BF2"/>
    <w:rsid w:val="001B5C0D"/>
    <w:rsid w:val="001B5F92"/>
    <w:rsid w:val="001C24A0"/>
    <w:rsid w:val="001C3385"/>
    <w:rsid w:val="001C3401"/>
    <w:rsid w:val="001C363B"/>
    <w:rsid w:val="001C6D32"/>
    <w:rsid w:val="001C7DF9"/>
    <w:rsid w:val="001D09F5"/>
    <w:rsid w:val="001D2FEF"/>
    <w:rsid w:val="001D3A00"/>
    <w:rsid w:val="001D4307"/>
    <w:rsid w:val="001D6B89"/>
    <w:rsid w:val="001E0CD8"/>
    <w:rsid w:val="001E30D3"/>
    <w:rsid w:val="001E453D"/>
    <w:rsid w:val="001E503D"/>
    <w:rsid w:val="001E654C"/>
    <w:rsid w:val="001E7392"/>
    <w:rsid w:val="001E7BC8"/>
    <w:rsid w:val="001F1624"/>
    <w:rsid w:val="001F1BDA"/>
    <w:rsid w:val="001F279C"/>
    <w:rsid w:val="001F35CB"/>
    <w:rsid w:val="001F3875"/>
    <w:rsid w:val="001F407D"/>
    <w:rsid w:val="001F4623"/>
    <w:rsid w:val="001F4999"/>
    <w:rsid w:val="001F5484"/>
    <w:rsid w:val="001F69B9"/>
    <w:rsid w:val="00201EBE"/>
    <w:rsid w:val="00202C25"/>
    <w:rsid w:val="002048D5"/>
    <w:rsid w:val="00205852"/>
    <w:rsid w:val="00210836"/>
    <w:rsid w:val="002123FF"/>
    <w:rsid w:val="0021316E"/>
    <w:rsid w:val="00213A2C"/>
    <w:rsid w:val="002140C2"/>
    <w:rsid w:val="002142A7"/>
    <w:rsid w:val="002145F1"/>
    <w:rsid w:val="00215920"/>
    <w:rsid w:val="00216149"/>
    <w:rsid w:val="00217E11"/>
    <w:rsid w:val="00217EFB"/>
    <w:rsid w:val="00221C9C"/>
    <w:rsid w:val="002221A0"/>
    <w:rsid w:val="00222DE4"/>
    <w:rsid w:val="00223A77"/>
    <w:rsid w:val="0022583B"/>
    <w:rsid w:val="00225F7C"/>
    <w:rsid w:val="00227B1B"/>
    <w:rsid w:val="00230CBD"/>
    <w:rsid w:val="00233091"/>
    <w:rsid w:val="00234147"/>
    <w:rsid w:val="0023466F"/>
    <w:rsid w:val="00234797"/>
    <w:rsid w:val="00235ADC"/>
    <w:rsid w:val="002406AA"/>
    <w:rsid w:val="00240887"/>
    <w:rsid w:val="002419B6"/>
    <w:rsid w:val="00241D38"/>
    <w:rsid w:val="0024651E"/>
    <w:rsid w:val="002474AC"/>
    <w:rsid w:val="002508BD"/>
    <w:rsid w:val="00251809"/>
    <w:rsid w:val="002562FE"/>
    <w:rsid w:val="002576DE"/>
    <w:rsid w:val="00261538"/>
    <w:rsid w:val="00264110"/>
    <w:rsid w:val="00265885"/>
    <w:rsid w:val="00265F5E"/>
    <w:rsid w:val="00266B5B"/>
    <w:rsid w:val="00266D57"/>
    <w:rsid w:val="002670E2"/>
    <w:rsid w:val="00267AF3"/>
    <w:rsid w:val="00270181"/>
    <w:rsid w:val="00270E23"/>
    <w:rsid w:val="00271370"/>
    <w:rsid w:val="00271A2D"/>
    <w:rsid w:val="00276CDD"/>
    <w:rsid w:val="002774D4"/>
    <w:rsid w:val="0028071D"/>
    <w:rsid w:val="00280C62"/>
    <w:rsid w:val="00281C76"/>
    <w:rsid w:val="00282768"/>
    <w:rsid w:val="00283397"/>
    <w:rsid w:val="0028380E"/>
    <w:rsid w:val="002841E3"/>
    <w:rsid w:val="002842FD"/>
    <w:rsid w:val="00284F2C"/>
    <w:rsid w:val="002859E2"/>
    <w:rsid w:val="00286A7F"/>
    <w:rsid w:val="00287E3C"/>
    <w:rsid w:val="002972A8"/>
    <w:rsid w:val="00297570"/>
    <w:rsid w:val="00297B5F"/>
    <w:rsid w:val="002A03EF"/>
    <w:rsid w:val="002A18C6"/>
    <w:rsid w:val="002A2C14"/>
    <w:rsid w:val="002A3A12"/>
    <w:rsid w:val="002A67ED"/>
    <w:rsid w:val="002A6B81"/>
    <w:rsid w:val="002A76C9"/>
    <w:rsid w:val="002B1CDB"/>
    <w:rsid w:val="002B2B5F"/>
    <w:rsid w:val="002B3C50"/>
    <w:rsid w:val="002B3E3A"/>
    <w:rsid w:val="002B4257"/>
    <w:rsid w:val="002B46D8"/>
    <w:rsid w:val="002B6115"/>
    <w:rsid w:val="002B63FF"/>
    <w:rsid w:val="002C034F"/>
    <w:rsid w:val="002C0BE1"/>
    <w:rsid w:val="002C1251"/>
    <w:rsid w:val="002C1F67"/>
    <w:rsid w:val="002C1F8D"/>
    <w:rsid w:val="002C3BFF"/>
    <w:rsid w:val="002C4195"/>
    <w:rsid w:val="002C6AFD"/>
    <w:rsid w:val="002C7819"/>
    <w:rsid w:val="002D05D8"/>
    <w:rsid w:val="002D0606"/>
    <w:rsid w:val="002D0F97"/>
    <w:rsid w:val="002D3C23"/>
    <w:rsid w:val="002D4B80"/>
    <w:rsid w:val="002D4E39"/>
    <w:rsid w:val="002D5F8B"/>
    <w:rsid w:val="002D6621"/>
    <w:rsid w:val="002D7D9C"/>
    <w:rsid w:val="002E07B9"/>
    <w:rsid w:val="002E0F9C"/>
    <w:rsid w:val="002E1A1A"/>
    <w:rsid w:val="002E2BD9"/>
    <w:rsid w:val="002E4C1F"/>
    <w:rsid w:val="002E5057"/>
    <w:rsid w:val="002E5958"/>
    <w:rsid w:val="002E76A5"/>
    <w:rsid w:val="002F1603"/>
    <w:rsid w:val="002F1C33"/>
    <w:rsid w:val="002F2691"/>
    <w:rsid w:val="002F54E6"/>
    <w:rsid w:val="002F57B5"/>
    <w:rsid w:val="002F5BF6"/>
    <w:rsid w:val="002F60D5"/>
    <w:rsid w:val="002F671C"/>
    <w:rsid w:val="0030156E"/>
    <w:rsid w:val="0030396C"/>
    <w:rsid w:val="003043B4"/>
    <w:rsid w:val="003044FC"/>
    <w:rsid w:val="00304735"/>
    <w:rsid w:val="00305424"/>
    <w:rsid w:val="00305912"/>
    <w:rsid w:val="00307EA1"/>
    <w:rsid w:val="00313083"/>
    <w:rsid w:val="00313F6E"/>
    <w:rsid w:val="00314607"/>
    <w:rsid w:val="0031537C"/>
    <w:rsid w:val="003157DC"/>
    <w:rsid w:val="0031707B"/>
    <w:rsid w:val="003204F2"/>
    <w:rsid w:val="003216A0"/>
    <w:rsid w:val="00322093"/>
    <w:rsid w:val="00322374"/>
    <w:rsid w:val="00324018"/>
    <w:rsid w:val="00327136"/>
    <w:rsid w:val="00330653"/>
    <w:rsid w:val="00330B8F"/>
    <w:rsid w:val="00331F96"/>
    <w:rsid w:val="00332B10"/>
    <w:rsid w:val="00333CAA"/>
    <w:rsid w:val="0033408C"/>
    <w:rsid w:val="00334533"/>
    <w:rsid w:val="00334747"/>
    <w:rsid w:val="0033717A"/>
    <w:rsid w:val="003373AB"/>
    <w:rsid w:val="003373DB"/>
    <w:rsid w:val="00337C22"/>
    <w:rsid w:val="00337D69"/>
    <w:rsid w:val="00337E6A"/>
    <w:rsid w:val="00342D57"/>
    <w:rsid w:val="0034331C"/>
    <w:rsid w:val="003433B8"/>
    <w:rsid w:val="00344DF1"/>
    <w:rsid w:val="003452E3"/>
    <w:rsid w:val="003474A5"/>
    <w:rsid w:val="0034766B"/>
    <w:rsid w:val="003534FF"/>
    <w:rsid w:val="0035395E"/>
    <w:rsid w:val="003557D5"/>
    <w:rsid w:val="0035676C"/>
    <w:rsid w:val="0035706E"/>
    <w:rsid w:val="00357650"/>
    <w:rsid w:val="003579F7"/>
    <w:rsid w:val="0036038D"/>
    <w:rsid w:val="003637BE"/>
    <w:rsid w:val="003642DB"/>
    <w:rsid w:val="0036483A"/>
    <w:rsid w:val="003703FD"/>
    <w:rsid w:val="00370C0B"/>
    <w:rsid w:val="00372E92"/>
    <w:rsid w:val="0037352C"/>
    <w:rsid w:val="00374B3F"/>
    <w:rsid w:val="003750B9"/>
    <w:rsid w:val="0038110C"/>
    <w:rsid w:val="00381121"/>
    <w:rsid w:val="003836CE"/>
    <w:rsid w:val="00386766"/>
    <w:rsid w:val="00386CA8"/>
    <w:rsid w:val="003874D8"/>
    <w:rsid w:val="0039039F"/>
    <w:rsid w:val="003927A5"/>
    <w:rsid w:val="0039306E"/>
    <w:rsid w:val="0039330D"/>
    <w:rsid w:val="00393E8B"/>
    <w:rsid w:val="00397386"/>
    <w:rsid w:val="003A2150"/>
    <w:rsid w:val="003A3441"/>
    <w:rsid w:val="003A504D"/>
    <w:rsid w:val="003A52B3"/>
    <w:rsid w:val="003A5AB5"/>
    <w:rsid w:val="003A66A9"/>
    <w:rsid w:val="003B07B0"/>
    <w:rsid w:val="003B1068"/>
    <w:rsid w:val="003B1650"/>
    <w:rsid w:val="003B26EF"/>
    <w:rsid w:val="003B3E40"/>
    <w:rsid w:val="003B4861"/>
    <w:rsid w:val="003B5233"/>
    <w:rsid w:val="003B5F83"/>
    <w:rsid w:val="003B63D3"/>
    <w:rsid w:val="003B6531"/>
    <w:rsid w:val="003B6A1B"/>
    <w:rsid w:val="003B6CCD"/>
    <w:rsid w:val="003B6EE5"/>
    <w:rsid w:val="003B7039"/>
    <w:rsid w:val="003B7A55"/>
    <w:rsid w:val="003B7EBA"/>
    <w:rsid w:val="003C1FDF"/>
    <w:rsid w:val="003C260F"/>
    <w:rsid w:val="003C33F8"/>
    <w:rsid w:val="003C4FCA"/>
    <w:rsid w:val="003D05A6"/>
    <w:rsid w:val="003D1F62"/>
    <w:rsid w:val="003D20EE"/>
    <w:rsid w:val="003D251F"/>
    <w:rsid w:val="003D258C"/>
    <w:rsid w:val="003D43BD"/>
    <w:rsid w:val="003D66C5"/>
    <w:rsid w:val="003E12D4"/>
    <w:rsid w:val="003E29AF"/>
    <w:rsid w:val="003E4B69"/>
    <w:rsid w:val="003E4C17"/>
    <w:rsid w:val="003E5A98"/>
    <w:rsid w:val="003E756A"/>
    <w:rsid w:val="003F0695"/>
    <w:rsid w:val="003F217D"/>
    <w:rsid w:val="003F232A"/>
    <w:rsid w:val="003F2757"/>
    <w:rsid w:val="003F2948"/>
    <w:rsid w:val="003F2F6C"/>
    <w:rsid w:val="003F3571"/>
    <w:rsid w:val="003F45A5"/>
    <w:rsid w:val="003F4B6D"/>
    <w:rsid w:val="003F4FEB"/>
    <w:rsid w:val="003F5BAA"/>
    <w:rsid w:val="003F5C96"/>
    <w:rsid w:val="003F6421"/>
    <w:rsid w:val="003F6A63"/>
    <w:rsid w:val="003F77DE"/>
    <w:rsid w:val="00402913"/>
    <w:rsid w:val="00402F08"/>
    <w:rsid w:val="004037B0"/>
    <w:rsid w:val="00403A6D"/>
    <w:rsid w:val="0040556C"/>
    <w:rsid w:val="0040665F"/>
    <w:rsid w:val="00410ED8"/>
    <w:rsid w:val="004137D6"/>
    <w:rsid w:val="00415077"/>
    <w:rsid w:val="00415943"/>
    <w:rsid w:val="0041619B"/>
    <w:rsid w:val="004171A4"/>
    <w:rsid w:val="0042003E"/>
    <w:rsid w:val="0042084F"/>
    <w:rsid w:val="0042126D"/>
    <w:rsid w:val="00421850"/>
    <w:rsid w:val="00421B30"/>
    <w:rsid w:val="00424C2E"/>
    <w:rsid w:val="00425588"/>
    <w:rsid w:val="004259AD"/>
    <w:rsid w:val="00425DB6"/>
    <w:rsid w:val="00426D9D"/>
    <w:rsid w:val="00431096"/>
    <w:rsid w:val="00431EEE"/>
    <w:rsid w:val="00432102"/>
    <w:rsid w:val="00432B4C"/>
    <w:rsid w:val="00433800"/>
    <w:rsid w:val="00433869"/>
    <w:rsid w:val="004338A0"/>
    <w:rsid w:val="004361A0"/>
    <w:rsid w:val="00436C54"/>
    <w:rsid w:val="00437036"/>
    <w:rsid w:val="0043730D"/>
    <w:rsid w:val="00443469"/>
    <w:rsid w:val="00445283"/>
    <w:rsid w:val="004461B1"/>
    <w:rsid w:val="004464A1"/>
    <w:rsid w:val="0045042B"/>
    <w:rsid w:val="0045111F"/>
    <w:rsid w:val="004512BA"/>
    <w:rsid w:val="00452337"/>
    <w:rsid w:val="00452BB2"/>
    <w:rsid w:val="00452FB3"/>
    <w:rsid w:val="0045431A"/>
    <w:rsid w:val="00457AB7"/>
    <w:rsid w:val="00457CC1"/>
    <w:rsid w:val="0046009F"/>
    <w:rsid w:val="00460C5D"/>
    <w:rsid w:val="00461293"/>
    <w:rsid w:val="004619F6"/>
    <w:rsid w:val="00461C3D"/>
    <w:rsid w:val="00464173"/>
    <w:rsid w:val="00464843"/>
    <w:rsid w:val="004665E9"/>
    <w:rsid w:val="004666BD"/>
    <w:rsid w:val="0046697D"/>
    <w:rsid w:val="00467329"/>
    <w:rsid w:val="00467657"/>
    <w:rsid w:val="004676A1"/>
    <w:rsid w:val="00471542"/>
    <w:rsid w:val="00472274"/>
    <w:rsid w:val="00472F71"/>
    <w:rsid w:val="004730FF"/>
    <w:rsid w:val="004748AE"/>
    <w:rsid w:val="00475EF5"/>
    <w:rsid w:val="00475FFD"/>
    <w:rsid w:val="00476B19"/>
    <w:rsid w:val="0047704A"/>
    <w:rsid w:val="00477056"/>
    <w:rsid w:val="00482724"/>
    <w:rsid w:val="0048713F"/>
    <w:rsid w:val="00487176"/>
    <w:rsid w:val="00487657"/>
    <w:rsid w:val="00491025"/>
    <w:rsid w:val="0049188D"/>
    <w:rsid w:val="00491980"/>
    <w:rsid w:val="00491DA7"/>
    <w:rsid w:val="00492096"/>
    <w:rsid w:val="0049214A"/>
    <w:rsid w:val="0049214F"/>
    <w:rsid w:val="00494001"/>
    <w:rsid w:val="00494B2C"/>
    <w:rsid w:val="00495A7C"/>
    <w:rsid w:val="00495B2E"/>
    <w:rsid w:val="004A489A"/>
    <w:rsid w:val="004A5E22"/>
    <w:rsid w:val="004A6FA1"/>
    <w:rsid w:val="004B0577"/>
    <w:rsid w:val="004B12BD"/>
    <w:rsid w:val="004B1F01"/>
    <w:rsid w:val="004B21D0"/>
    <w:rsid w:val="004B3743"/>
    <w:rsid w:val="004B58C9"/>
    <w:rsid w:val="004B7366"/>
    <w:rsid w:val="004C0867"/>
    <w:rsid w:val="004C1CBE"/>
    <w:rsid w:val="004C3348"/>
    <w:rsid w:val="004C3954"/>
    <w:rsid w:val="004C471B"/>
    <w:rsid w:val="004C5FFF"/>
    <w:rsid w:val="004C6EB5"/>
    <w:rsid w:val="004C7384"/>
    <w:rsid w:val="004C7724"/>
    <w:rsid w:val="004C7D71"/>
    <w:rsid w:val="004D038A"/>
    <w:rsid w:val="004D0AFC"/>
    <w:rsid w:val="004D0D7F"/>
    <w:rsid w:val="004D0D95"/>
    <w:rsid w:val="004D126C"/>
    <w:rsid w:val="004D133F"/>
    <w:rsid w:val="004D29E6"/>
    <w:rsid w:val="004D3FD2"/>
    <w:rsid w:val="004D4728"/>
    <w:rsid w:val="004D4CA1"/>
    <w:rsid w:val="004D4E4A"/>
    <w:rsid w:val="004D4F59"/>
    <w:rsid w:val="004D555C"/>
    <w:rsid w:val="004D6F7B"/>
    <w:rsid w:val="004D760B"/>
    <w:rsid w:val="004D7C37"/>
    <w:rsid w:val="004E01D1"/>
    <w:rsid w:val="004E2965"/>
    <w:rsid w:val="004E4374"/>
    <w:rsid w:val="004E4A7D"/>
    <w:rsid w:val="004E5562"/>
    <w:rsid w:val="004E794C"/>
    <w:rsid w:val="004F11E4"/>
    <w:rsid w:val="004F2561"/>
    <w:rsid w:val="004F30E8"/>
    <w:rsid w:val="004F363D"/>
    <w:rsid w:val="004F3B8B"/>
    <w:rsid w:val="004F7465"/>
    <w:rsid w:val="0050396C"/>
    <w:rsid w:val="00504001"/>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361A"/>
    <w:rsid w:val="0053408D"/>
    <w:rsid w:val="0053427B"/>
    <w:rsid w:val="00535836"/>
    <w:rsid w:val="00535B1E"/>
    <w:rsid w:val="00536AFC"/>
    <w:rsid w:val="005374AE"/>
    <w:rsid w:val="00537D1B"/>
    <w:rsid w:val="00540B14"/>
    <w:rsid w:val="00540B51"/>
    <w:rsid w:val="00541590"/>
    <w:rsid w:val="00543800"/>
    <w:rsid w:val="00544019"/>
    <w:rsid w:val="00544519"/>
    <w:rsid w:val="00545E1A"/>
    <w:rsid w:val="00546BBD"/>
    <w:rsid w:val="00547979"/>
    <w:rsid w:val="0055017F"/>
    <w:rsid w:val="0055092E"/>
    <w:rsid w:val="00551F6C"/>
    <w:rsid w:val="0055229F"/>
    <w:rsid w:val="00553067"/>
    <w:rsid w:val="0055582C"/>
    <w:rsid w:val="00555AD0"/>
    <w:rsid w:val="00560ECF"/>
    <w:rsid w:val="00561265"/>
    <w:rsid w:val="00564208"/>
    <w:rsid w:val="0056463F"/>
    <w:rsid w:val="00565059"/>
    <w:rsid w:val="0056777A"/>
    <w:rsid w:val="005705AD"/>
    <w:rsid w:val="005718C7"/>
    <w:rsid w:val="00573593"/>
    <w:rsid w:val="00573E75"/>
    <w:rsid w:val="005741CD"/>
    <w:rsid w:val="00575322"/>
    <w:rsid w:val="005764C2"/>
    <w:rsid w:val="0057661F"/>
    <w:rsid w:val="005768BF"/>
    <w:rsid w:val="00577292"/>
    <w:rsid w:val="00577447"/>
    <w:rsid w:val="00577C44"/>
    <w:rsid w:val="00580046"/>
    <w:rsid w:val="00580594"/>
    <w:rsid w:val="0058193B"/>
    <w:rsid w:val="00583433"/>
    <w:rsid w:val="0058513E"/>
    <w:rsid w:val="00585301"/>
    <w:rsid w:val="0059080B"/>
    <w:rsid w:val="00590FBB"/>
    <w:rsid w:val="00591ECB"/>
    <w:rsid w:val="00592594"/>
    <w:rsid w:val="00593EEF"/>
    <w:rsid w:val="005942E7"/>
    <w:rsid w:val="00595601"/>
    <w:rsid w:val="005957C9"/>
    <w:rsid w:val="0059592E"/>
    <w:rsid w:val="00595F6E"/>
    <w:rsid w:val="0059632D"/>
    <w:rsid w:val="00597B36"/>
    <w:rsid w:val="005A1DDD"/>
    <w:rsid w:val="005A1FE3"/>
    <w:rsid w:val="005A3545"/>
    <w:rsid w:val="005A4463"/>
    <w:rsid w:val="005A5E55"/>
    <w:rsid w:val="005A5EE6"/>
    <w:rsid w:val="005A6BDB"/>
    <w:rsid w:val="005B0381"/>
    <w:rsid w:val="005B04FA"/>
    <w:rsid w:val="005B0D1B"/>
    <w:rsid w:val="005B1493"/>
    <w:rsid w:val="005B1CFF"/>
    <w:rsid w:val="005B2E67"/>
    <w:rsid w:val="005B3664"/>
    <w:rsid w:val="005B4F44"/>
    <w:rsid w:val="005B60B3"/>
    <w:rsid w:val="005C021D"/>
    <w:rsid w:val="005C0D7A"/>
    <w:rsid w:val="005C11B3"/>
    <w:rsid w:val="005C3905"/>
    <w:rsid w:val="005C51DC"/>
    <w:rsid w:val="005C5F29"/>
    <w:rsid w:val="005C6D9E"/>
    <w:rsid w:val="005C7276"/>
    <w:rsid w:val="005C7BAF"/>
    <w:rsid w:val="005D0284"/>
    <w:rsid w:val="005D064A"/>
    <w:rsid w:val="005D0CAB"/>
    <w:rsid w:val="005D3286"/>
    <w:rsid w:val="005D4D50"/>
    <w:rsid w:val="005D50C0"/>
    <w:rsid w:val="005D52CA"/>
    <w:rsid w:val="005D6321"/>
    <w:rsid w:val="005D760E"/>
    <w:rsid w:val="005E041B"/>
    <w:rsid w:val="005E051A"/>
    <w:rsid w:val="005E1646"/>
    <w:rsid w:val="005E1959"/>
    <w:rsid w:val="005E1AD6"/>
    <w:rsid w:val="005E2987"/>
    <w:rsid w:val="005E318E"/>
    <w:rsid w:val="005E4253"/>
    <w:rsid w:val="005E46AE"/>
    <w:rsid w:val="005E523D"/>
    <w:rsid w:val="005E5D9F"/>
    <w:rsid w:val="005E5F52"/>
    <w:rsid w:val="005E66BA"/>
    <w:rsid w:val="005E6D38"/>
    <w:rsid w:val="005E70B4"/>
    <w:rsid w:val="005F0342"/>
    <w:rsid w:val="005F122E"/>
    <w:rsid w:val="005F3A18"/>
    <w:rsid w:val="005F4867"/>
    <w:rsid w:val="005F627A"/>
    <w:rsid w:val="005F7230"/>
    <w:rsid w:val="005F7BF6"/>
    <w:rsid w:val="00600C26"/>
    <w:rsid w:val="00601179"/>
    <w:rsid w:val="00601550"/>
    <w:rsid w:val="00601B61"/>
    <w:rsid w:val="00611270"/>
    <w:rsid w:val="00612C8E"/>
    <w:rsid w:val="00614325"/>
    <w:rsid w:val="006159C5"/>
    <w:rsid w:val="00620A8D"/>
    <w:rsid w:val="0062163D"/>
    <w:rsid w:val="006224BD"/>
    <w:rsid w:val="0062383A"/>
    <w:rsid w:val="00624DAA"/>
    <w:rsid w:val="0062533B"/>
    <w:rsid w:val="00627220"/>
    <w:rsid w:val="00630814"/>
    <w:rsid w:val="0063081B"/>
    <w:rsid w:val="00632802"/>
    <w:rsid w:val="0063286F"/>
    <w:rsid w:val="006345E1"/>
    <w:rsid w:val="00635A7B"/>
    <w:rsid w:val="00643E58"/>
    <w:rsid w:val="00644EA1"/>
    <w:rsid w:val="0064531E"/>
    <w:rsid w:val="00650B7B"/>
    <w:rsid w:val="00652F6A"/>
    <w:rsid w:val="00653176"/>
    <w:rsid w:val="00655B13"/>
    <w:rsid w:val="0065710C"/>
    <w:rsid w:val="00657D40"/>
    <w:rsid w:val="0066030B"/>
    <w:rsid w:val="00660676"/>
    <w:rsid w:val="00660ABF"/>
    <w:rsid w:val="00665DD4"/>
    <w:rsid w:val="00666980"/>
    <w:rsid w:val="00672B60"/>
    <w:rsid w:val="0067418E"/>
    <w:rsid w:val="006741F4"/>
    <w:rsid w:val="00674854"/>
    <w:rsid w:val="00674A78"/>
    <w:rsid w:val="00674EA1"/>
    <w:rsid w:val="00675FE3"/>
    <w:rsid w:val="00677945"/>
    <w:rsid w:val="00677F9B"/>
    <w:rsid w:val="0068196A"/>
    <w:rsid w:val="006820D7"/>
    <w:rsid w:val="006829DB"/>
    <w:rsid w:val="00682FB2"/>
    <w:rsid w:val="00684763"/>
    <w:rsid w:val="006849B2"/>
    <w:rsid w:val="00685020"/>
    <w:rsid w:val="00685466"/>
    <w:rsid w:val="0068627F"/>
    <w:rsid w:val="0068634B"/>
    <w:rsid w:val="00687272"/>
    <w:rsid w:val="00687F39"/>
    <w:rsid w:val="0069045D"/>
    <w:rsid w:val="00690616"/>
    <w:rsid w:val="00691B1D"/>
    <w:rsid w:val="00691FF9"/>
    <w:rsid w:val="0069518D"/>
    <w:rsid w:val="006A0A4B"/>
    <w:rsid w:val="006A189A"/>
    <w:rsid w:val="006A1E30"/>
    <w:rsid w:val="006A2F4C"/>
    <w:rsid w:val="006A3DC8"/>
    <w:rsid w:val="006A4EFC"/>
    <w:rsid w:val="006B0467"/>
    <w:rsid w:val="006B150F"/>
    <w:rsid w:val="006B37FA"/>
    <w:rsid w:val="006B4B74"/>
    <w:rsid w:val="006B4EF0"/>
    <w:rsid w:val="006B6288"/>
    <w:rsid w:val="006B6B74"/>
    <w:rsid w:val="006B74C5"/>
    <w:rsid w:val="006C0C0E"/>
    <w:rsid w:val="006C13F2"/>
    <w:rsid w:val="006C2D3F"/>
    <w:rsid w:val="006C3051"/>
    <w:rsid w:val="006C3971"/>
    <w:rsid w:val="006C4C0D"/>
    <w:rsid w:val="006C55DD"/>
    <w:rsid w:val="006C655B"/>
    <w:rsid w:val="006C7B26"/>
    <w:rsid w:val="006D187A"/>
    <w:rsid w:val="006D1D28"/>
    <w:rsid w:val="006D3155"/>
    <w:rsid w:val="006D32D4"/>
    <w:rsid w:val="006D34B0"/>
    <w:rsid w:val="006D4177"/>
    <w:rsid w:val="006D5D9A"/>
    <w:rsid w:val="006D6AE7"/>
    <w:rsid w:val="006E15B7"/>
    <w:rsid w:val="006E173C"/>
    <w:rsid w:val="006E2E1E"/>
    <w:rsid w:val="006E3481"/>
    <w:rsid w:val="006E3AA5"/>
    <w:rsid w:val="006E3EFF"/>
    <w:rsid w:val="006E5506"/>
    <w:rsid w:val="006E5E1D"/>
    <w:rsid w:val="006E6D43"/>
    <w:rsid w:val="006F0CA4"/>
    <w:rsid w:val="006F18A4"/>
    <w:rsid w:val="006F1F7D"/>
    <w:rsid w:val="006F3D92"/>
    <w:rsid w:val="006F5A14"/>
    <w:rsid w:val="006F7432"/>
    <w:rsid w:val="006F79A9"/>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F9D"/>
    <w:rsid w:val="007220D5"/>
    <w:rsid w:val="007223E1"/>
    <w:rsid w:val="007224F4"/>
    <w:rsid w:val="007246BC"/>
    <w:rsid w:val="00724B9F"/>
    <w:rsid w:val="00725544"/>
    <w:rsid w:val="0072581A"/>
    <w:rsid w:val="00727CF5"/>
    <w:rsid w:val="007302D3"/>
    <w:rsid w:val="007303AE"/>
    <w:rsid w:val="00732567"/>
    <w:rsid w:val="007343AA"/>
    <w:rsid w:val="00734FEA"/>
    <w:rsid w:val="00735CA8"/>
    <w:rsid w:val="0073792D"/>
    <w:rsid w:val="00737AEB"/>
    <w:rsid w:val="00740260"/>
    <w:rsid w:val="00741140"/>
    <w:rsid w:val="00741E71"/>
    <w:rsid w:val="0074270E"/>
    <w:rsid w:val="00742C1C"/>
    <w:rsid w:val="0074546C"/>
    <w:rsid w:val="00746282"/>
    <w:rsid w:val="00746290"/>
    <w:rsid w:val="00746325"/>
    <w:rsid w:val="00746AAD"/>
    <w:rsid w:val="00746BDE"/>
    <w:rsid w:val="00747E0B"/>
    <w:rsid w:val="00750C80"/>
    <w:rsid w:val="0075122A"/>
    <w:rsid w:val="00751257"/>
    <w:rsid w:val="00753091"/>
    <w:rsid w:val="007530DD"/>
    <w:rsid w:val="00757E06"/>
    <w:rsid w:val="00760768"/>
    <w:rsid w:val="00761427"/>
    <w:rsid w:val="00761E53"/>
    <w:rsid w:val="00764AE9"/>
    <w:rsid w:val="00765276"/>
    <w:rsid w:val="007663D0"/>
    <w:rsid w:val="0076757E"/>
    <w:rsid w:val="0077479B"/>
    <w:rsid w:val="00776896"/>
    <w:rsid w:val="00777743"/>
    <w:rsid w:val="007777AE"/>
    <w:rsid w:val="0078145C"/>
    <w:rsid w:val="007820DD"/>
    <w:rsid w:val="007828A3"/>
    <w:rsid w:val="00784169"/>
    <w:rsid w:val="00785127"/>
    <w:rsid w:val="007856C6"/>
    <w:rsid w:val="00785BE4"/>
    <w:rsid w:val="0078788F"/>
    <w:rsid w:val="00790142"/>
    <w:rsid w:val="007909F5"/>
    <w:rsid w:val="00791309"/>
    <w:rsid w:val="00792FA6"/>
    <w:rsid w:val="007938DF"/>
    <w:rsid w:val="007952AD"/>
    <w:rsid w:val="00795FDE"/>
    <w:rsid w:val="00795FFD"/>
    <w:rsid w:val="00797D77"/>
    <w:rsid w:val="00797F67"/>
    <w:rsid w:val="007A010E"/>
    <w:rsid w:val="007A143B"/>
    <w:rsid w:val="007A308A"/>
    <w:rsid w:val="007A3DF3"/>
    <w:rsid w:val="007A40D9"/>
    <w:rsid w:val="007A46D2"/>
    <w:rsid w:val="007A4AD9"/>
    <w:rsid w:val="007A530C"/>
    <w:rsid w:val="007A5324"/>
    <w:rsid w:val="007A570B"/>
    <w:rsid w:val="007A6E1C"/>
    <w:rsid w:val="007B0474"/>
    <w:rsid w:val="007B1616"/>
    <w:rsid w:val="007B16C7"/>
    <w:rsid w:val="007B1B77"/>
    <w:rsid w:val="007B3DB1"/>
    <w:rsid w:val="007B3F0F"/>
    <w:rsid w:val="007B5995"/>
    <w:rsid w:val="007B67E8"/>
    <w:rsid w:val="007C03E6"/>
    <w:rsid w:val="007C186A"/>
    <w:rsid w:val="007C3321"/>
    <w:rsid w:val="007C4FA7"/>
    <w:rsid w:val="007C5520"/>
    <w:rsid w:val="007C5997"/>
    <w:rsid w:val="007C6601"/>
    <w:rsid w:val="007C6E17"/>
    <w:rsid w:val="007C70BE"/>
    <w:rsid w:val="007C7BF6"/>
    <w:rsid w:val="007D0420"/>
    <w:rsid w:val="007D3F1A"/>
    <w:rsid w:val="007D4685"/>
    <w:rsid w:val="007D7C2D"/>
    <w:rsid w:val="007E06B8"/>
    <w:rsid w:val="007E0AC5"/>
    <w:rsid w:val="007E246A"/>
    <w:rsid w:val="007E27DF"/>
    <w:rsid w:val="007E32D0"/>
    <w:rsid w:val="007E3512"/>
    <w:rsid w:val="007E4BC2"/>
    <w:rsid w:val="007E50E0"/>
    <w:rsid w:val="007E6626"/>
    <w:rsid w:val="007F0ECD"/>
    <w:rsid w:val="007F1C6E"/>
    <w:rsid w:val="007F24D0"/>
    <w:rsid w:val="007F50BA"/>
    <w:rsid w:val="007F5B62"/>
    <w:rsid w:val="007F5B6F"/>
    <w:rsid w:val="007F5DBC"/>
    <w:rsid w:val="007F6CC9"/>
    <w:rsid w:val="007F7620"/>
    <w:rsid w:val="00801689"/>
    <w:rsid w:val="00802636"/>
    <w:rsid w:val="00802BC3"/>
    <w:rsid w:val="0080327A"/>
    <w:rsid w:val="00803779"/>
    <w:rsid w:val="0080693A"/>
    <w:rsid w:val="00807B7E"/>
    <w:rsid w:val="008118DA"/>
    <w:rsid w:val="00811F0E"/>
    <w:rsid w:val="00811FB2"/>
    <w:rsid w:val="00812CA5"/>
    <w:rsid w:val="008132C9"/>
    <w:rsid w:val="0081438A"/>
    <w:rsid w:val="008148A2"/>
    <w:rsid w:val="00817B91"/>
    <w:rsid w:val="008203EE"/>
    <w:rsid w:val="00820D57"/>
    <w:rsid w:val="008217FA"/>
    <w:rsid w:val="0082268D"/>
    <w:rsid w:val="008227F9"/>
    <w:rsid w:val="00822E61"/>
    <w:rsid w:val="008239D4"/>
    <w:rsid w:val="00823F00"/>
    <w:rsid w:val="0082536E"/>
    <w:rsid w:val="00826CBE"/>
    <w:rsid w:val="00826D42"/>
    <w:rsid w:val="00826E67"/>
    <w:rsid w:val="0082710E"/>
    <w:rsid w:val="00827491"/>
    <w:rsid w:val="00830F45"/>
    <w:rsid w:val="0083101B"/>
    <w:rsid w:val="00831BDA"/>
    <w:rsid w:val="00832062"/>
    <w:rsid w:val="00832377"/>
    <w:rsid w:val="008331B9"/>
    <w:rsid w:val="00834051"/>
    <w:rsid w:val="00834D37"/>
    <w:rsid w:val="00835679"/>
    <w:rsid w:val="00835B72"/>
    <w:rsid w:val="00837549"/>
    <w:rsid w:val="0084063B"/>
    <w:rsid w:val="0084063E"/>
    <w:rsid w:val="00841F6F"/>
    <w:rsid w:val="00842772"/>
    <w:rsid w:val="00843D78"/>
    <w:rsid w:val="00843F9F"/>
    <w:rsid w:val="00845AD8"/>
    <w:rsid w:val="00851AAA"/>
    <w:rsid w:val="00854412"/>
    <w:rsid w:val="00855EA5"/>
    <w:rsid w:val="0085701A"/>
    <w:rsid w:val="0085726A"/>
    <w:rsid w:val="00857F0A"/>
    <w:rsid w:val="00860177"/>
    <w:rsid w:val="00860473"/>
    <w:rsid w:val="008617B6"/>
    <w:rsid w:val="0086266A"/>
    <w:rsid w:val="008627EE"/>
    <w:rsid w:val="00863328"/>
    <w:rsid w:val="00863664"/>
    <w:rsid w:val="00863FD6"/>
    <w:rsid w:val="00864866"/>
    <w:rsid w:val="00865E07"/>
    <w:rsid w:val="00865E55"/>
    <w:rsid w:val="00866548"/>
    <w:rsid w:val="008714CB"/>
    <w:rsid w:val="00873555"/>
    <w:rsid w:val="00874258"/>
    <w:rsid w:val="0087441A"/>
    <w:rsid w:val="0087496F"/>
    <w:rsid w:val="00874EDD"/>
    <w:rsid w:val="008753D4"/>
    <w:rsid w:val="00875674"/>
    <w:rsid w:val="008766B6"/>
    <w:rsid w:val="008804A6"/>
    <w:rsid w:val="00880568"/>
    <w:rsid w:val="008809FE"/>
    <w:rsid w:val="00881D29"/>
    <w:rsid w:val="00881DF1"/>
    <w:rsid w:val="00884382"/>
    <w:rsid w:val="008850EE"/>
    <w:rsid w:val="00887069"/>
    <w:rsid w:val="008875E4"/>
    <w:rsid w:val="00890409"/>
    <w:rsid w:val="0089044B"/>
    <w:rsid w:val="008907E9"/>
    <w:rsid w:val="00893A57"/>
    <w:rsid w:val="00894F97"/>
    <w:rsid w:val="00895EAF"/>
    <w:rsid w:val="00897CA1"/>
    <w:rsid w:val="00897CEF"/>
    <w:rsid w:val="008A06D7"/>
    <w:rsid w:val="008A0A64"/>
    <w:rsid w:val="008A1957"/>
    <w:rsid w:val="008A1A99"/>
    <w:rsid w:val="008A48C0"/>
    <w:rsid w:val="008A5B82"/>
    <w:rsid w:val="008B07EB"/>
    <w:rsid w:val="008B5821"/>
    <w:rsid w:val="008B5CE7"/>
    <w:rsid w:val="008B6B38"/>
    <w:rsid w:val="008C1C44"/>
    <w:rsid w:val="008C2C19"/>
    <w:rsid w:val="008C31C5"/>
    <w:rsid w:val="008C49EB"/>
    <w:rsid w:val="008C4C3E"/>
    <w:rsid w:val="008C4FB6"/>
    <w:rsid w:val="008C564D"/>
    <w:rsid w:val="008C5CD6"/>
    <w:rsid w:val="008C6E21"/>
    <w:rsid w:val="008C78DF"/>
    <w:rsid w:val="008C790B"/>
    <w:rsid w:val="008D1193"/>
    <w:rsid w:val="008D1420"/>
    <w:rsid w:val="008D1F18"/>
    <w:rsid w:val="008D20C5"/>
    <w:rsid w:val="008D43F7"/>
    <w:rsid w:val="008D6A27"/>
    <w:rsid w:val="008E05BD"/>
    <w:rsid w:val="008E0F71"/>
    <w:rsid w:val="008E1832"/>
    <w:rsid w:val="008E2A8C"/>
    <w:rsid w:val="008E4041"/>
    <w:rsid w:val="008E429B"/>
    <w:rsid w:val="008E5C7C"/>
    <w:rsid w:val="008E6328"/>
    <w:rsid w:val="008E6F08"/>
    <w:rsid w:val="008E71E0"/>
    <w:rsid w:val="008E78D6"/>
    <w:rsid w:val="008F113A"/>
    <w:rsid w:val="008F3282"/>
    <w:rsid w:val="008F32A5"/>
    <w:rsid w:val="008F3AA0"/>
    <w:rsid w:val="008F5690"/>
    <w:rsid w:val="0090088E"/>
    <w:rsid w:val="00900CAA"/>
    <w:rsid w:val="00903802"/>
    <w:rsid w:val="009050EE"/>
    <w:rsid w:val="00905446"/>
    <w:rsid w:val="00905E79"/>
    <w:rsid w:val="00905E95"/>
    <w:rsid w:val="00907AE9"/>
    <w:rsid w:val="00907B77"/>
    <w:rsid w:val="00907FCC"/>
    <w:rsid w:val="00911387"/>
    <w:rsid w:val="00916C05"/>
    <w:rsid w:val="009172F3"/>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35993"/>
    <w:rsid w:val="0094166C"/>
    <w:rsid w:val="009433A6"/>
    <w:rsid w:val="009452EF"/>
    <w:rsid w:val="0094576B"/>
    <w:rsid w:val="00946381"/>
    <w:rsid w:val="0094744F"/>
    <w:rsid w:val="00947AAB"/>
    <w:rsid w:val="00950CB6"/>
    <w:rsid w:val="00950DDE"/>
    <w:rsid w:val="00952161"/>
    <w:rsid w:val="00952EA0"/>
    <w:rsid w:val="00954516"/>
    <w:rsid w:val="00955351"/>
    <w:rsid w:val="00956F56"/>
    <w:rsid w:val="00960AAE"/>
    <w:rsid w:val="00960F65"/>
    <w:rsid w:val="00961202"/>
    <w:rsid w:val="00961262"/>
    <w:rsid w:val="00962F1D"/>
    <w:rsid w:val="009645E9"/>
    <w:rsid w:val="00964DA6"/>
    <w:rsid w:val="0096716C"/>
    <w:rsid w:val="00971310"/>
    <w:rsid w:val="009719DD"/>
    <w:rsid w:val="009719F9"/>
    <w:rsid w:val="00971FD5"/>
    <w:rsid w:val="0097333F"/>
    <w:rsid w:val="0097427E"/>
    <w:rsid w:val="00980AE8"/>
    <w:rsid w:val="00981125"/>
    <w:rsid w:val="009829F5"/>
    <w:rsid w:val="00982C8E"/>
    <w:rsid w:val="00985222"/>
    <w:rsid w:val="00985569"/>
    <w:rsid w:val="00990AE9"/>
    <w:rsid w:val="009910C4"/>
    <w:rsid w:val="009933AE"/>
    <w:rsid w:val="0099454A"/>
    <w:rsid w:val="009953C0"/>
    <w:rsid w:val="0099634A"/>
    <w:rsid w:val="00996745"/>
    <w:rsid w:val="009A1FA0"/>
    <w:rsid w:val="009A45B1"/>
    <w:rsid w:val="009A58BC"/>
    <w:rsid w:val="009A6241"/>
    <w:rsid w:val="009A67B4"/>
    <w:rsid w:val="009A6C01"/>
    <w:rsid w:val="009A6F73"/>
    <w:rsid w:val="009A7B43"/>
    <w:rsid w:val="009B08FB"/>
    <w:rsid w:val="009B1448"/>
    <w:rsid w:val="009B18AF"/>
    <w:rsid w:val="009B2129"/>
    <w:rsid w:val="009B2C81"/>
    <w:rsid w:val="009B3A76"/>
    <w:rsid w:val="009B694C"/>
    <w:rsid w:val="009C178B"/>
    <w:rsid w:val="009C1BB8"/>
    <w:rsid w:val="009C1EEE"/>
    <w:rsid w:val="009C21A9"/>
    <w:rsid w:val="009C2A9A"/>
    <w:rsid w:val="009C2F36"/>
    <w:rsid w:val="009C2F57"/>
    <w:rsid w:val="009C3803"/>
    <w:rsid w:val="009C39B5"/>
    <w:rsid w:val="009C3EB5"/>
    <w:rsid w:val="009C431C"/>
    <w:rsid w:val="009C575B"/>
    <w:rsid w:val="009C5796"/>
    <w:rsid w:val="009C58CD"/>
    <w:rsid w:val="009C6BF6"/>
    <w:rsid w:val="009C6D4E"/>
    <w:rsid w:val="009C765C"/>
    <w:rsid w:val="009D06AE"/>
    <w:rsid w:val="009D1327"/>
    <w:rsid w:val="009D2580"/>
    <w:rsid w:val="009D2705"/>
    <w:rsid w:val="009D32C5"/>
    <w:rsid w:val="009D397A"/>
    <w:rsid w:val="009D3D37"/>
    <w:rsid w:val="009D54D1"/>
    <w:rsid w:val="009D6136"/>
    <w:rsid w:val="009D6DA3"/>
    <w:rsid w:val="009E14E4"/>
    <w:rsid w:val="009E24F7"/>
    <w:rsid w:val="009E34B5"/>
    <w:rsid w:val="009E35EA"/>
    <w:rsid w:val="009E44B4"/>
    <w:rsid w:val="009E4546"/>
    <w:rsid w:val="009E47F9"/>
    <w:rsid w:val="009E4E3E"/>
    <w:rsid w:val="009E5787"/>
    <w:rsid w:val="009E58AA"/>
    <w:rsid w:val="009E5F85"/>
    <w:rsid w:val="009E6A14"/>
    <w:rsid w:val="009F045E"/>
    <w:rsid w:val="009F0A8A"/>
    <w:rsid w:val="009F0BB3"/>
    <w:rsid w:val="009F1343"/>
    <w:rsid w:val="009F2C8E"/>
    <w:rsid w:val="009F3008"/>
    <w:rsid w:val="009F4394"/>
    <w:rsid w:val="009F572C"/>
    <w:rsid w:val="00A00FFB"/>
    <w:rsid w:val="00A017F7"/>
    <w:rsid w:val="00A02195"/>
    <w:rsid w:val="00A02DC6"/>
    <w:rsid w:val="00A03012"/>
    <w:rsid w:val="00A06320"/>
    <w:rsid w:val="00A078CE"/>
    <w:rsid w:val="00A07B98"/>
    <w:rsid w:val="00A07EF1"/>
    <w:rsid w:val="00A11C76"/>
    <w:rsid w:val="00A12063"/>
    <w:rsid w:val="00A126A0"/>
    <w:rsid w:val="00A12819"/>
    <w:rsid w:val="00A12D43"/>
    <w:rsid w:val="00A12FEA"/>
    <w:rsid w:val="00A138FF"/>
    <w:rsid w:val="00A13981"/>
    <w:rsid w:val="00A14C66"/>
    <w:rsid w:val="00A153B6"/>
    <w:rsid w:val="00A16FA0"/>
    <w:rsid w:val="00A17750"/>
    <w:rsid w:val="00A17AF7"/>
    <w:rsid w:val="00A224CD"/>
    <w:rsid w:val="00A23112"/>
    <w:rsid w:val="00A2449B"/>
    <w:rsid w:val="00A246FE"/>
    <w:rsid w:val="00A24EE2"/>
    <w:rsid w:val="00A252FE"/>
    <w:rsid w:val="00A2618A"/>
    <w:rsid w:val="00A30079"/>
    <w:rsid w:val="00A31051"/>
    <w:rsid w:val="00A3168E"/>
    <w:rsid w:val="00A331AB"/>
    <w:rsid w:val="00A33518"/>
    <w:rsid w:val="00A33BFC"/>
    <w:rsid w:val="00A353B9"/>
    <w:rsid w:val="00A354FF"/>
    <w:rsid w:val="00A35C4A"/>
    <w:rsid w:val="00A37836"/>
    <w:rsid w:val="00A400F3"/>
    <w:rsid w:val="00A40B03"/>
    <w:rsid w:val="00A439C9"/>
    <w:rsid w:val="00A453C6"/>
    <w:rsid w:val="00A469FB"/>
    <w:rsid w:val="00A47AFF"/>
    <w:rsid w:val="00A502D2"/>
    <w:rsid w:val="00A50312"/>
    <w:rsid w:val="00A508A9"/>
    <w:rsid w:val="00A51DF6"/>
    <w:rsid w:val="00A52176"/>
    <w:rsid w:val="00A52D8C"/>
    <w:rsid w:val="00A538C0"/>
    <w:rsid w:val="00A552F0"/>
    <w:rsid w:val="00A55677"/>
    <w:rsid w:val="00A55DD5"/>
    <w:rsid w:val="00A56835"/>
    <w:rsid w:val="00A56A81"/>
    <w:rsid w:val="00A56D02"/>
    <w:rsid w:val="00A60306"/>
    <w:rsid w:val="00A6070D"/>
    <w:rsid w:val="00A61EBE"/>
    <w:rsid w:val="00A62A2A"/>
    <w:rsid w:val="00A62FE3"/>
    <w:rsid w:val="00A661CA"/>
    <w:rsid w:val="00A66B1F"/>
    <w:rsid w:val="00A66FB3"/>
    <w:rsid w:val="00A67356"/>
    <w:rsid w:val="00A71130"/>
    <w:rsid w:val="00A71982"/>
    <w:rsid w:val="00A71A23"/>
    <w:rsid w:val="00A72C3A"/>
    <w:rsid w:val="00A73CFE"/>
    <w:rsid w:val="00A74FB4"/>
    <w:rsid w:val="00A75428"/>
    <w:rsid w:val="00A75BD5"/>
    <w:rsid w:val="00A80E12"/>
    <w:rsid w:val="00A8281B"/>
    <w:rsid w:val="00A8547E"/>
    <w:rsid w:val="00A862B6"/>
    <w:rsid w:val="00A865AE"/>
    <w:rsid w:val="00A87C03"/>
    <w:rsid w:val="00A922F1"/>
    <w:rsid w:val="00A927BB"/>
    <w:rsid w:val="00A93837"/>
    <w:rsid w:val="00A94909"/>
    <w:rsid w:val="00A95256"/>
    <w:rsid w:val="00A95BE8"/>
    <w:rsid w:val="00A9701E"/>
    <w:rsid w:val="00AA175E"/>
    <w:rsid w:val="00AA26BD"/>
    <w:rsid w:val="00AA4355"/>
    <w:rsid w:val="00AA4FDD"/>
    <w:rsid w:val="00AA55F1"/>
    <w:rsid w:val="00AA6389"/>
    <w:rsid w:val="00AA6751"/>
    <w:rsid w:val="00AA7691"/>
    <w:rsid w:val="00AA795D"/>
    <w:rsid w:val="00AB3A89"/>
    <w:rsid w:val="00AB59C4"/>
    <w:rsid w:val="00AB5C58"/>
    <w:rsid w:val="00AB5F91"/>
    <w:rsid w:val="00AB639B"/>
    <w:rsid w:val="00AC01D9"/>
    <w:rsid w:val="00AC081F"/>
    <w:rsid w:val="00AC0BBC"/>
    <w:rsid w:val="00AC0BE3"/>
    <w:rsid w:val="00AC1A52"/>
    <w:rsid w:val="00AC1DA8"/>
    <w:rsid w:val="00AC330E"/>
    <w:rsid w:val="00AC3633"/>
    <w:rsid w:val="00AC43D1"/>
    <w:rsid w:val="00AC59D4"/>
    <w:rsid w:val="00AC5E37"/>
    <w:rsid w:val="00AD2166"/>
    <w:rsid w:val="00AD2F8E"/>
    <w:rsid w:val="00AD301B"/>
    <w:rsid w:val="00AD3F67"/>
    <w:rsid w:val="00AD49C2"/>
    <w:rsid w:val="00AD49DA"/>
    <w:rsid w:val="00AD57A3"/>
    <w:rsid w:val="00AD6800"/>
    <w:rsid w:val="00AD72D0"/>
    <w:rsid w:val="00AD7480"/>
    <w:rsid w:val="00AE08EF"/>
    <w:rsid w:val="00AE3BE7"/>
    <w:rsid w:val="00AE42E0"/>
    <w:rsid w:val="00AF04D5"/>
    <w:rsid w:val="00AF10A6"/>
    <w:rsid w:val="00AF18DA"/>
    <w:rsid w:val="00AF390F"/>
    <w:rsid w:val="00AF3AEA"/>
    <w:rsid w:val="00AF3F1E"/>
    <w:rsid w:val="00AF403B"/>
    <w:rsid w:val="00AF4730"/>
    <w:rsid w:val="00AF543B"/>
    <w:rsid w:val="00AF6B91"/>
    <w:rsid w:val="00AF7F33"/>
    <w:rsid w:val="00B00435"/>
    <w:rsid w:val="00B0103F"/>
    <w:rsid w:val="00B01939"/>
    <w:rsid w:val="00B03671"/>
    <w:rsid w:val="00B03F7F"/>
    <w:rsid w:val="00B044D0"/>
    <w:rsid w:val="00B046A7"/>
    <w:rsid w:val="00B0487E"/>
    <w:rsid w:val="00B04CEE"/>
    <w:rsid w:val="00B05173"/>
    <w:rsid w:val="00B05787"/>
    <w:rsid w:val="00B069D7"/>
    <w:rsid w:val="00B115C9"/>
    <w:rsid w:val="00B137D1"/>
    <w:rsid w:val="00B138D3"/>
    <w:rsid w:val="00B14F7C"/>
    <w:rsid w:val="00B17C10"/>
    <w:rsid w:val="00B21D7E"/>
    <w:rsid w:val="00B2267E"/>
    <w:rsid w:val="00B2298D"/>
    <w:rsid w:val="00B22B88"/>
    <w:rsid w:val="00B234FB"/>
    <w:rsid w:val="00B23C73"/>
    <w:rsid w:val="00B24EAB"/>
    <w:rsid w:val="00B25158"/>
    <w:rsid w:val="00B2576D"/>
    <w:rsid w:val="00B25A47"/>
    <w:rsid w:val="00B25C54"/>
    <w:rsid w:val="00B263A6"/>
    <w:rsid w:val="00B30B8B"/>
    <w:rsid w:val="00B33B1E"/>
    <w:rsid w:val="00B34144"/>
    <w:rsid w:val="00B3438C"/>
    <w:rsid w:val="00B3659F"/>
    <w:rsid w:val="00B36DB4"/>
    <w:rsid w:val="00B371DD"/>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A0"/>
    <w:rsid w:val="00B52B33"/>
    <w:rsid w:val="00B52B96"/>
    <w:rsid w:val="00B54C82"/>
    <w:rsid w:val="00B54CB7"/>
    <w:rsid w:val="00B54ED1"/>
    <w:rsid w:val="00B55455"/>
    <w:rsid w:val="00B55E1C"/>
    <w:rsid w:val="00B57866"/>
    <w:rsid w:val="00B57D25"/>
    <w:rsid w:val="00B602BC"/>
    <w:rsid w:val="00B606AC"/>
    <w:rsid w:val="00B64320"/>
    <w:rsid w:val="00B643EA"/>
    <w:rsid w:val="00B64D6C"/>
    <w:rsid w:val="00B65394"/>
    <w:rsid w:val="00B65595"/>
    <w:rsid w:val="00B65C3E"/>
    <w:rsid w:val="00B671AC"/>
    <w:rsid w:val="00B70946"/>
    <w:rsid w:val="00B70983"/>
    <w:rsid w:val="00B72DFF"/>
    <w:rsid w:val="00B72E6F"/>
    <w:rsid w:val="00B7502A"/>
    <w:rsid w:val="00B757D7"/>
    <w:rsid w:val="00B7678E"/>
    <w:rsid w:val="00B76E61"/>
    <w:rsid w:val="00B808E3"/>
    <w:rsid w:val="00B815D0"/>
    <w:rsid w:val="00B81923"/>
    <w:rsid w:val="00B81BEE"/>
    <w:rsid w:val="00B82333"/>
    <w:rsid w:val="00B82426"/>
    <w:rsid w:val="00B82953"/>
    <w:rsid w:val="00B84437"/>
    <w:rsid w:val="00B84BBA"/>
    <w:rsid w:val="00B917FA"/>
    <w:rsid w:val="00B93CD1"/>
    <w:rsid w:val="00B942C9"/>
    <w:rsid w:val="00B944F8"/>
    <w:rsid w:val="00B94E04"/>
    <w:rsid w:val="00B96411"/>
    <w:rsid w:val="00B9774C"/>
    <w:rsid w:val="00BA1430"/>
    <w:rsid w:val="00BA1719"/>
    <w:rsid w:val="00BA365C"/>
    <w:rsid w:val="00BA482A"/>
    <w:rsid w:val="00BA5AF0"/>
    <w:rsid w:val="00BA69D6"/>
    <w:rsid w:val="00BA7CEB"/>
    <w:rsid w:val="00BB0533"/>
    <w:rsid w:val="00BB0CA7"/>
    <w:rsid w:val="00BB0D6A"/>
    <w:rsid w:val="00BB2E59"/>
    <w:rsid w:val="00BB3B17"/>
    <w:rsid w:val="00BC1A63"/>
    <w:rsid w:val="00BC1CBD"/>
    <w:rsid w:val="00BC2B30"/>
    <w:rsid w:val="00BC2FDA"/>
    <w:rsid w:val="00BC35CA"/>
    <w:rsid w:val="00BC7C9C"/>
    <w:rsid w:val="00BD2E58"/>
    <w:rsid w:val="00BD38DC"/>
    <w:rsid w:val="00BD3BCD"/>
    <w:rsid w:val="00BD5D05"/>
    <w:rsid w:val="00BD7D94"/>
    <w:rsid w:val="00BD7E52"/>
    <w:rsid w:val="00BE2535"/>
    <w:rsid w:val="00BE336E"/>
    <w:rsid w:val="00BE365B"/>
    <w:rsid w:val="00BE4436"/>
    <w:rsid w:val="00BE7BD8"/>
    <w:rsid w:val="00BF01E1"/>
    <w:rsid w:val="00BF01EA"/>
    <w:rsid w:val="00BF1633"/>
    <w:rsid w:val="00BF2545"/>
    <w:rsid w:val="00BF3C04"/>
    <w:rsid w:val="00BF3F9F"/>
    <w:rsid w:val="00BF412E"/>
    <w:rsid w:val="00BF41D7"/>
    <w:rsid w:val="00BF4DEB"/>
    <w:rsid w:val="00BF6662"/>
    <w:rsid w:val="00BF73C6"/>
    <w:rsid w:val="00BF754C"/>
    <w:rsid w:val="00BF7AF5"/>
    <w:rsid w:val="00C014BD"/>
    <w:rsid w:val="00C026EF"/>
    <w:rsid w:val="00C03191"/>
    <w:rsid w:val="00C032ED"/>
    <w:rsid w:val="00C033D5"/>
    <w:rsid w:val="00C033DE"/>
    <w:rsid w:val="00C06B50"/>
    <w:rsid w:val="00C06B72"/>
    <w:rsid w:val="00C07511"/>
    <w:rsid w:val="00C07C61"/>
    <w:rsid w:val="00C07CF4"/>
    <w:rsid w:val="00C10821"/>
    <w:rsid w:val="00C10F0D"/>
    <w:rsid w:val="00C12515"/>
    <w:rsid w:val="00C1290C"/>
    <w:rsid w:val="00C12D10"/>
    <w:rsid w:val="00C14A0D"/>
    <w:rsid w:val="00C156DB"/>
    <w:rsid w:val="00C21506"/>
    <w:rsid w:val="00C21D0F"/>
    <w:rsid w:val="00C21F7B"/>
    <w:rsid w:val="00C2251B"/>
    <w:rsid w:val="00C22A27"/>
    <w:rsid w:val="00C22BFD"/>
    <w:rsid w:val="00C23148"/>
    <w:rsid w:val="00C23A36"/>
    <w:rsid w:val="00C24582"/>
    <w:rsid w:val="00C24DD5"/>
    <w:rsid w:val="00C26F43"/>
    <w:rsid w:val="00C3632B"/>
    <w:rsid w:val="00C37A08"/>
    <w:rsid w:val="00C40024"/>
    <w:rsid w:val="00C465F9"/>
    <w:rsid w:val="00C51328"/>
    <w:rsid w:val="00C52CEF"/>
    <w:rsid w:val="00C54032"/>
    <w:rsid w:val="00C547E1"/>
    <w:rsid w:val="00C572B4"/>
    <w:rsid w:val="00C603F0"/>
    <w:rsid w:val="00C61C2E"/>
    <w:rsid w:val="00C634C0"/>
    <w:rsid w:val="00C64006"/>
    <w:rsid w:val="00C6424D"/>
    <w:rsid w:val="00C6470E"/>
    <w:rsid w:val="00C664EF"/>
    <w:rsid w:val="00C667AC"/>
    <w:rsid w:val="00C67E99"/>
    <w:rsid w:val="00C67FC1"/>
    <w:rsid w:val="00C701E7"/>
    <w:rsid w:val="00C70B0B"/>
    <w:rsid w:val="00C71348"/>
    <w:rsid w:val="00C71D8B"/>
    <w:rsid w:val="00C72865"/>
    <w:rsid w:val="00C728D0"/>
    <w:rsid w:val="00C72AD2"/>
    <w:rsid w:val="00C738D7"/>
    <w:rsid w:val="00C73BFF"/>
    <w:rsid w:val="00C73CCB"/>
    <w:rsid w:val="00C75DBB"/>
    <w:rsid w:val="00C84CAE"/>
    <w:rsid w:val="00C8500A"/>
    <w:rsid w:val="00C850C5"/>
    <w:rsid w:val="00C8566E"/>
    <w:rsid w:val="00C861AB"/>
    <w:rsid w:val="00C90841"/>
    <w:rsid w:val="00C90DCF"/>
    <w:rsid w:val="00C90EBC"/>
    <w:rsid w:val="00C91200"/>
    <w:rsid w:val="00C92B02"/>
    <w:rsid w:val="00C92B84"/>
    <w:rsid w:val="00C94910"/>
    <w:rsid w:val="00C9604F"/>
    <w:rsid w:val="00C9669C"/>
    <w:rsid w:val="00C96B2F"/>
    <w:rsid w:val="00CA11A8"/>
    <w:rsid w:val="00CA3388"/>
    <w:rsid w:val="00CA4019"/>
    <w:rsid w:val="00CA4067"/>
    <w:rsid w:val="00CA4B1E"/>
    <w:rsid w:val="00CA5C18"/>
    <w:rsid w:val="00CA5D2F"/>
    <w:rsid w:val="00CA7034"/>
    <w:rsid w:val="00CA7069"/>
    <w:rsid w:val="00CA77FB"/>
    <w:rsid w:val="00CB238A"/>
    <w:rsid w:val="00CB4951"/>
    <w:rsid w:val="00CB4E6D"/>
    <w:rsid w:val="00CB6025"/>
    <w:rsid w:val="00CB665E"/>
    <w:rsid w:val="00CB7AEF"/>
    <w:rsid w:val="00CC0870"/>
    <w:rsid w:val="00CC106F"/>
    <w:rsid w:val="00CC1BEC"/>
    <w:rsid w:val="00CC3AF9"/>
    <w:rsid w:val="00CC3CC2"/>
    <w:rsid w:val="00CC47E6"/>
    <w:rsid w:val="00CC4FF0"/>
    <w:rsid w:val="00CC5322"/>
    <w:rsid w:val="00CC56B0"/>
    <w:rsid w:val="00CC5F28"/>
    <w:rsid w:val="00CC701E"/>
    <w:rsid w:val="00CD0DDC"/>
    <w:rsid w:val="00CD107E"/>
    <w:rsid w:val="00CD3486"/>
    <w:rsid w:val="00CD7B3B"/>
    <w:rsid w:val="00CE117F"/>
    <w:rsid w:val="00CE137B"/>
    <w:rsid w:val="00CE1534"/>
    <w:rsid w:val="00CE19F1"/>
    <w:rsid w:val="00CE1A01"/>
    <w:rsid w:val="00CE22C5"/>
    <w:rsid w:val="00CE28E5"/>
    <w:rsid w:val="00CE4451"/>
    <w:rsid w:val="00CE6931"/>
    <w:rsid w:val="00CE723F"/>
    <w:rsid w:val="00CF0C7B"/>
    <w:rsid w:val="00CF104C"/>
    <w:rsid w:val="00CF1BB6"/>
    <w:rsid w:val="00CF1CD6"/>
    <w:rsid w:val="00CF4783"/>
    <w:rsid w:val="00CF4E22"/>
    <w:rsid w:val="00CF7721"/>
    <w:rsid w:val="00D00110"/>
    <w:rsid w:val="00D0076C"/>
    <w:rsid w:val="00D00A8E"/>
    <w:rsid w:val="00D01EEE"/>
    <w:rsid w:val="00D023DB"/>
    <w:rsid w:val="00D03350"/>
    <w:rsid w:val="00D0365B"/>
    <w:rsid w:val="00D0404E"/>
    <w:rsid w:val="00D04ADD"/>
    <w:rsid w:val="00D056C3"/>
    <w:rsid w:val="00D10E22"/>
    <w:rsid w:val="00D1103B"/>
    <w:rsid w:val="00D132D9"/>
    <w:rsid w:val="00D14DDA"/>
    <w:rsid w:val="00D163C1"/>
    <w:rsid w:val="00D16A67"/>
    <w:rsid w:val="00D16B4B"/>
    <w:rsid w:val="00D16BA1"/>
    <w:rsid w:val="00D17FC3"/>
    <w:rsid w:val="00D213F4"/>
    <w:rsid w:val="00D21F6C"/>
    <w:rsid w:val="00D23407"/>
    <w:rsid w:val="00D23677"/>
    <w:rsid w:val="00D24AB2"/>
    <w:rsid w:val="00D26EE3"/>
    <w:rsid w:val="00D27113"/>
    <w:rsid w:val="00D275D1"/>
    <w:rsid w:val="00D305D3"/>
    <w:rsid w:val="00D322E3"/>
    <w:rsid w:val="00D32BDC"/>
    <w:rsid w:val="00D32E82"/>
    <w:rsid w:val="00D3353C"/>
    <w:rsid w:val="00D36D51"/>
    <w:rsid w:val="00D37030"/>
    <w:rsid w:val="00D4039F"/>
    <w:rsid w:val="00D4128F"/>
    <w:rsid w:val="00D42367"/>
    <w:rsid w:val="00D42B34"/>
    <w:rsid w:val="00D43556"/>
    <w:rsid w:val="00D45FC2"/>
    <w:rsid w:val="00D475F9"/>
    <w:rsid w:val="00D47927"/>
    <w:rsid w:val="00D47BB0"/>
    <w:rsid w:val="00D50725"/>
    <w:rsid w:val="00D5246A"/>
    <w:rsid w:val="00D52D59"/>
    <w:rsid w:val="00D538EC"/>
    <w:rsid w:val="00D56623"/>
    <w:rsid w:val="00D62718"/>
    <w:rsid w:val="00D62D63"/>
    <w:rsid w:val="00D63CEC"/>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5EED"/>
    <w:rsid w:val="00D86453"/>
    <w:rsid w:val="00D8654B"/>
    <w:rsid w:val="00D87F03"/>
    <w:rsid w:val="00D91EBA"/>
    <w:rsid w:val="00D920CC"/>
    <w:rsid w:val="00D94374"/>
    <w:rsid w:val="00D9609E"/>
    <w:rsid w:val="00D961E2"/>
    <w:rsid w:val="00DA3416"/>
    <w:rsid w:val="00DA4132"/>
    <w:rsid w:val="00DA4367"/>
    <w:rsid w:val="00DA5541"/>
    <w:rsid w:val="00DA5718"/>
    <w:rsid w:val="00DA5A0D"/>
    <w:rsid w:val="00DA63E0"/>
    <w:rsid w:val="00DA76A0"/>
    <w:rsid w:val="00DB0260"/>
    <w:rsid w:val="00DB1BDF"/>
    <w:rsid w:val="00DB5734"/>
    <w:rsid w:val="00DB5784"/>
    <w:rsid w:val="00DB6C71"/>
    <w:rsid w:val="00DC1A42"/>
    <w:rsid w:val="00DC1DD1"/>
    <w:rsid w:val="00DC314E"/>
    <w:rsid w:val="00DC376A"/>
    <w:rsid w:val="00DC4E9B"/>
    <w:rsid w:val="00DC5DE0"/>
    <w:rsid w:val="00DC703C"/>
    <w:rsid w:val="00DD0B83"/>
    <w:rsid w:val="00DD10FC"/>
    <w:rsid w:val="00DD1A76"/>
    <w:rsid w:val="00DD5278"/>
    <w:rsid w:val="00DD5897"/>
    <w:rsid w:val="00DD5F66"/>
    <w:rsid w:val="00DD628C"/>
    <w:rsid w:val="00DD6AA1"/>
    <w:rsid w:val="00DD74A4"/>
    <w:rsid w:val="00DE0198"/>
    <w:rsid w:val="00DE178F"/>
    <w:rsid w:val="00DE240D"/>
    <w:rsid w:val="00DE32D9"/>
    <w:rsid w:val="00DE4B3F"/>
    <w:rsid w:val="00DE6132"/>
    <w:rsid w:val="00DE6C76"/>
    <w:rsid w:val="00DE705B"/>
    <w:rsid w:val="00DE7F3C"/>
    <w:rsid w:val="00DF04A6"/>
    <w:rsid w:val="00DF0634"/>
    <w:rsid w:val="00DF0B6F"/>
    <w:rsid w:val="00DF13D9"/>
    <w:rsid w:val="00DF62F9"/>
    <w:rsid w:val="00DF7874"/>
    <w:rsid w:val="00DF7D52"/>
    <w:rsid w:val="00DF7F6D"/>
    <w:rsid w:val="00DF7FD6"/>
    <w:rsid w:val="00E01B42"/>
    <w:rsid w:val="00E02DC1"/>
    <w:rsid w:val="00E03EA6"/>
    <w:rsid w:val="00E044CD"/>
    <w:rsid w:val="00E054DB"/>
    <w:rsid w:val="00E0559D"/>
    <w:rsid w:val="00E072D6"/>
    <w:rsid w:val="00E07647"/>
    <w:rsid w:val="00E076A0"/>
    <w:rsid w:val="00E07A82"/>
    <w:rsid w:val="00E10E09"/>
    <w:rsid w:val="00E118C2"/>
    <w:rsid w:val="00E12B6F"/>
    <w:rsid w:val="00E1566F"/>
    <w:rsid w:val="00E1753E"/>
    <w:rsid w:val="00E20C55"/>
    <w:rsid w:val="00E2105A"/>
    <w:rsid w:val="00E22D3B"/>
    <w:rsid w:val="00E2355E"/>
    <w:rsid w:val="00E246FE"/>
    <w:rsid w:val="00E24E11"/>
    <w:rsid w:val="00E25420"/>
    <w:rsid w:val="00E31D79"/>
    <w:rsid w:val="00E324F0"/>
    <w:rsid w:val="00E32847"/>
    <w:rsid w:val="00E337D7"/>
    <w:rsid w:val="00E339D6"/>
    <w:rsid w:val="00E34B4C"/>
    <w:rsid w:val="00E360AA"/>
    <w:rsid w:val="00E37F50"/>
    <w:rsid w:val="00E411C4"/>
    <w:rsid w:val="00E4150C"/>
    <w:rsid w:val="00E42072"/>
    <w:rsid w:val="00E423C2"/>
    <w:rsid w:val="00E4333F"/>
    <w:rsid w:val="00E450BE"/>
    <w:rsid w:val="00E4602C"/>
    <w:rsid w:val="00E46257"/>
    <w:rsid w:val="00E46479"/>
    <w:rsid w:val="00E46BC4"/>
    <w:rsid w:val="00E4720E"/>
    <w:rsid w:val="00E4795E"/>
    <w:rsid w:val="00E50B20"/>
    <w:rsid w:val="00E50CFA"/>
    <w:rsid w:val="00E50FFD"/>
    <w:rsid w:val="00E516BD"/>
    <w:rsid w:val="00E51A6A"/>
    <w:rsid w:val="00E51AF9"/>
    <w:rsid w:val="00E534EA"/>
    <w:rsid w:val="00E54FF3"/>
    <w:rsid w:val="00E555D9"/>
    <w:rsid w:val="00E5766A"/>
    <w:rsid w:val="00E62389"/>
    <w:rsid w:val="00E651B0"/>
    <w:rsid w:val="00E6535F"/>
    <w:rsid w:val="00E676F1"/>
    <w:rsid w:val="00E67D39"/>
    <w:rsid w:val="00E71123"/>
    <w:rsid w:val="00E71329"/>
    <w:rsid w:val="00E715B2"/>
    <w:rsid w:val="00E73328"/>
    <w:rsid w:val="00E74088"/>
    <w:rsid w:val="00E740D1"/>
    <w:rsid w:val="00E74A59"/>
    <w:rsid w:val="00E75C3B"/>
    <w:rsid w:val="00E75C56"/>
    <w:rsid w:val="00E80E8B"/>
    <w:rsid w:val="00E81DC3"/>
    <w:rsid w:val="00E84E50"/>
    <w:rsid w:val="00E854AE"/>
    <w:rsid w:val="00E863A6"/>
    <w:rsid w:val="00E863BC"/>
    <w:rsid w:val="00E87CED"/>
    <w:rsid w:val="00E904AF"/>
    <w:rsid w:val="00E904FF"/>
    <w:rsid w:val="00E90A77"/>
    <w:rsid w:val="00E93316"/>
    <w:rsid w:val="00E95306"/>
    <w:rsid w:val="00E95E3F"/>
    <w:rsid w:val="00E96F0D"/>
    <w:rsid w:val="00E97126"/>
    <w:rsid w:val="00EA2A23"/>
    <w:rsid w:val="00EA6CD5"/>
    <w:rsid w:val="00EB263C"/>
    <w:rsid w:val="00EB2657"/>
    <w:rsid w:val="00EB58EC"/>
    <w:rsid w:val="00EB6CAA"/>
    <w:rsid w:val="00EB7F39"/>
    <w:rsid w:val="00EC00D3"/>
    <w:rsid w:val="00EC0CB4"/>
    <w:rsid w:val="00EC1155"/>
    <w:rsid w:val="00EC242B"/>
    <w:rsid w:val="00EC2D1D"/>
    <w:rsid w:val="00EC40B0"/>
    <w:rsid w:val="00EC71F9"/>
    <w:rsid w:val="00EC7E0F"/>
    <w:rsid w:val="00ED0383"/>
    <w:rsid w:val="00ED125C"/>
    <w:rsid w:val="00ED1561"/>
    <w:rsid w:val="00ED19CF"/>
    <w:rsid w:val="00ED26B9"/>
    <w:rsid w:val="00ED2D07"/>
    <w:rsid w:val="00ED46B7"/>
    <w:rsid w:val="00ED5EF1"/>
    <w:rsid w:val="00ED74B8"/>
    <w:rsid w:val="00EE0213"/>
    <w:rsid w:val="00EE0D8E"/>
    <w:rsid w:val="00EE14BA"/>
    <w:rsid w:val="00EE3D31"/>
    <w:rsid w:val="00EE64D5"/>
    <w:rsid w:val="00EE6847"/>
    <w:rsid w:val="00EE78A0"/>
    <w:rsid w:val="00EF08EB"/>
    <w:rsid w:val="00EF12C0"/>
    <w:rsid w:val="00EF23A2"/>
    <w:rsid w:val="00EF254F"/>
    <w:rsid w:val="00EF2BD4"/>
    <w:rsid w:val="00EF2BDF"/>
    <w:rsid w:val="00EF4DAE"/>
    <w:rsid w:val="00EF4F84"/>
    <w:rsid w:val="00EF52A1"/>
    <w:rsid w:val="00EF52B6"/>
    <w:rsid w:val="00EF68D8"/>
    <w:rsid w:val="00EF6F3C"/>
    <w:rsid w:val="00EF7904"/>
    <w:rsid w:val="00F01D61"/>
    <w:rsid w:val="00F02F68"/>
    <w:rsid w:val="00F03358"/>
    <w:rsid w:val="00F03FEE"/>
    <w:rsid w:val="00F046D6"/>
    <w:rsid w:val="00F056EE"/>
    <w:rsid w:val="00F062A6"/>
    <w:rsid w:val="00F10741"/>
    <w:rsid w:val="00F10E7D"/>
    <w:rsid w:val="00F1125E"/>
    <w:rsid w:val="00F1218B"/>
    <w:rsid w:val="00F125E6"/>
    <w:rsid w:val="00F170B6"/>
    <w:rsid w:val="00F1739A"/>
    <w:rsid w:val="00F2247A"/>
    <w:rsid w:val="00F25C62"/>
    <w:rsid w:val="00F2628C"/>
    <w:rsid w:val="00F2764A"/>
    <w:rsid w:val="00F27C03"/>
    <w:rsid w:val="00F27D2F"/>
    <w:rsid w:val="00F323CC"/>
    <w:rsid w:val="00F3305C"/>
    <w:rsid w:val="00F35478"/>
    <w:rsid w:val="00F37C4C"/>
    <w:rsid w:val="00F416D2"/>
    <w:rsid w:val="00F43604"/>
    <w:rsid w:val="00F437EF"/>
    <w:rsid w:val="00F43B3B"/>
    <w:rsid w:val="00F43D93"/>
    <w:rsid w:val="00F44063"/>
    <w:rsid w:val="00F449F2"/>
    <w:rsid w:val="00F44A8C"/>
    <w:rsid w:val="00F45391"/>
    <w:rsid w:val="00F45400"/>
    <w:rsid w:val="00F46FFE"/>
    <w:rsid w:val="00F47533"/>
    <w:rsid w:val="00F4778C"/>
    <w:rsid w:val="00F51AED"/>
    <w:rsid w:val="00F53678"/>
    <w:rsid w:val="00F54A8F"/>
    <w:rsid w:val="00F54E6B"/>
    <w:rsid w:val="00F551FC"/>
    <w:rsid w:val="00F56D39"/>
    <w:rsid w:val="00F57CBD"/>
    <w:rsid w:val="00F60279"/>
    <w:rsid w:val="00F610D6"/>
    <w:rsid w:val="00F64F39"/>
    <w:rsid w:val="00F654B7"/>
    <w:rsid w:val="00F65E5F"/>
    <w:rsid w:val="00F6711C"/>
    <w:rsid w:val="00F70357"/>
    <w:rsid w:val="00F70584"/>
    <w:rsid w:val="00F71130"/>
    <w:rsid w:val="00F725AA"/>
    <w:rsid w:val="00F72D4A"/>
    <w:rsid w:val="00F753D3"/>
    <w:rsid w:val="00F75D20"/>
    <w:rsid w:val="00F76BCB"/>
    <w:rsid w:val="00F7718B"/>
    <w:rsid w:val="00F8148D"/>
    <w:rsid w:val="00F81803"/>
    <w:rsid w:val="00F81DCC"/>
    <w:rsid w:val="00F8272A"/>
    <w:rsid w:val="00F8281C"/>
    <w:rsid w:val="00F82BA2"/>
    <w:rsid w:val="00F83112"/>
    <w:rsid w:val="00F851A0"/>
    <w:rsid w:val="00F8584F"/>
    <w:rsid w:val="00F85BF5"/>
    <w:rsid w:val="00F860DE"/>
    <w:rsid w:val="00F8637B"/>
    <w:rsid w:val="00F866CA"/>
    <w:rsid w:val="00F91940"/>
    <w:rsid w:val="00F93AB2"/>
    <w:rsid w:val="00F94050"/>
    <w:rsid w:val="00F96BA4"/>
    <w:rsid w:val="00F97316"/>
    <w:rsid w:val="00FA05F9"/>
    <w:rsid w:val="00FA260F"/>
    <w:rsid w:val="00FA33BB"/>
    <w:rsid w:val="00FA3C27"/>
    <w:rsid w:val="00FA3D22"/>
    <w:rsid w:val="00FA449E"/>
    <w:rsid w:val="00FA5660"/>
    <w:rsid w:val="00FA6158"/>
    <w:rsid w:val="00FA6DFA"/>
    <w:rsid w:val="00FA74CB"/>
    <w:rsid w:val="00FB085B"/>
    <w:rsid w:val="00FB0989"/>
    <w:rsid w:val="00FB1D8F"/>
    <w:rsid w:val="00FB3234"/>
    <w:rsid w:val="00FB3438"/>
    <w:rsid w:val="00FB3BDF"/>
    <w:rsid w:val="00FB5874"/>
    <w:rsid w:val="00FB62FD"/>
    <w:rsid w:val="00FB63C0"/>
    <w:rsid w:val="00FB6B59"/>
    <w:rsid w:val="00FB6B88"/>
    <w:rsid w:val="00FB7985"/>
    <w:rsid w:val="00FB79B3"/>
    <w:rsid w:val="00FB7AAB"/>
    <w:rsid w:val="00FC05BB"/>
    <w:rsid w:val="00FC1B96"/>
    <w:rsid w:val="00FC239E"/>
    <w:rsid w:val="00FC33F4"/>
    <w:rsid w:val="00FC52F2"/>
    <w:rsid w:val="00FC650F"/>
    <w:rsid w:val="00FC7843"/>
    <w:rsid w:val="00FC7907"/>
    <w:rsid w:val="00FD2C34"/>
    <w:rsid w:val="00FD3E3D"/>
    <w:rsid w:val="00FD561F"/>
    <w:rsid w:val="00FD63D1"/>
    <w:rsid w:val="00FD73AF"/>
    <w:rsid w:val="00FD7D74"/>
    <w:rsid w:val="00FD7EFF"/>
    <w:rsid w:val="00FE0434"/>
    <w:rsid w:val="00FE0BD1"/>
    <w:rsid w:val="00FE0F8E"/>
    <w:rsid w:val="00FE269A"/>
    <w:rsid w:val="00FE32E1"/>
    <w:rsid w:val="00FE3657"/>
    <w:rsid w:val="00FE3F77"/>
    <w:rsid w:val="00FE634D"/>
    <w:rsid w:val="00FE6899"/>
    <w:rsid w:val="00FE6E7C"/>
    <w:rsid w:val="00FF0621"/>
    <w:rsid w:val="00FF2306"/>
    <w:rsid w:val="00FF2469"/>
    <w:rsid w:val="00FF2AB1"/>
    <w:rsid w:val="00FF3715"/>
    <w:rsid w:val="00FF37F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76B5CEF8"/>
  <w15:docId w15:val="{C64846F9-67F6-48C0-9A39-DFE27FC9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7"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4"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qFormat="1"/>
    <w:lsdException w:name="List Number" w:uiPriority="4" w:qFormat="1"/>
    <w:lsdException w:name="List 2" w:semiHidden="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semiHidden="1" w:unhideWhenUsed="1"/>
    <w:lsdException w:name="List Bullet 5" w:semiHidden="1" w:unhideWhenUsed="1"/>
    <w:lsdException w:name="List Number 2" w:semiHidden="1" w:uiPriority="5" w:unhideWhenUsed="1" w:qFormat="1"/>
    <w:lsdException w:name="List Number 3" w:semiHidden="1" w:uiPriority="5"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24"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qFormat="1"/>
    <w:lsdException w:name="FollowedHyperlink" w:semiHidden="1" w:uiPriority="7" w:unhideWhenUsed="1" w:qFormat="1"/>
    <w:lsdException w:name="Strong" w:uiPriority="3"/>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7D3F1A"/>
  </w:style>
  <w:style w:type="paragraph" w:styleId="Heading1">
    <w:name w:val="heading 1"/>
    <w:basedOn w:val="Normal"/>
    <w:next w:val="BodyText"/>
    <w:link w:val="Heading1Char"/>
    <w:uiPriority w:val="7"/>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uiPriority w:val="7"/>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uiPriority w:val="7"/>
    <w:qFormat/>
    <w:rsid w:val="00BE7BD8"/>
    <w:pPr>
      <w:numPr>
        <w:ilvl w:val="0"/>
      </w:numPr>
      <w:spacing w:before="200"/>
      <w:outlineLvl w:val="2"/>
    </w:pPr>
    <w:rPr>
      <w:color w:val="6D6F71"/>
      <w:sz w:val="28"/>
      <w:szCs w:val="28"/>
    </w:rPr>
  </w:style>
  <w:style w:type="paragraph" w:styleId="Heading4">
    <w:name w:val="heading 4"/>
    <w:basedOn w:val="Heading3"/>
    <w:next w:val="BodyText"/>
    <w:link w:val="Heading4Char"/>
    <w:uiPriority w:val="7"/>
    <w:qFormat/>
    <w:rsid w:val="005B4F44"/>
    <w:pPr>
      <w:outlineLvl w:val="3"/>
    </w:pPr>
    <w:rPr>
      <w:color w:val="808184"/>
      <w:sz w:val="24"/>
      <w:szCs w:val="24"/>
    </w:rPr>
  </w:style>
  <w:style w:type="paragraph" w:styleId="Heading5">
    <w:name w:val="heading 5"/>
    <w:basedOn w:val="Normal"/>
    <w:next w:val="BodyText"/>
    <w:link w:val="Heading5Char"/>
    <w:uiPriority w:val="7"/>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746290"/>
    <w:rPr>
      <w:b/>
      <w:color w:val="1E1E1E"/>
      <w:sz w:val="44"/>
    </w:rPr>
  </w:style>
  <w:style w:type="character" w:customStyle="1" w:styleId="Heading2Char">
    <w:name w:val="Heading 2 Char"/>
    <w:basedOn w:val="Heading1Char"/>
    <w:link w:val="Heading2"/>
    <w:uiPriority w:val="7"/>
    <w:rsid w:val="00746290"/>
    <w:rPr>
      <w:b/>
      <w:color w:val="000000" w:themeColor="text1"/>
      <w:sz w:val="36"/>
    </w:rPr>
  </w:style>
  <w:style w:type="character" w:customStyle="1" w:styleId="Heading3Char">
    <w:name w:val="Heading 3 Char"/>
    <w:basedOn w:val="Heading2Char"/>
    <w:link w:val="Heading3"/>
    <w:uiPriority w:val="7"/>
    <w:rsid w:val="00746290"/>
    <w:rPr>
      <w:b/>
      <w:color w:val="6D6F71"/>
      <w:sz w:val="28"/>
      <w:szCs w:val="28"/>
    </w:rPr>
  </w:style>
  <w:style w:type="character" w:customStyle="1" w:styleId="Heading4Char">
    <w:name w:val="Heading 4 Char"/>
    <w:basedOn w:val="Heading3Char"/>
    <w:link w:val="Heading4"/>
    <w:uiPriority w:val="7"/>
    <w:rsid w:val="00746290"/>
    <w:rPr>
      <w:b/>
      <w:color w:val="808184"/>
      <w:sz w:val="24"/>
      <w:szCs w:val="24"/>
    </w:rPr>
  </w:style>
  <w:style w:type="paragraph" w:customStyle="1" w:styleId="Checklistchecked">
    <w:name w:val="Checklist checked"/>
    <w:basedOn w:val="Checklist"/>
    <w:uiPriority w:val="8"/>
    <w:semiHidden/>
    <w:qFormat/>
    <w:rsid w:val="0036038D"/>
    <w:pPr>
      <w:numPr>
        <w:numId w:val="3"/>
      </w:numPr>
      <w:ind w:left="397" w:hanging="397"/>
    </w:pPr>
  </w:style>
  <w:style w:type="numbering" w:customStyle="1" w:styleId="ListBullet">
    <w:name w:val="List_Bullet"/>
    <w:uiPriority w:val="99"/>
    <w:rsid w:val="00B468E6"/>
    <w:pPr>
      <w:numPr>
        <w:numId w:val="9"/>
      </w:numPr>
    </w:pPr>
  </w:style>
  <w:style w:type="paragraph" w:customStyle="1" w:styleId="Checklist">
    <w:name w:val="Checklist"/>
    <w:basedOn w:val="Normal"/>
    <w:uiPriority w:val="8"/>
    <w:semiHidden/>
    <w:qFormat/>
    <w:rsid w:val="0036038D"/>
    <w:pPr>
      <w:numPr>
        <w:numId w:val="2"/>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14"/>
    <w:rsid w:val="002F54E6"/>
    <w:pPr>
      <w:widowControl w:val="0"/>
      <w:spacing w:after="20" w:line="252" w:lineRule="auto"/>
      <w:ind w:left="113" w:hanging="113"/>
    </w:pPr>
    <w:rPr>
      <w:sz w:val="17"/>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15"/>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14"/>
    <w:rsid w:val="00C12515"/>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99"/>
    <w:rsid w:val="0068627F"/>
    <w:pPr>
      <w:widowControl w:val="0"/>
    </w:pPr>
    <w:rPr>
      <w:b/>
      <w:color w:val="1E1E1E"/>
      <w:sz w:val="16"/>
      <w:szCs w:val="16"/>
    </w:rPr>
  </w:style>
  <w:style w:type="character" w:styleId="Hyperlink">
    <w:name w:val="Hyperlink"/>
    <w:uiPriority w:val="7"/>
    <w:qFormat/>
    <w:rsid w:val="008F5690"/>
    <w:rPr>
      <w:rFonts w:asciiTheme="minorHAnsi" w:hAnsiTheme="minorHAnsi"/>
      <w:color w:val="0000FF"/>
      <w:u w:val="none"/>
    </w:rPr>
  </w:style>
  <w:style w:type="character" w:styleId="FollowedHyperlink">
    <w:name w:val="FollowedHyperlink"/>
    <w:uiPriority w:val="8"/>
    <w:qFormat/>
    <w:rsid w:val="005B4F44"/>
    <w:rPr>
      <w:rFonts w:ascii="Arial" w:hAnsi="Arial"/>
      <w:color w:val="7030A0"/>
      <w:u w:val="none"/>
    </w:rPr>
  </w:style>
  <w:style w:type="paragraph" w:customStyle="1" w:styleId="footnoteseparator">
    <w:name w:val="footnote separator"/>
    <w:basedOn w:val="Normal"/>
    <w:next w:val="FootnoteText"/>
    <w:uiPriority w:val="99"/>
    <w:rsid w:val="00A246FE"/>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semiHidden/>
    <w:qFormat/>
    <w:rsid w:val="003F0695"/>
    <w:pPr>
      <w:framePr w:wrap="around" w:vAnchor="text" w:hAnchor="text" w:y="1"/>
      <w:numPr>
        <w:numId w:val="18"/>
      </w:numPr>
      <w:ind w:hanging="284"/>
    </w:pPr>
    <w:rPr>
      <w:color w:val="000000" w:themeColor="text1"/>
    </w:rPr>
  </w:style>
  <w:style w:type="character" w:customStyle="1" w:styleId="Heading5Char">
    <w:name w:val="Heading 5 Char"/>
    <w:basedOn w:val="DefaultParagraphFont"/>
    <w:link w:val="Heading5"/>
    <w:uiPriority w:val="7"/>
    <w:rsid w:val="00746290"/>
    <w:rPr>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24"/>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24"/>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4"/>
    <w:semiHidden/>
    <w:qFormat/>
    <w:rsid w:val="005B4F44"/>
    <w:pPr>
      <w:numPr>
        <w:numId w:val="13"/>
      </w:numPr>
      <w:spacing w:after="120"/>
    </w:pPr>
  </w:style>
  <w:style w:type="paragraph" w:styleId="ListNumber2">
    <w:name w:val="List Number 2"/>
    <w:basedOn w:val="Normal"/>
    <w:uiPriority w:val="5"/>
    <w:semiHidden/>
    <w:qFormat/>
    <w:rsid w:val="005B4F44"/>
    <w:pPr>
      <w:numPr>
        <w:ilvl w:val="1"/>
        <w:numId w:val="13"/>
      </w:numPr>
      <w:spacing w:after="120"/>
    </w:pPr>
  </w:style>
  <w:style w:type="paragraph" w:styleId="ListNumber3">
    <w:name w:val="List Number 3"/>
    <w:basedOn w:val="Normal"/>
    <w:uiPriority w:val="5"/>
    <w:semiHidden/>
    <w:qFormat/>
    <w:rsid w:val="00E054DB"/>
    <w:pPr>
      <w:numPr>
        <w:ilvl w:val="2"/>
        <w:numId w:val="13"/>
      </w:numPr>
      <w:spacing w:after="120"/>
    </w:pPr>
  </w:style>
  <w:style w:type="numbering" w:customStyle="1" w:styleId="ListNumber">
    <w:name w:val="List_Number"/>
    <w:uiPriority w:val="99"/>
    <w:rsid w:val="005B4F44"/>
    <w:pPr>
      <w:numPr>
        <w:numId w:val="13"/>
      </w:numPr>
    </w:pPr>
  </w:style>
  <w:style w:type="paragraph" w:customStyle="1" w:styleId="NoHeading2">
    <w:name w:val="No. Heading 2"/>
    <w:basedOn w:val="Heading2"/>
    <w:next w:val="BodyText"/>
    <w:uiPriority w:val="8"/>
    <w:semiHidden/>
    <w:qFormat/>
    <w:rsid w:val="0073792D"/>
    <w:pPr>
      <w:numPr>
        <w:numId w:val="18"/>
      </w:numPr>
      <w:ind w:hanging="284"/>
    </w:pPr>
  </w:style>
  <w:style w:type="paragraph" w:customStyle="1" w:styleId="NoHeading3">
    <w:name w:val="No. Heading 3"/>
    <w:basedOn w:val="Heading3"/>
    <w:next w:val="BodyText"/>
    <w:uiPriority w:val="8"/>
    <w:semiHidden/>
    <w:qFormat/>
    <w:rsid w:val="00735CA8"/>
    <w:pPr>
      <w:numPr>
        <w:ilvl w:val="2"/>
        <w:numId w:val="18"/>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4"/>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7343AA"/>
    <w:pPr>
      <w:spacing w:before="40" w:after="40" w:line="254" w:lineRule="auto"/>
    </w:pPr>
    <w:rPr>
      <w:sz w:val="19"/>
    </w:rPr>
  </w:style>
  <w:style w:type="paragraph" w:customStyle="1" w:styleId="TableBullet">
    <w:name w:val="Table Bullet"/>
    <w:basedOn w:val="TableText"/>
    <w:uiPriority w:val="4"/>
    <w:qFormat/>
    <w:rsid w:val="00B468E6"/>
    <w:pPr>
      <w:numPr>
        <w:numId w:val="15"/>
      </w:numPr>
      <w:spacing w:before="20" w:after="10" w:line="252"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F72D4A"/>
    <w:pPr>
      <w:spacing w:after="120" w:line="276" w:lineRule="auto"/>
    </w:pPr>
    <w:rPr>
      <w:sz w:val="20"/>
    </w:rPr>
  </w:style>
  <w:style w:type="character" w:customStyle="1" w:styleId="BodyTextChar">
    <w:name w:val="Body Text Char"/>
    <w:basedOn w:val="DefaultParagraphFont"/>
    <w:link w:val="BodyText"/>
    <w:rsid w:val="00F72D4A"/>
    <w:rPr>
      <w:sz w:val="20"/>
    </w:rPr>
  </w:style>
  <w:style w:type="paragraph" w:styleId="ListBullet0">
    <w:name w:val="List Bullet"/>
    <w:basedOn w:val="BodyText"/>
    <w:uiPriority w:val="5"/>
    <w:qFormat/>
    <w:rsid w:val="00B468E6"/>
    <w:pPr>
      <w:numPr>
        <w:numId w:val="9"/>
      </w:numPr>
      <w:spacing w:after="100"/>
    </w:pPr>
  </w:style>
  <w:style w:type="paragraph" w:styleId="ListBullet2">
    <w:name w:val="List Bullet 2"/>
    <w:basedOn w:val="ListBullet0"/>
    <w:uiPriority w:val="5"/>
    <w:qFormat/>
    <w:rsid w:val="00B468E6"/>
    <w:pPr>
      <w:numPr>
        <w:ilvl w:val="1"/>
      </w:numPr>
    </w:pPr>
  </w:style>
  <w:style w:type="paragraph" w:styleId="ListBullet3">
    <w:name w:val="List Bullet 3"/>
    <w:basedOn w:val="ListBullet0"/>
    <w:uiPriority w:val="5"/>
    <w:unhideWhenUsed/>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1"/>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semiHidden/>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unhideWhenUsed/>
    <w:qFormat/>
    <w:rsid w:val="00B468E6"/>
    <w:pPr>
      <w:numPr>
        <w:ilvl w:val="2"/>
      </w:numPr>
    </w:pPr>
  </w:style>
  <w:style w:type="paragraph" w:customStyle="1" w:styleId="TableNumber2">
    <w:name w:val="Table Number 2"/>
    <w:basedOn w:val="TableNumber"/>
    <w:uiPriority w:val="18"/>
    <w:qFormat/>
    <w:rsid w:val="00E054DB"/>
    <w:pPr>
      <w:numPr>
        <w:ilvl w:val="1"/>
        <w:numId w:val="1"/>
      </w:numPr>
      <w:tabs>
        <w:tab w:val="clear" w:pos="284"/>
        <w:tab w:val="left" w:pos="567"/>
      </w:tabs>
      <w:spacing w:line="240" w:lineRule="auto"/>
      <w:ind w:left="568" w:hanging="284"/>
    </w:pPr>
  </w:style>
  <w:style w:type="paragraph" w:customStyle="1" w:styleId="TableNumber">
    <w:name w:val="Table Number"/>
    <w:basedOn w:val="TableText"/>
    <w:uiPriority w:val="18"/>
    <w:qFormat/>
    <w:rsid w:val="00E054DB"/>
    <w:pPr>
      <w:numPr>
        <w:numId w:val="19"/>
      </w:numPr>
      <w:tabs>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0"/>
      </w:numPr>
    </w:pPr>
  </w:style>
  <w:style w:type="numbering" w:customStyle="1" w:styleId="TableBullet0">
    <w:name w:val="TableBullet"/>
    <w:uiPriority w:val="99"/>
    <w:rsid w:val="005B4F44"/>
  </w:style>
  <w:style w:type="numbering" w:customStyle="1" w:styleId="ListPara">
    <w:name w:val="ListPara"/>
    <w:uiPriority w:val="99"/>
    <w:rsid w:val="005B4F44"/>
    <w:pPr>
      <w:numPr>
        <w:numId w:val="17"/>
      </w:numPr>
    </w:pPr>
  </w:style>
  <w:style w:type="character" w:customStyle="1" w:styleId="TableTextChar">
    <w:name w:val="Table Text Char"/>
    <w:link w:val="TableText"/>
    <w:uiPriority w:val="3"/>
    <w:rsid w:val="00A51DF6"/>
    <w:rPr>
      <w:sz w:val="19"/>
    </w:rPr>
  </w:style>
  <w:style w:type="numbering" w:customStyle="1" w:styleId="ListParagraph">
    <w:name w:val="List_Paragraph"/>
    <w:uiPriority w:val="99"/>
    <w:rsid w:val="005B4F44"/>
    <w:pPr>
      <w:numPr>
        <w:numId w:val="14"/>
      </w:numPr>
    </w:pPr>
  </w:style>
  <w:style w:type="paragraph" w:customStyle="1" w:styleId="TableNumber3">
    <w:name w:val="Table Number 3"/>
    <w:basedOn w:val="TableNumber2"/>
    <w:uiPriority w:val="18"/>
    <w:qFormat/>
    <w:rsid w:val="00E054DB"/>
    <w:pPr>
      <w:numPr>
        <w:ilvl w:val="2"/>
        <w:numId w:val="19"/>
      </w:numPr>
      <w:tabs>
        <w:tab w:val="clear" w:pos="567"/>
        <w:tab w:val="left" w:pos="851"/>
      </w:tabs>
      <w:ind w:left="851" w:hanging="284"/>
    </w:pPr>
  </w:style>
  <w:style w:type="numbering" w:customStyle="1" w:styleId="ListTableNumber">
    <w:name w:val="List_TableNumber"/>
    <w:uiPriority w:val="99"/>
    <w:rsid w:val="005B4F44"/>
    <w:pPr>
      <w:numPr>
        <w:numId w:val="16"/>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0"/>
    <w:qFormat/>
    <w:rsid w:val="005B4F44"/>
    <w:rPr>
      <w:rFonts w:ascii="Arial" w:hAnsi="Arial"/>
      <w:color w:val="0000FF"/>
      <w:u w:val="none"/>
    </w:rPr>
  </w:style>
  <w:style w:type="numbering" w:customStyle="1" w:styleId="ListInstruction">
    <w:name w:val="List_Instruction"/>
    <w:uiPriority w:val="99"/>
    <w:rsid w:val="005B4F44"/>
    <w:pPr>
      <w:numPr>
        <w:numId w:val="12"/>
      </w:numPr>
    </w:pPr>
  </w:style>
  <w:style w:type="numbering" w:customStyle="1" w:styleId="ListBullet1">
    <w:name w:val="List_Bullet1"/>
    <w:uiPriority w:val="99"/>
    <w:rsid w:val="005B4F44"/>
    <w:pPr>
      <w:numPr>
        <w:numId w:val="10"/>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99"/>
    <w:rsid w:val="0068627F"/>
    <w:rPr>
      <w:b/>
      <w:color w:val="1E1E1E"/>
      <w:sz w:val="16"/>
      <w:szCs w:val="16"/>
    </w:rPr>
  </w:style>
  <w:style w:type="character" w:customStyle="1" w:styleId="FootnoteTextChar">
    <w:name w:val="Footnote Text Char"/>
    <w:basedOn w:val="DefaultParagraphFont"/>
    <w:link w:val="FootnoteText"/>
    <w:uiPriority w:val="14"/>
    <w:rsid w:val="002F54E6"/>
    <w:rPr>
      <w:sz w:val="17"/>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semiHidden/>
    <w:qFormat/>
    <w:rsid w:val="005B4F44"/>
    <w:pPr>
      <w:ind w:left="397"/>
    </w:pPr>
  </w:style>
  <w:style w:type="paragraph" w:customStyle="1" w:styleId="Indentbullets">
    <w:name w:val="Indent bullets"/>
    <w:basedOn w:val="Indentnumbers"/>
    <w:uiPriority w:val="3"/>
    <w:semiHidden/>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5"/>
      </w:numPr>
      <w:contextualSpacing/>
    </w:pPr>
  </w:style>
  <w:style w:type="paragraph" w:styleId="ListBullet5">
    <w:name w:val="List Bullet 5"/>
    <w:basedOn w:val="Normal"/>
    <w:uiPriority w:val="99"/>
    <w:semiHidden/>
    <w:rsid w:val="005B4F44"/>
    <w:pPr>
      <w:numPr>
        <w:numId w:val="6"/>
      </w:numPr>
      <w:contextualSpacing/>
    </w:pPr>
  </w:style>
  <w:style w:type="paragraph" w:styleId="ListNumber4">
    <w:name w:val="List Number 4"/>
    <w:basedOn w:val="Normal"/>
    <w:uiPriority w:val="99"/>
    <w:semiHidden/>
    <w:rsid w:val="005B4F44"/>
    <w:pPr>
      <w:numPr>
        <w:numId w:val="7"/>
      </w:numPr>
      <w:contextualSpacing/>
    </w:pPr>
  </w:style>
  <w:style w:type="paragraph" w:styleId="ListNumber5">
    <w:name w:val="List Number 5"/>
    <w:basedOn w:val="Normal"/>
    <w:uiPriority w:val="99"/>
    <w:semiHidden/>
    <w:rsid w:val="005B4F44"/>
    <w:pPr>
      <w:numPr>
        <w:numId w:val="8"/>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42"/>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4"/>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4"/>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B54ED1"/>
    <w:pPr>
      <w:spacing w:before="20" w:after="0"/>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uiPriority w:val="3"/>
    <w:rsid w:val="00845AD8"/>
    <w:rPr>
      <w:rFonts w:asciiTheme="minorHAnsi" w:hAnsiTheme="minorHAnsi"/>
      <w:u w:val="dotted"/>
      <w:bdr w:val="none" w:sz="0" w:space="0" w:color="auto"/>
      <w:shd w:val="clear" w:color="auto" w:fill="FFE2C6"/>
    </w:rPr>
  </w:style>
  <w:style w:type="character" w:styleId="Strong">
    <w:name w:val="Strong"/>
    <w:basedOn w:val="DefaultParagraphFont"/>
    <w:uiPriority w:val="3"/>
    <w:rsid w:val="00EB58EC"/>
    <w:rPr>
      <w:b/>
      <w:bCs/>
    </w:rPr>
  </w:style>
  <w:style w:type="numbering" w:customStyle="1" w:styleId="BulletsList">
    <w:name w:val="BulletsList"/>
    <w:uiPriority w:val="99"/>
    <w:pPr>
      <w:numPr>
        <w:numId w:val="21"/>
      </w:numPr>
    </w:pPr>
  </w:style>
  <w:style w:type="paragraph" w:customStyle="1" w:styleId="Source">
    <w:name w:val="Source"/>
    <w:basedOn w:val="FootnoteText"/>
    <w:uiPriority w:val="42"/>
    <w:qFormat/>
    <w:rsid w:val="005C51DC"/>
    <w:pPr>
      <w:spacing w:after="0" w:line="240" w:lineRule="auto"/>
      <w:ind w:left="0" w:firstLine="0"/>
    </w:pPr>
    <w:rPr>
      <w:sz w:val="18"/>
    </w:rPr>
  </w:style>
  <w:style w:type="paragraph" w:customStyle="1" w:styleId="Tableheadingcolumn2">
    <w:name w:val="Table heading column2"/>
    <w:basedOn w:val="Tableheadingcolumns"/>
    <w:uiPriority w:val="42"/>
    <w:qFormat/>
    <w:rsid w:val="004361A0"/>
    <w:pPr>
      <w:spacing w:line="240" w:lineRule="auto"/>
    </w:pPr>
    <w:rPr>
      <w:sz w:val="18"/>
    </w:rPr>
  </w:style>
  <w:style w:type="character" w:styleId="Emphasis">
    <w:name w:val="Emphasis"/>
    <w:basedOn w:val="DefaultParagraphFont"/>
    <w:uiPriority w:val="3"/>
    <w:qFormat/>
    <w:rsid w:val="003557D5"/>
    <w:rPr>
      <w:i/>
      <w:iCs/>
    </w:rPr>
  </w:style>
  <w:style w:type="character" w:customStyle="1" w:styleId="shadingkeyinAS">
    <w:name w:val="shading key in AS"/>
    <w:uiPriority w:val="3"/>
    <w:qFormat/>
    <w:rsid w:val="00935993"/>
    <w:rPr>
      <w:rFonts w:asciiTheme="minorHAnsi" w:hAnsiTheme="minorHAnsi"/>
      <w:noProof/>
      <w:shd w:val="clear" w:color="auto" w:fill="C8DDF2" w:themeFill="accent2" w:themeFillTint="33"/>
      <w:vertAlign w:val="superscript"/>
    </w:rPr>
  </w:style>
  <w:style w:type="numbering" w:customStyle="1" w:styleId="BulletsList1">
    <w:name w:val="BulletsList1"/>
    <w:uiPriority w:val="99"/>
    <w:rsid w:val="003474A5"/>
    <w:pPr>
      <w:numPr>
        <w:numId w:val="22"/>
      </w:numPr>
    </w:pPr>
  </w:style>
  <w:style w:type="paragraph" w:customStyle="1" w:styleId="Tablebulletlast">
    <w:name w:val="Table bullet last"/>
    <w:basedOn w:val="TableBullet"/>
    <w:uiPriority w:val="5"/>
    <w:qFormat/>
    <w:rsid w:val="003474A5"/>
    <w:pPr>
      <w:tabs>
        <w:tab w:val="left" w:pos="170"/>
      </w:tabs>
      <w:spacing w:before="40" w:after="0" w:line="240" w:lineRule="auto"/>
    </w:pPr>
    <w:rPr>
      <w:rFonts w:asciiTheme="minorHAnsi" w:hAnsiTheme="minorHAnsi"/>
      <w:szCs w:val="20"/>
    </w:rPr>
  </w:style>
  <w:style w:type="paragraph" w:customStyle="1" w:styleId="keytext">
    <w:name w:val="key text"/>
    <w:basedOn w:val="Normal"/>
    <w:uiPriority w:val="42"/>
    <w:qFormat/>
    <w:rsid w:val="00544519"/>
    <w:pPr>
      <w:spacing w:before="40" w:line="240" w:lineRule="auto"/>
    </w:pPr>
    <w:rPr>
      <w:rFonts w:asciiTheme="minorHAnsi" w:hAnsiTheme="minorHAnsi"/>
      <w:sz w:val="17"/>
      <w:szCs w:val="17"/>
      <w:lang w:eastAsia="en-US"/>
    </w:rPr>
  </w:style>
  <w:style w:type="character" w:customStyle="1" w:styleId="shadingkeyinmatrix">
    <w:name w:val="shading key in matrix"/>
    <w:basedOn w:val="DefaultParagraphFont"/>
    <w:uiPriority w:val="3"/>
    <w:qFormat/>
    <w:rsid w:val="00935993"/>
    <w:rPr>
      <w:rFonts w:asciiTheme="minorHAnsi" w:hAnsiTheme="minorHAnsi"/>
      <w:noProof/>
      <w:shd w:val="clear" w:color="auto" w:fill="C8DDF2" w:themeFill="accent2" w:themeFillTint="33"/>
      <w:vertAlign w:val="baseline"/>
    </w:rPr>
  </w:style>
  <w:style w:type="character" w:customStyle="1" w:styleId="EmphasisIndonesian">
    <w:name w:val="Emphasis Indonesian"/>
    <w:basedOn w:val="Emphasis"/>
    <w:uiPriority w:val="3"/>
    <w:qFormat/>
    <w:rsid w:val="00223A77"/>
    <w:rPr>
      <w:i/>
      <w:iCs/>
      <w:noProof/>
      <w:lang w:val="id-ID"/>
    </w:rPr>
  </w:style>
  <w:style w:type="paragraph" w:customStyle="1" w:styleId="Footersubtitle0">
    <w:name w:val="Footer subtitle"/>
    <w:basedOn w:val="Footer"/>
    <w:uiPriority w:val="29"/>
    <w:qFormat/>
    <w:rsid w:val="001C3401"/>
    <w:rPr>
      <w:rFonts w:eastAsia="SimSun"/>
      <w:b w:val="0"/>
      <w:color w:val="6F7378" w:themeColor="background2" w:themeShade="80"/>
      <w14:numForm w14:val="lining"/>
    </w:rPr>
  </w:style>
  <w:style w:type="character" w:styleId="UnresolvedMention">
    <w:name w:val="Unresolved Mention"/>
    <w:basedOn w:val="DefaultParagraphFont"/>
    <w:uiPriority w:val="99"/>
    <w:semiHidden/>
    <w:unhideWhenUsed/>
    <w:rsid w:val="00087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705914546">
      <w:bodyDiv w:val="1"/>
      <w:marLeft w:val="0"/>
      <w:marRight w:val="0"/>
      <w:marTop w:val="0"/>
      <w:marBottom w:val="0"/>
      <w:divBdr>
        <w:top w:val="none" w:sz="0" w:space="0" w:color="auto"/>
        <w:left w:val="none" w:sz="0" w:space="0" w:color="auto"/>
        <w:bottom w:val="none" w:sz="0" w:space="0" w:color="auto"/>
        <w:right w:val="none" w:sz="0" w:space="0" w:color="auto"/>
      </w:divBdr>
    </w:div>
    <w:div w:id="865211684">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479617328">
      <w:bodyDiv w:val="1"/>
      <w:marLeft w:val="0"/>
      <w:marRight w:val="0"/>
      <w:marTop w:val="0"/>
      <w:marBottom w:val="0"/>
      <w:divBdr>
        <w:top w:val="none" w:sz="0" w:space="0" w:color="auto"/>
        <w:left w:val="none" w:sz="0" w:space="0" w:color="auto"/>
        <w:bottom w:val="none" w:sz="0" w:space="0" w:color="auto"/>
        <w:right w:val="none" w:sz="0" w:space="0" w:color="auto"/>
      </w:divBdr>
    </w:div>
    <w:div w:id="1569920000">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645161394">
      <w:bodyDiv w:val="1"/>
      <w:marLeft w:val="0"/>
      <w:marRight w:val="0"/>
      <w:marTop w:val="0"/>
      <w:marBottom w:val="0"/>
      <w:divBdr>
        <w:top w:val="none" w:sz="0" w:space="0" w:color="auto"/>
        <w:left w:val="none" w:sz="0" w:space="0" w:color="auto"/>
        <w:bottom w:val="none" w:sz="0" w:space="0" w:color="auto"/>
        <w:right w:val="none" w:sz="0" w:space="0" w:color="auto"/>
      </w:divBdr>
    </w:div>
    <w:div w:id="1809392629">
      <w:bodyDiv w:val="1"/>
      <w:marLeft w:val="0"/>
      <w:marRight w:val="0"/>
      <w:marTop w:val="0"/>
      <w:marBottom w:val="0"/>
      <w:divBdr>
        <w:top w:val="none" w:sz="0" w:space="0" w:color="auto"/>
        <w:left w:val="none" w:sz="0" w:space="0" w:color="auto"/>
        <w:bottom w:val="none" w:sz="0" w:space="0" w:color="auto"/>
        <w:right w:val="none" w:sz="0" w:space="0" w:color="auto"/>
      </w:divBdr>
      <w:divsChild>
        <w:div w:id="768426061">
          <w:marLeft w:val="0"/>
          <w:marRight w:val="0"/>
          <w:marTop w:val="0"/>
          <w:marBottom w:val="0"/>
          <w:divBdr>
            <w:top w:val="none" w:sz="0" w:space="0" w:color="auto"/>
            <w:left w:val="none" w:sz="0" w:space="0" w:color="auto"/>
            <w:bottom w:val="none" w:sz="0" w:space="0" w:color="auto"/>
            <w:right w:val="none" w:sz="0" w:space="0" w:color="auto"/>
          </w:divBdr>
          <w:divsChild>
            <w:div w:id="1795901373">
              <w:marLeft w:val="0"/>
              <w:marRight w:val="0"/>
              <w:marTop w:val="0"/>
              <w:marBottom w:val="0"/>
              <w:divBdr>
                <w:top w:val="none" w:sz="0" w:space="0" w:color="auto"/>
                <w:left w:val="none" w:sz="0" w:space="0" w:color="auto"/>
                <w:bottom w:val="none" w:sz="0" w:space="0" w:color="auto"/>
                <w:right w:val="none" w:sz="0" w:space="0" w:color="auto"/>
              </w:divBdr>
              <w:divsChild>
                <w:div w:id="808131198">
                  <w:marLeft w:val="0"/>
                  <w:marRight w:val="0"/>
                  <w:marTop w:val="0"/>
                  <w:marBottom w:val="0"/>
                  <w:divBdr>
                    <w:top w:val="none" w:sz="0" w:space="0" w:color="auto"/>
                    <w:left w:val="none" w:sz="0" w:space="0" w:color="auto"/>
                    <w:bottom w:val="none" w:sz="0" w:space="0" w:color="auto"/>
                    <w:right w:val="none" w:sz="0" w:space="0" w:color="auto"/>
                  </w:divBdr>
                  <w:divsChild>
                    <w:div w:id="1180197522">
                      <w:marLeft w:val="0"/>
                      <w:marRight w:val="0"/>
                      <w:marTop w:val="0"/>
                      <w:marBottom w:val="0"/>
                      <w:divBdr>
                        <w:top w:val="none" w:sz="0" w:space="0" w:color="auto"/>
                        <w:left w:val="none" w:sz="0" w:space="0" w:color="auto"/>
                        <w:bottom w:val="none" w:sz="0" w:space="0" w:color="auto"/>
                        <w:right w:val="none" w:sz="0" w:space="0" w:color="auto"/>
                      </w:divBdr>
                      <w:divsChild>
                        <w:div w:id="1684942116">
                          <w:marLeft w:val="0"/>
                          <w:marRight w:val="0"/>
                          <w:marTop w:val="0"/>
                          <w:marBottom w:val="0"/>
                          <w:divBdr>
                            <w:top w:val="none" w:sz="0" w:space="0" w:color="auto"/>
                            <w:left w:val="none" w:sz="0" w:space="0" w:color="auto"/>
                            <w:bottom w:val="none" w:sz="0" w:space="0" w:color="auto"/>
                            <w:right w:val="none" w:sz="0" w:space="0" w:color="auto"/>
                          </w:divBdr>
                          <w:divsChild>
                            <w:div w:id="1394694133">
                              <w:marLeft w:val="0"/>
                              <w:marRight w:val="0"/>
                              <w:marTop w:val="0"/>
                              <w:marBottom w:val="0"/>
                              <w:divBdr>
                                <w:top w:val="none" w:sz="0" w:space="0" w:color="auto"/>
                                <w:left w:val="none" w:sz="0" w:space="0" w:color="auto"/>
                                <w:bottom w:val="none" w:sz="0" w:space="0" w:color="auto"/>
                                <w:right w:val="none" w:sz="0" w:space="0" w:color="auto"/>
                              </w:divBdr>
                              <w:divsChild>
                                <w:div w:id="10180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14187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australiancurriculum.edu.au/f-10-curriculum/languages/indonesian" TargetMode="External"/><Relationship Id="rId26" Type="http://schemas.openxmlformats.org/officeDocument/2006/relationships/hyperlink" Target="https://www.qcaa.qld.edu.au/copyright" TargetMode="Externa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5" Type="http://schemas.openxmlformats.org/officeDocument/2006/relationships/hyperlink" Target="https://www.qcaa.qld.edu.au/copyrigh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caa.qld.edu.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creativecommons.org/licenses/by/4.0"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3.svg"/><Relationship Id="rId28" Type="http://schemas.openxmlformats.org/officeDocument/2006/relationships/footer" Target="footer4.xml"/><Relationship Id="rId10" Type="http://schemas.openxmlformats.org/officeDocument/2006/relationships/numbering" Target="numbering.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2.png"/><Relationship Id="rId27" Type="http://schemas.openxmlformats.org/officeDocument/2006/relationships/hyperlink" Target="https://www.qcaa.qld.edu.au/copyright" TargetMode="Externa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4A59BE699C4DCC96A0BAEAB49F3BD3"/>
        <w:category>
          <w:name w:val="General"/>
          <w:gallery w:val="placeholder"/>
        </w:category>
        <w:types>
          <w:type w:val="bbPlcHdr"/>
        </w:types>
        <w:behaviors>
          <w:behavior w:val="content"/>
        </w:behaviors>
        <w:guid w:val="{CD77D752-8CFB-4364-A10E-75BF22FE3478}"/>
      </w:docPartPr>
      <w:docPartBody>
        <w:p w:rsidR="00912353" w:rsidRDefault="00912353">
          <w:pPr>
            <w:pStyle w:val="754A59BE699C4DCC96A0BAEAB49F3BD3"/>
          </w:pPr>
          <w:r>
            <w:rPr>
              <w:shd w:val="clear" w:color="auto" w:fill="F7EA9F"/>
            </w:rPr>
            <w:t>[Title]</w:t>
          </w:r>
        </w:p>
      </w:docPartBody>
    </w:docPart>
    <w:docPart>
      <w:docPartPr>
        <w:name w:val="1217D54C2DE8407292C365DF6CD48BCE"/>
        <w:category>
          <w:name w:val="General"/>
          <w:gallery w:val="placeholder"/>
        </w:category>
        <w:types>
          <w:type w:val="bbPlcHdr"/>
        </w:types>
        <w:behaviors>
          <w:behavior w:val="content"/>
        </w:behaviors>
        <w:guid w:val="{A84209EB-B84F-4D19-9B1D-02780CADD6BA}"/>
      </w:docPartPr>
      <w:docPartBody>
        <w:p w:rsidR="00912353" w:rsidRDefault="00912353">
          <w:pPr>
            <w:pStyle w:val="1217D54C2DE8407292C365DF6CD48BCE"/>
          </w:pPr>
          <w:r w:rsidRPr="00620174">
            <w:rPr>
              <w:shd w:val="clear" w:color="auto" w:fill="4EA72E" w:themeFill="accent6"/>
            </w:rPr>
            <w:t>[Subtitle]</w:t>
          </w:r>
        </w:p>
      </w:docPartBody>
    </w:docPart>
    <w:docPart>
      <w:docPartPr>
        <w:name w:val="BCE34A91CA304D8B9D59B26C3052951E"/>
        <w:category>
          <w:name w:val="General"/>
          <w:gallery w:val="placeholder"/>
        </w:category>
        <w:types>
          <w:type w:val="bbPlcHdr"/>
        </w:types>
        <w:behaviors>
          <w:behavior w:val="content"/>
        </w:behaviors>
        <w:guid w:val="{4B11AE78-0D92-44D1-858B-629E1F9A8287}"/>
      </w:docPartPr>
      <w:docPartBody>
        <w:p w:rsidR="00000000" w:rsidRDefault="00A54CA3" w:rsidP="00A54CA3">
          <w:pPr>
            <w:pStyle w:val="BCE34A91CA304D8B9D59B26C3052951E"/>
          </w:pPr>
          <w:r>
            <w:rPr>
              <w:shd w:val="clear" w:color="auto" w:fill="F7EA9F"/>
            </w:rPr>
            <w:t>[Year]</w:t>
          </w:r>
        </w:p>
      </w:docPartBody>
    </w:docPart>
    <w:docPart>
      <w:docPartPr>
        <w:name w:val="4B5FAF4C6975450391684A3C0645B9DE"/>
        <w:category>
          <w:name w:val="General"/>
          <w:gallery w:val="placeholder"/>
        </w:category>
        <w:types>
          <w:type w:val="bbPlcHdr"/>
        </w:types>
        <w:behaviors>
          <w:behavior w:val="content"/>
        </w:behaviors>
        <w:guid w:val="{F3FE3E72-5036-4D37-81C2-09BF4BB45D12}"/>
      </w:docPartPr>
      <w:docPartBody>
        <w:p w:rsidR="00000000" w:rsidRDefault="00A54CA3" w:rsidP="00A54CA3">
          <w:pPr>
            <w:pStyle w:val="4B5FAF4C6975450391684A3C0645B9DE"/>
          </w:pPr>
          <w:r>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353"/>
    <w:rsid w:val="00021F56"/>
    <w:rsid w:val="00047C8F"/>
    <w:rsid w:val="000B2725"/>
    <w:rsid w:val="001A6E62"/>
    <w:rsid w:val="00295E2B"/>
    <w:rsid w:val="00297B5F"/>
    <w:rsid w:val="00335C5F"/>
    <w:rsid w:val="004C03AE"/>
    <w:rsid w:val="0073246F"/>
    <w:rsid w:val="007C7CC7"/>
    <w:rsid w:val="007F1147"/>
    <w:rsid w:val="00873709"/>
    <w:rsid w:val="008F58DC"/>
    <w:rsid w:val="00902FD0"/>
    <w:rsid w:val="00912353"/>
    <w:rsid w:val="00945F10"/>
    <w:rsid w:val="00A0139E"/>
    <w:rsid w:val="00A54CA3"/>
    <w:rsid w:val="00A963AE"/>
    <w:rsid w:val="00E055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4A59BE699C4DCC96A0BAEAB49F3BD3">
    <w:name w:val="754A59BE699C4DCC96A0BAEAB49F3BD3"/>
  </w:style>
  <w:style w:type="paragraph" w:customStyle="1" w:styleId="1217D54C2DE8407292C365DF6CD48BCE">
    <w:name w:val="1217D54C2DE8407292C365DF6CD48BCE"/>
  </w:style>
  <w:style w:type="paragraph" w:customStyle="1" w:styleId="2D1035616B3041CD94AF86A3545DC2ED">
    <w:name w:val="2D1035616B3041CD94AF86A3545DC2ED"/>
    <w:rsid w:val="00A54CA3"/>
    <w:pPr>
      <w:spacing w:after="160" w:line="278" w:lineRule="auto"/>
    </w:pPr>
    <w:rPr>
      <w:kern w:val="2"/>
      <w:sz w:val="24"/>
      <w:szCs w:val="24"/>
      <w:lang w:eastAsia="en-AU"/>
      <w14:ligatures w14:val="standardContextual"/>
    </w:rPr>
  </w:style>
  <w:style w:type="paragraph" w:customStyle="1" w:styleId="7218B5595EAA419CB79ECD68880A1A2B">
    <w:name w:val="7218B5595EAA419CB79ECD68880A1A2B"/>
    <w:rsid w:val="00A54CA3"/>
    <w:pPr>
      <w:spacing w:after="160" w:line="278" w:lineRule="auto"/>
    </w:pPr>
    <w:rPr>
      <w:kern w:val="2"/>
      <w:sz w:val="24"/>
      <w:szCs w:val="24"/>
      <w:lang w:eastAsia="en-AU"/>
      <w14:ligatures w14:val="standardContextual"/>
    </w:rPr>
  </w:style>
  <w:style w:type="paragraph" w:customStyle="1" w:styleId="33884D13CBF040F7B3094390E0F5D03F">
    <w:name w:val="33884D13CBF040F7B3094390E0F5D03F"/>
    <w:rsid w:val="00A54CA3"/>
    <w:pPr>
      <w:spacing w:after="160" w:line="278" w:lineRule="auto"/>
    </w:pPr>
    <w:rPr>
      <w:kern w:val="2"/>
      <w:sz w:val="24"/>
      <w:szCs w:val="24"/>
      <w:lang w:eastAsia="en-AU"/>
      <w14:ligatures w14:val="standardContextual"/>
    </w:rPr>
  </w:style>
  <w:style w:type="paragraph" w:customStyle="1" w:styleId="6B9D163FC4AF4022A9E5422DFC1B2C4E">
    <w:name w:val="6B9D163FC4AF4022A9E5422DFC1B2C4E"/>
    <w:rsid w:val="00A54CA3"/>
    <w:pPr>
      <w:spacing w:after="160" w:line="278" w:lineRule="auto"/>
    </w:pPr>
    <w:rPr>
      <w:kern w:val="2"/>
      <w:sz w:val="24"/>
      <w:szCs w:val="24"/>
      <w:lang w:eastAsia="en-AU"/>
      <w14:ligatures w14:val="standardContextual"/>
    </w:rPr>
  </w:style>
  <w:style w:type="paragraph" w:customStyle="1" w:styleId="BCE34A91CA304D8B9D59B26C3052951E">
    <w:name w:val="BCE34A91CA304D8B9D59B26C3052951E"/>
    <w:rsid w:val="00A54CA3"/>
    <w:pPr>
      <w:spacing w:after="160" w:line="278" w:lineRule="auto"/>
    </w:pPr>
    <w:rPr>
      <w:kern w:val="2"/>
      <w:sz w:val="24"/>
      <w:szCs w:val="24"/>
      <w:lang w:eastAsia="en-AU"/>
      <w14:ligatures w14:val="standardContextual"/>
    </w:rPr>
  </w:style>
  <w:style w:type="paragraph" w:customStyle="1" w:styleId="4B5FAF4C6975450391684A3C0645B9DE">
    <w:name w:val="4B5FAF4C6975450391684A3C0645B9DE"/>
    <w:rsid w:val="00A54CA3"/>
    <w:pPr>
      <w:spacing w:after="160" w:line="278" w:lineRule="auto"/>
    </w:pPr>
    <w:rPr>
      <w:kern w:val="2"/>
      <w:sz w:val="24"/>
      <w:szCs w:val="24"/>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2025-12-17T00:00:00</PublishDate>
  <Abstract>Years 7 and 8 standard elaborations — Australian Curriculum: Indonesian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root>
  <subtitle/>
</root>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7.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b:Sources>
</file>

<file path=customXml/item9.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DCE774-4C40-4D80-A020-CC22C155B3B1}">
  <ds:schemaRefs>
    <ds:schemaRef ds:uri="http://schemas.openxmlformats.org/officeDocument/2006/bibliography"/>
  </ds:schemaRefs>
</ds:datastoreItem>
</file>

<file path=customXml/itemProps3.xml><?xml version="1.0" encoding="utf-8"?>
<ds:datastoreItem xmlns:ds="http://schemas.openxmlformats.org/officeDocument/2006/customXml" ds:itemID="{42DD7D25-75D3-4B29-991A-DE1F1B0199E5}">
  <ds:schemaRefs>
    <ds:schemaRef ds:uri="http://schemas.openxmlformats.org/officeDocument/2006/bibliography"/>
  </ds:schemaRefs>
</ds:datastoreItem>
</file>

<file path=customXml/itemProps4.xml><?xml version="1.0" encoding="utf-8"?>
<ds:datastoreItem xmlns:ds="http://schemas.openxmlformats.org/officeDocument/2006/customXml" ds:itemID="{793D94B3-FABA-4E1E-B14F-6D1E722A4B5A}">
  <ds:schemaRefs/>
</ds:datastoreItem>
</file>

<file path=customXml/itemProps5.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6.xml><?xml version="1.0" encoding="utf-8"?>
<ds:datastoreItem xmlns:ds="http://schemas.openxmlformats.org/officeDocument/2006/customXml" ds:itemID="{C130C9F6-672C-45C1-AFC5-CD687005C87B}">
  <ds:schemaRefs>
    <ds:schemaRef ds:uri="http://schemas.openxmlformats.org/officeDocument/2006/bibliography"/>
  </ds:schemaRefs>
</ds:datastoreItem>
</file>

<file path=customXml/itemProps7.xml><?xml version="1.0" encoding="utf-8"?>
<ds:datastoreItem xmlns:ds="http://schemas.openxmlformats.org/officeDocument/2006/customXml" ds:itemID="{56D7DD4B-4AA1-42F7-BD78-8C95A4E5D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AF4FC4B-02E7-4CCA-91C6-081C3DB34E19}">
  <ds:schemaRefs>
    <ds:schemaRef ds:uri="http://schemas.openxmlformats.org/officeDocument/2006/bibliography"/>
  </ds:schemaRefs>
</ds:datastoreItem>
</file>

<file path=customXml/itemProps9.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Years 7 and 8 standard elaborations — Australian Curriculum: German</vt:lpstr>
    </vt:vector>
  </TitlesOfParts>
  <Manager>Prep to Year 10 sequence</Manager>
  <Company>Queensland Curriculum and Assessment Authority</Company>
  <LinksUpToDate>false</LinksUpToDate>
  <CharactersWithSpaces>17576</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Years 7 and 8 standard elaborations — Australian Curriculum: German</dc:title>
  <dc:subject>German</dc:subject>
  <dc:creator>GHig</dc:creator>
  <cp:lastModifiedBy>Darcie Nolan</cp:lastModifiedBy>
  <cp:revision>7</cp:revision>
  <cp:lastPrinted>2019-08-13T01:34:00Z</cp:lastPrinted>
  <dcterms:created xsi:type="dcterms:W3CDTF">2021-06-02T01:26:00Z</dcterms:created>
  <dcterms:modified xsi:type="dcterms:W3CDTF">2025-12-16T22:51:00Z</dcterms:modified>
  <cp:category>210266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