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93A1E89" w14:textId="77777777" w:rsidTr="00887069">
        <w:trPr>
          <w:trHeight w:val="1129"/>
        </w:trPr>
        <w:tc>
          <w:tcPr>
            <w:tcW w:w="964" w:type="dxa"/>
            <w:tcBorders>
              <w:bottom w:val="nil"/>
            </w:tcBorders>
            <w:tcMar>
              <w:left w:w="0" w:type="dxa"/>
              <w:bottom w:w="0" w:type="dxa"/>
              <w:right w:w="0" w:type="dxa"/>
            </w:tcMar>
            <w:vAlign w:val="bottom"/>
          </w:tcPr>
          <w:p w14:paraId="5FF182F5"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FEEC16C81DD04B52BC04D7CAD67629A7"/>
              </w:placeholder>
              <w:dataBinding w:prefixMappings="xmlns:ns0='http://schemas.microsoft.com/office/2006/coverPageProps' " w:xpath="/ns0:CoverPageProperties[1]/ns0:Abstract[1]" w:storeItemID="{55AF091B-3C7A-41E3-B477-F2FDAA23CFDA}"/>
              <w:text/>
            </w:sdtPr>
            <w:sdtEndPr/>
            <w:sdtContent>
              <w:p w14:paraId="4F39D721" w14:textId="77777777" w:rsidR="00481AA6" w:rsidRPr="00481AA6" w:rsidRDefault="00854ACA" w:rsidP="00481AA6">
                <w:pPr>
                  <w:pStyle w:val="Title"/>
                </w:pPr>
                <w:r>
                  <w:t xml:space="preserve">Years </w:t>
                </w:r>
                <w:r w:rsidR="00606C27">
                  <w:t>7 and 8</w:t>
                </w:r>
                <w:r w:rsidR="00481AA6" w:rsidRPr="00481AA6">
                  <w:t xml:space="preserve"> standard elaborations — Australian Curriculum: Chinese</w:t>
                </w:r>
              </w:p>
            </w:sdtContent>
          </w:sdt>
          <w:sdt>
            <w:sdtPr>
              <w:alias w:val="Document subtitle"/>
              <w:tag w:val="Document subtitle"/>
              <w:id w:val="-1706172723"/>
              <w:placeholder>
                <w:docPart w:val="B37E30BC4ECD4567A73B0786E158AB2E"/>
              </w:placeholder>
              <w:dataBinding w:prefixMappings="xmlns:ns0='http://schemas.openxmlformats.org/officeDocument/2006/extended-properties' " w:xpath="/ns0:Properties[1]/ns0:Manager[1]" w:storeItemID="{6668398D-A668-4E3E-A5EB-62B293D839F1}"/>
              <w:text/>
            </w:sdtPr>
            <w:sdtEndPr/>
            <w:sdtContent>
              <w:p w14:paraId="78FEFCEE" w14:textId="77777777" w:rsidR="00481AA6" w:rsidRPr="00481AA6" w:rsidRDefault="00844127" w:rsidP="00481AA6">
                <w:pPr>
                  <w:pStyle w:val="Subtitle"/>
                </w:pPr>
                <w:r>
                  <w:rPr>
                    <w:lang w:val="en-US"/>
                  </w:rPr>
                  <w:t xml:space="preserve">Second </w:t>
                </w:r>
                <w:r w:rsidR="00604675">
                  <w:rPr>
                    <w:lang w:val="en-US"/>
                  </w:rPr>
                  <w:t>language learner pathway: Prep to</w:t>
                </w:r>
                <w:r>
                  <w:rPr>
                    <w:lang w:val="en-US"/>
                  </w:rPr>
                  <w:t xml:space="preserve"> Year 10 sequence</w:t>
                </w:r>
              </w:p>
            </w:sdtContent>
          </w:sdt>
        </w:tc>
      </w:tr>
      <w:bookmarkEnd w:id="0"/>
    </w:tbl>
    <w:p w14:paraId="75B25325" w14:textId="77777777" w:rsidR="00E50FFD" w:rsidRPr="00F2628C" w:rsidRDefault="00E50FFD" w:rsidP="00B01939">
      <w:pPr>
        <w:pStyle w:val="Smallspace"/>
      </w:pPr>
    </w:p>
    <w:p w14:paraId="552CA96D" w14:textId="77777777"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14:paraId="2D6CA586" w14:textId="77777777" w:rsidR="00D83109" w:rsidRDefault="00D83109" w:rsidP="00C32786">
      <w:pPr>
        <w:pStyle w:val="Heading3"/>
      </w:pPr>
      <w:r>
        <w:lastRenderedPageBreak/>
        <w:t>Purpose</w:t>
      </w:r>
    </w:p>
    <w:p w14:paraId="3C16C0E0" w14:textId="77777777" w:rsidR="00D83109" w:rsidRPr="00F2628C" w:rsidRDefault="00D83109" w:rsidP="00C32786">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4FF217E2" w14:textId="77777777" w:rsidR="00D83109" w:rsidRPr="00381121" w:rsidRDefault="00D83109" w:rsidP="00C32786">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158B1005" w14:textId="77777777" w:rsidR="00D83109" w:rsidRDefault="00D83109" w:rsidP="00C32786">
      <w:pPr>
        <w:pStyle w:val="ListBullet0"/>
      </w:pPr>
      <w:proofErr w:type="gramStart"/>
      <w:r w:rsidRPr="00F2628C">
        <w:t>developing</w:t>
      </w:r>
      <w:proofErr w:type="gramEnd"/>
      <w:r w:rsidRPr="00F2628C">
        <w:t xml:space="preserve"> task-specific standards for individual assessment tasks.</w:t>
      </w:r>
    </w:p>
    <w:p w14:paraId="12F25E45" w14:textId="77777777" w:rsidR="00D83109" w:rsidRDefault="00D83109" w:rsidP="00C32786">
      <w:pPr>
        <w:pStyle w:val="Heading3"/>
      </w:pPr>
      <w:r>
        <w:t>Structure</w:t>
      </w:r>
    </w:p>
    <w:p w14:paraId="7717375C" w14:textId="77777777" w:rsidR="00D83109" w:rsidRDefault="00D83109" w:rsidP="00C32786">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50B3AA66" w14:textId="77777777" w:rsidR="00933129" w:rsidRDefault="00D83109" w:rsidP="00933129">
      <w:pPr>
        <w:pStyle w:val="BodyText"/>
      </w:pPr>
      <w:r>
        <w:t>Australian Curriculum languages have two entry points: Prep</w:t>
      </w:r>
      <w:r>
        <w:rPr>
          <w:rStyle w:val="FootnoteReference"/>
        </w:rPr>
        <w:footnoteReference w:id="2"/>
      </w:r>
      <w:r>
        <w:t xml:space="preserve"> and Year 7</w:t>
      </w:r>
      <w:r w:rsidR="00933129">
        <w:t>. In addition, the Chinese language curriculum has three learner pathways:</w:t>
      </w:r>
      <w:r w:rsidR="000E67E1">
        <w:t xml:space="preserve"> first </w:t>
      </w:r>
      <w:r w:rsidR="00933129">
        <w:t>language, second language, and background language.</w:t>
      </w:r>
      <w:r w:rsidR="00500AC8">
        <w:t xml:space="preserve"> SEs </w:t>
      </w:r>
      <w:proofErr w:type="gramStart"/>
      <w:r w:rsidR="00500AC8">
        <w:t>are</w:t>
      </w:r>
      <w:proofErr w:type="gramEnd"/>
      <w:r w:rsidR="00500AC8">
        <w:t xml:space="preserve"> provided for </w:t>
      </w:r>
      <w:r w:rsidR="00844127">
        <w:t>two sets of achievement standards:</w:t>
      </w:r>
    </w:p>
    <w:p w14:paraId="179CED23" w14:textId="77777777" w:rsidR="00844127" w:rsidRDefault="00604675" w:rsidP="00844127">
      <w:pPr>
        <w:pStyle w:val="ListBullet0"/>
      </w:pPr>
      <w:r>
        <w:t>s</w:t>
      </w:r>
      <w:r w:rsidR="00844127" w:rsidRPr="00844127">
        <w:t xml:space="preserve">econd language learner pathway: </w:t>
      </w:r>
      <w:r w:rsidR="00844127">
        <w:t>Prep to Year 10 sequence</w:t>
      </w:r>
    </w:p>
    <w:p w14:paraId="7A4228A2" w14:textId="77777777" w:rsidR="00844127" w:rsidRDefault="00604675" w:rsidP="00844127">
      <w:pPr>
        <w:pStyle w:val="ListBullet0"/>
      </w:pPr>
      <w:proofErr w:type="gramStart"/>
      <w:r>
        <w:t>s</w:t>
      </w:r>
      <w:r w:rsidR="00844127" w:rsidRPr="00844127">
        <w:t>econd</w:t>
      </w:r>
      <w:proofErr w:type="gramEnd"/>
      <w:r w:rsidR="00844127" w:rsidRPr="00844127">
        <w:t xml:space="preserve"> language learner pathway: </w:t>
      </w:r>
      <w:r w:rsidR="00844127">
        <w:t>Years 7 to 10 sequence.</w:t>
      </w:r>
    </w:p>
    <w:p w14:paraId="571DD5A5" w14:textId="77777777" w:rsidR="00D83109" w:rsidRPr="001A2F79" w:rsidRDefault="00D83109" w:rsidP="00C32786">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84412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2E9A1274" w14:textId="77777777" w:rsidR="00481AA6" w:rsidRDefault="00D83109" w:rsidP="00481AA6">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38057A">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rsidR="00481AA6">
        <w:br w:type="page"/>
      </w:r>
    </w:p>
    <w:tbl>
      <w:tblPr>
        <w:tblStyle w:val="QCAAtablestyle1"/>
        <w:tblW w:w="4900" w:type="pct"/>
        <w:tblLook w:val="0620" w:firstRow="1" w:lastRow="0" w:firstColumn="0" w:lastColumn="0" w:noHBand="1" w:noVBand="1"/>
      </w:tblPr>
      <w:tblGrid>
        <w:gridCol w:w="846"/>
        <w:gridCol w:w="13090"/>
      </w:tblGrid>
      <w:tr w:rsidR="009452EF" w:rsidRPr="00F2628C" w14:paraId="3491329C"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67C2BB1D" w14:textId="77777777" w:rsidR="009452EF" w:rsidRPr="00F2628C" w:rsidRDefault="00854ACA" w:rsidP="00D42A1A">
            <w:pPr>
              <w:pStyle w:val="TableHeading"/>
              <w:tabs>
                <w:tab w:val="right" w:pos="13608"/>
              </w:tabs>
            </w:pPr>
            <w:bookmarkStart w:id="1" w:name="Achievement_standard"/>
            <w:r>
              <w:rPr>
                <w:bCs/>
              </w:rPr>
              <w:lastRenderedPageBreak/>
              <w:t xml:space="preserve">Years </w:t>
            </w:r>
            <w:r w:rsidR="00606C27">
              <w:rPr>
                <w:bCs/>
              </w:rPr>
              <w:t>7 and 8</w:t>
            </w:r>
            <w:r w:rsidR="00691B1D" w:rsidRPr="00F2628C">
              <w:rPr>
                <w:bCs/>
              </w:rPr>
              <w:t xml:space="preserve"> </w:t>
            </w:r>
            <w:r w:rsidR="009452EF" w:rsidRPr="00F2628C">
              <w:t xml:space="preserve">Australian Curriculum: </w:t>
            </w:r>
            <w:r w:rsidR="00310498">
              <w:t>Chinese</w:t>
            </w:r>
            <w:r w:rsidR="009452EF" w:rsidRPr="00F2628C">
              <w:t xml:space="preserve"> achievement standard</w:t>
            </w:r>
            <w:bookmarkEnd w:id="1"/>
            <w:r w:rsidR="00D42A1A">
              <w:tab/>
            </w:r>
            <w:sdt>
              <w:sdt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C74A6C">
                  <w:rPr>
                    <w:lang w:val="en-US"/>
                  </w:rPr>
                  <w:t>Second language learner pathway: Prep to Year 10 sequence</w:t>
                </w:r>
              </w:sdtContent>
            </w:sdt>
          </w:p>
        </w:tc>
      </w:tr>
      <w:tr w:rsidR="009452EF" w:rsidRPr="00F2628C" w14:paraId="37C5F11D" w14:textId="77777777" w:rsidTr="00C74A6C">
        <w:trPr>
          <w:trHeight w:val="3896"/>
        </w:trPr>
        <w:tc>
          <w:tcPr>
            <w:tcW w:w="13936" w:type="dxa"/>
            <w:gridSpan w:val="2"/>
            <w:tcBorders>
              <w:top w:val="single" w:sz="4" w:space="0" w:color="A6A8AB"/>
              <w:bottom w:val="single" w:sz="4" w:space="0" w:color="A6A8AB"/>
            </w:tcBorders>
          </w:tcPr>
          <w:p w14:paraId="414F53CD" w14:textId="0C639F4A" w:rsidR="001B0190" w:rsidRPr="001B0190" w:rsidRDefault="001B0190" w:rsidP="000969D5">
            <w:pPr>
              <w:pStyle w:val="BodyText"/>
              <w:spacing w:line="312" w:lineRule="auto"/>
              <w:ind w:right="57"/>
            </w:pPr>
            <w:r w:rsidRPr="001B0190">
              <w:t>By the end of Year 8, students use spoken and written Chinese to sustain interactions in a range of social and personal contexts. They exchange ideas and opinions, for example,</w:t>
            </w:r>
            <w:r w:rsidR="000969D5">
              <w:rPr>
                <w:rFonts w:ascii="Helvetica" w:hAnsi="Helvetica"/>
                <w:color w:val="222222"/>
                <w:sz w:val="21"/>
              </w:rPr>
              <w:t xml:space="preserve"> </w:t>
            </w:r>
            <w:r w:rsidR="000969D5" w:rsidRPr="000969D5">
              <w:rPr>
                <w:rStyle w:val="textChinese"/>
              </w:rPr>
              <w:t>你要去看电影吗？；我们可以六月份一起去</w:t>
            </w:r>
            <w:bookmarkStart w:id="2" w:name="AS1"/>
            <w:r w:rsidRPr="000969D5">
              <w:rPr>
                <w:rStyle w:val="shadingkeyinAS"/>
              </w:rPr>
              <w:fldChar w:fldCharType="begin"/>
            </w:r>
            <w:r w:rsidRPr="000969D5">
              <w:rPr>
                <w:rStyle w:val="shadingkeyinAS"/>
              </w:rPr>
              <w:instrText>HYPERLINK  \l "SE1" \o "SE link 1, Alt+Left to return "</w:instrText>
            </w:r>
            <w:r w:rsidRPr="000969D5">
              <w:rPr>
                <w:rStyle w:val="shadingkeyinAS"/>
              </w:rPr>
              <w:fldChar w:fldCharType="separate"/>
            </w:r>
            <w:r w:rsidRPr="000969D5">
              <w:rPr>
                <w:rStyle w:val="shadingkeyinAS"/>
              </w:rPr>
              <w:t>AS1</w:t>
            </w:r>
            <w:r w:rsidRPr="000969D5">
              <w:rPr>
                <w:rStyle w:val="shadingkeyinAS"/>
              </w:rPr>
              <w:fldChar w:fldCharType="end"/>
            </w:r>
            <w:bookmarkEnd w:id="2"/>
            <w:r w:rsidRPr="001B0190">
              <w:t xml:space="preserve">. They summarise the main points of information about known content from a range of spoken and print sources (for example, </w:t>
            </w:r>
            <w:r w:rsidR="000969D5" w:rsidRPr="000969D5">
              <w:rPr>
                <w:rStyle w:val="textChinese"/>
              </w:rPr>
              <w:t>电视节目，</w:t>
            </w:r>
            <w:r w:rsidRPr="001B0190">
              <w:t xml:space="preserve">podcast, </w:t>
            </w:r>
            <w:r w:rsidR="000969D5" w:rsidRPr="000969D5">
              <w:rPr>
                <w:rStyle w:val="textChinese"/>
              </w:rPr>
              <w:t>电话留言，广告，</w:t>
            </w:r>
            <w:r w:rsidR="000969D5" w:rsidRPr="000969D5">
              <w:rPr>
                <w:rStyle w:val="textChinese"/>
              </w:rPr>
              <w:t> </w:t>
            </w:r>
            <w:r w:rsidR="000969D5" w:rsidRPr="000969D5">
              <w:rPr>
                <w:rStyle w:val="textChinese"/>
              </w:rPr>
              <w:t>老师推荐的网站，书籍，图书馆目录，游记</w:t>
            </w:r>
            <w:bookmarkStart w:id="3" w:name="AS2"/>
            <w:r w:rsidRPr="000969D5">
              <w:rPr>
                <w:rStyle w:val="shadingkeyinAS"/>
              </w:rPr>
              <w:fldChar w:fldCharType="begin"/>
            </w:r>
            <w:r w:rsidRPr="000969D5">
              <w:rPr>
                <w:rStyle w:val="shadingkeyinAS"/>
              </w:rPr>
              <w:instrText>HYPERLINK  \l "SE2" \o "SE link 2, Alt+Left to return "</w:instrText>
            </w:r>
            <w:r w:rsidRPr="000969D5">
              <w:rPr>
                <w:rStyle w:val="shadingkeyinAS"/>
              </w:rPr>
              <w:fldChar w:fldCharType="separate"/>
            </w:r>
            <w:r w:rsidRPr="000969D5">
              <w:rPr>
                <w:rStyle w:val="shadingkeyinAS"/>
              </w:rPr>
              <w:t>AS2</w:t>
            </w:r>
            <w:r w:rsidRPr="000969D5">
              <w:rPr>
                <w:rStyle w:val="shadingkeyinAS"/>
              </w:rPr>
              <w:fldChar w:fldCharType="end"/>
            </w:r>
            <w:bookmarkEnd w:id="3"/>
            <w:r w:rsidRPr="001B0190">
              <w:t xml:space="preserve">), and convey the relevant information in a range of texts. Students respond to and create simple imaginative and informative texts. Sentences generally contain two or more ideas connected by cohesive devices (for example, </w:t>
            </w:r>
            <w:r w:rsidR="000969D5" w:rsidRPr="000969D5">
              <w:rPr>
                <w:rStyle w:val="textChinese"/>
              </w:rPr>
              <w:t>不但</w:t>
            </w:r>
            <w:r w:rsidR="000969D5" w:rsidRPr="000969D5">
              <w:rPr>
                <w:rStyle w:val="textChinese"/>
                <w:rFonts w:hint="eastAsia"/>
              </w:rPr>
              <w:t>…</w:t>
            </w:r>
            <w:r w:rsidR="000969D5" w:rsidRPr="000969D5">
              <w:rPr>
                <w:rStyle w:val="textChinese"/>
              </w:rPr>
              <w:t>而且</w:t>
            </w:r>
            <w:r w:rsidR="000969D5" w:rsidRPr="000969D5">
              <w:rPr>
                <w:rStyle w:val="textChinese"/>
                <w:rFonts w:hint="eastAsia"/>
              </w:rPr>
              <w:t>…</w:t>
            </w:r>
            <w:r w:rsidR="000969D5" w:rsidRPr="000969D5">
              <w:rPr>
                <w:rStyle w:val="textChinese"/>
              </w:rPr>
              <w:t>； 因为</w:t>
            </w:r>
            <w:r w:rsidR="000969D5" w:rsidRPr="000969D5">
              <w:rPr>
                <w:rStyle w:val="textChinese"/>
              </w:rPr>
              <w:t>…</w:t>
            </w:r>
            <w:r w:rsidR="000969D5" w:rsidRPr="000969D5">
              <w:rPr>
                <w:rStyle w:val="textChinese"/>
              </w:rPr>
              <w:t xml:space="preserve"> 所以</w:t>
            </w:r>
            <w:r w:rsidR="000969D5" w:rsidRPr="000969D5">
              <w:rPr>
                <w:rStyle w:val="textChinese"/>
              </w:rPr>
              <w:t>…</w:t>
            </w:r>
            <w:bookmarkStart w:id="4" w:name="AS3"/>
            <w:r w:rsidR="0038057A" w:rsidRPr="0038057A">
              <w:t xml:space="preserve"> </w:t>
            </w:r>
            <w:hyperlink w:anchor="SE3" w:tooltip="SE link 3, Alt+Left to return " w:history="1">
              <w:r w:rsidRPr="000969D5">
                <w:rPr>
                  <w:rStyle w:val="shadingkeyinAS"/>
                </w:rPr>
                <w:t>AS3</w:t>
              </w:r>
            </w:hyperlink>
            <w:bookmarkEnd w:id="4"/>
            <w:r>
              <w:t>),</w:t>
            </w:r>
            <w:r w:rsidRPr="001B0190">
              <w:t xml:space="preserve"> as well as time expressions (for example, </w:t>
            </w:r>
            <w:r w:rsidR="000969D5" w:rsidRPr="000969D5">
              <w:rPr>
                <w:rStyle w:val="textChinese"/>
              </w:rPr>
              <w:t>先</w:t>
            </w:r>
            <w:r w:rsidR="000969D5" w:rsidRPr="000969D5">
              <w:rPr>
                <w:rStyle w:val="textChinese"/>
              </w:rPr>
              <w:t>…</w:t>
            </w:r>
            <w:r w:rsidR="000969D5" w:rsidRPr="000969D5">
              <w:rPr>
                <w:rStyle w:val="textChinese"/>
              </w:rPr>
              <w:t>再</w:t>
            </w:r>
            <w:r w:rsidR="000969D5" w:rsidRPr="000969D5">
              <w:rPr>
                <w:rStyle w:val="textChinese"/>
              </w:rPr>
              <w:t>…</w:t>
            </w:r>
            <w:bookmarkStart w:id="5" w:name="AS4"/>
            <w:r w:rsidR="0038057A" w:rsidRPr="0038057A">
              <w:t xml:space="preserve"> </w:t>
            </w:r>
            <w:hyperlink w:anchor="SE4" w:tooltip="SE link 4, Alt+Left to return " w:history="1">
              <w:r w:rsidR="00D55A64" w:rsidRPr="000969D5">
                <w:rPr>
                  <w:rStyle w:val="shadingkeyinAS"/>
                </w:rPr>
                <w:t>AS4</w:t>
              </w:r>
            </w:hyperlink>
            <w:bookmarkEnd w:id="5"/>
            <w:r w:rsidRPr="001B0190">
              <w:t xml:space="preserve">), and tense markers such as </w:t>
            </w:r>
            <w:r w:rsidR="000969D5" w:rsidRPr="000969D5">
              <w:rPr>
                <w:rStyle w:val="textChinese"/>
              </w:rPr>
              <w:t>了、完</w:t>
            </w:r>
            <w:bookmarkStart w:id="6" w:name="AS5"/>
            <w:r w:rsidR="00D55A64" w:rsidRPr="000969D5">
              <w:rPr>
                <w:rStyle w:val="shadingkeyinAS"/>
              </w:rPr>
              <w:fldChar w:fldCharType="begin"/>
            </w:r>
            <w:r w:rsidR="00D55A64" w:rsidRPr="000969D5">
              <w:rPr>
                <w:rStyle w:val="shadingkeyinAS"/>
              </w:rPr>
              <w:instrText xml:space="preserve"> HYPERLINK  \l "SE5"\o "SE link 5, Alt+Left to return "  </w:instrText>
            </w:r>
            <w:r w:rsidR="00D55A64" w:rsidRPr="000969D5">
              <w:rPr>
                <w:rStyle w:val="shadingkeyinAS"/>
              </w:rPr>
              <w:fldChar w:fldCharType="separate"/>
            </w:r>
            <w:r w:rsidR="00D55A64" w:rsidRPr="000969D5">
              <w:rPr>
                <w:rStyle w:val="shadingkeyinAS"/>
              </w:rPr>
              <w:t>AS5</w:t>
            </w:r>
            <w:bookmarkEnd w:id="6"/>
            <w:r w:rsidR="00D55A64" w:rsidRPr="000969D5">
              <w:rPr>
                <w:rStyle w:val="shadingkeyinAS"/>
              </w:rPr>
              <w:fldChar w:fldCharType="end"/>
            </w:r>
            <w:r w:rsidR="00D55A64">
              <w:t xml:space="preserve"> </w:t>
            </w:r>
            <w:r w:rsidRPr="001B0190">
              <w:t>to sequence events and ideas. Students make comparisons (</w:t>
            </w:r>
            <w:r w:rsidRPr="00612DF8">
              <w:t xml:space="preserve">for example, </w:t>
            </w:r>
            <w:r w:rsidR="001E67A2" w:rsidRPr="001E67A2">
              <w:rPr>
                <w:rStyle w:val="textChinese"/>
              </w:rPr>
              <w:t>比; 跟</w:t>
            </w:r>
            <w:r w:rsidR="001E67A2" w:rsidRPr="001E67A2">
              <w:rPr>
                <w:rStyle w:val="textChinese"/>
              </w:rPr>
              <w:t>…</w:t>
            </w:r>
            <w:r w:rsidR="001E67A2" w:rsidRPr="001E67A2">
              <w:rPr>
                <w:rStyle w:val="textChinese"/>
              </w:rPr>
              <w:t>一样</w:t>
            </w:r>
            <w:bookmarkStart w:id="7" w:name="AS6"/>
            <w:r w:rsidR="00612DF8" w:rsidRPr="000969D5">
              <w:rPr>
                <w:rStyle w:val="shadingkeyinAS"/>
              </w:rPr>
              <w:fldChar w:fldCharType="begin"/>
            </w:r>
            <w:r w:rsidR="00612DF8" w:rsidRPr="000969D5">
              <w:rPr>
                <w:rStyle w:val="shadingkeyinAS"/>
              </w:rPr>
              <w:instrText xml:space="preserve"> HYPERLINK \l "SE6"\o "SE link 6, Alt+Left to return "  </w:instrText>
            </w:r>
            <w:r w:rsidR="00612DF8" w:rsidRPr="000969D5">
              <w:rPr>
                <w:rStyle w:val="shadingkeyinAS"/>
              </w:rPr>
              <w:fldChar w:fldCharType="separate"/>
            </w:r>
            <w:r w:rsidR="00612DF8" w:rsidRPr="000969D5">
              <w:rPr>
                <w:rStyle w:val="shadingkeyinAS"/>
              </w:rPr>
              <w:t>AS6</w:t>
            </w:r>
            <w:r w:rsidR="00612DF8" w:rsidRPr="000969D5">
              <w:rPr>
                <w:rStyle w:val="shadingkeyinAS"/>
              </w:rPr>
              <w:fldChar w:fldCharType="end"/>
            </w:r>
            <w:bookmarkEnd w:id="7"/>
            <w:r w:rsidRPr="001B0190">
              <w:t xml:space="preserve">), and provide explanations or reasons for opinions or decisions, using phrases that order and link their ideas. They use reported speech to refer to the ideas of others, for example, </w:t>
            </w:r>
            <w:r w:rsidR="001E67A2" w:rsidRPr="001E67A2">
              <w:rPr>
                <w:rStyle w:val="textChinese"/>
              </w:rPr>
              <w:t>他们认为</w:t>
            </w:r>
            <w:bookmarkStart w:id="8" w:name="AS7"/>
            <w:r w:rsidR="00612DF8" w:rsidRPr="000969D5">
              <w:rPr>
                <w:rStyle w:val="shadingkeyinAS"/>
              </w:rPr>
              <w:fldChar w:fldCharType="begin"/>
            </w:r>
            <w:r w:rsidR="00612DF8" w:rsidRPr="000969D5">
              <w:rPr>
                <w:rStyle w:val="shadingkeyinAS"/>
              </w:rPr>
              <w:instrText xml:space="preserve"> HYPERLINK \l "SE7" \o "SE link 7, Alt+Left to return " </w:instrText>
            </w:r>
            <w:r w:rsidR="00612DF8" w:rsidRPr="000969D5">
              <w:rPr>
                <w:rStyle w:val="shadingkeyinAS"/>
              </w:rPr>
              <w:fldChar w:fldCharType="separate"/>
            </w:r>
            <w:r w:rsidR="00612DF8" w:rsidRPr="000969D5">
              <w:rPr>
                <w:rStyle w:val="shadingkeyinAS"/>
              </w:rPr>
              <w:t>AS7</w:t>
            </w:r>
            <w:r w:rsidR="00612DF8" w:rsidRPr="000969D5">
              <w:rPr>
                <w:rStyle w:val="shadingkeyinAS"/>
              </w:rPr>
              <w:fldChar w:fldCharType="end"/>
            </w:r>
            <w:bookmarkEnd w:id="8"/>
            <w:r w:rsidRPr="001B0190">
              <w:t>. They speak with attention to pronunciation, tone and phrasing, using intonation and pitch to add emotion or emphasis to their message. They</w:t>
            </w:r>
            <w:r w:rsidR="00612DF8">
              <w:t> </w:t>
            </w:r>
            <w:r w:rsidRPr="001B0190">
              <w:t>demonstrate intercultural understanding by varying their language use for different audiences and purposes.</w:t>
            </w:r>
          </w:p>
          <w:p w14:paraId="1B4EC41B" w14:textId="0C7AB2D7" w:rsidR="00854ACA" w:rsidRPr="00310498" w:rsidRDefault="001B0190" w:rsidP="001E67A2">
            <w:pPr>
              <w:pStyle w:val="BodyText"/>
              <w:spacing w:after="40" w:line="312" w:lineRule="auto"/>
              <w:ind w:right="57"/>
              <w:rPr>
                <w:rStyle w:val="textChinese"/>
              </w:rPr>
            </w:pPr>
            <w:r w:rsidRPr="001B0190">
              <w:t>Students describe the distinctive spoken and written language systems of Chinese using metalanguage. They know that character components can contribute to both sound and meaning of words and they understand how they can be combined to make different words,</w:t>
            </w:r>
            <w:r w:rsidRPr="001B0190">
              <w:rPr>
                <w:rFonts w:hint="eastAsia"/>
              </w:rPr>
              <w:t xml:space="preserve"> for example, </w:t>
            </w:r>
            <w:r w:rsidR="001E67A2" w:rsidRPr="001E67A2">
              <w:rPr>
                <w:rStyle w:val="textChinese"/>
              </w:rPr>
              <w:t xml:space="preserve">中国， 城， </w:t>
            </w:r>
            <w:r w:rsidR="001E67A2">
              <w:rPr>
                <w:rStyle w:val="textChinese"/>
              </w:rPr>
              <w:br/>
            </w:r>
            <w:r w:rsidR="001E67A2" w:rsidRPr="001E67A2">
              <w:rPr>
                <w:rStyle w:val="textChinese"/>
                <w:rFonts w:hint="eastAsia"/>
              </w:rPr>
              <w:t>中国城</w:t>
            </w:r>
            <w:bookmarkStart w:id="9" w:name="AS8"/>
            <w:r w:rsidR="00612DF8" w:rsidRPr="000969D5">
              <w:rPr>
                <w:rStyle w:val="shadingkeyinAS"/>
              </w:rPr>
              <w:fldChar w:fldCharType="begin"/>
            </w:r>
            <w:r w:rsidR="00612DF8" w:rsidRPr="000969D5">
              <w:rPr>
                <w:rStyle w:val="shadingkeyinAS"/>
              </w:rPr>
              <w:instrText xml:space="preserve"> HYPERLINK \l "SE8"\o "SE link 8, Alt+Left to return "  </w:instrText>
            </w:r>
            <w:r w:rsidR="00612DF8" w:rsidRPr="000969D5">
              <w:rPr>
                <w:rStyle w:val="shadingkeyinAS"/>
              </w:rPr>
              <w:fldChar w:fldCharType="separate"/>
            </w:r>
            <w:r w:rsidR="00612DF8" w:rsidRPr="000969D5">
              <w:rPr>
                <w:rStyle w:val="shadingkeyinAS"/>
              </w:rPr>
              <w:t>AS8</w:t>
            </w:r>
            <w:r w:rsidR="00612DF8" w:rsidRPr="000969D5">
              <w:rPr>
                <w:rStyle w:val="shadingkeyinAS"/>
              </w:rPr>
              <w:fldChar w:fldCharType="end"/>
            </w:r>
            <w:bookmarkEnd w:id="9"/>
            <w:r w:rsidRPr="001B0190">
              <w:rPr>
                <w:rFonts w:hint="eastAsia"/>
              </w:rPr>
              <w:t xml:space="preserve">. They identify features of text types such as letters, emails, descriptions and narratives. Students identify how information is structured in Chinese texts, and understand the importance of cultural and contextual cues to correct </w:t>
            </w:r>
            <w:r w:rsidRPr="001B0190">
              <w:t>interpretation of meaning. They explain how features of Chinese culture impact on communication practices, and reflect on their own interactions with Chinese-speaking people.</w:t>
            </w:r>
          </w:p>
        </w:tc>
      </w:tr>
      <w:tr w:rsidR="00E51AF9" w:rsidRPr="003373AB" w14:paraId="375A775D" w14:textId="77777777" w:rsidTr="00546BBD">
        <w:tc>
          <w:tcPr>
            <w:tcW w:w="13936" w:type="dxa"/>
            <w:gridSpan w:val="2"/>
            <w:tcBorders>
              <w:left w:val="nil"/>
              <w:right w:val="nil"/>
            </w:tcBorders>
          </w:tcPr>
          <w:p w14:paraId="3FBFACF1" w14:textId="77777777" w:rsidR="00E51AF9" w:rsidRPr="003373AB" w:rsidRDefault="00E51AF9" w:rsidP="003373AB">
            <w:pPr>
              <w:pStyle w:val="Smallspace"/>
            </w:pPr>
          </w:p>
        </w:tc>
      </w:tr>
      <w:tr w:rsidR="005C51DC" w:rsidRPr="00F2628C" w14:paraId="0F50374E" w14:textId="77777777" w:rsidTr="005C51DC">
        <w:tc>
          <w:tcPr>
            <w:tcW w:w="846" w:type="dxa"/>
            <w:shd w:val="clear" w:color="auto" w:fill="E6E7E8" w:themeFill="background2"/>
          </w:tcPr>
          <w:p w14:paraId="24A1EE26"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7339E698" w14:textId="77777777" w:rsidR="005C51DC" w:rsidRPr="000D3F3E" w:rsidRDefault="00FE6570" w:rsidP="006C606A">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14:paraId="1DEFBF17" w14:textId="77777777" w:rsidTr="005C51DC">
        <w:tc>
          <w:tcPr>
            <w:tcW w:w="846" w:type="dxa"/>
            <w:shd w:val="clear" w:color="auto" w:fill="E6E7E8" w:themeFill="background2"/>
          </w:tcPr>
          <w:p w14:paraId="136655F9" w14:textId="77777777" w:rsidR="005C51DC" w:rsidRDefault="005C51DC" w:rsidP="00546BBD">
            <w:pPr>
              <w:pStyle w:val="Tabletextsinglecell"/>
              <w:rPr>
                <w:b/>
                <w:sz w:val="18"/>
                <w:szCs w:val="18"/>
              </w:rPr>
            </w:pPr>
            <w:r>
              <w:rPr>
                <w:b/>
                <w:sz w:val="18"/>
                <w:szCs w:val="18"/>
              </w:rPr>
              <w:t>Source</w:t>
            </w:r>
          </w:p>
        </w:tc>
        <w:tc>
          <w:tcPr>
            <w:tcW w:w="13090" w:type="dxa"/>
          </w:tcPr>
          <w:p w14:paraId="57FCF27E"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310498">
              <w:rPr>
                <w:i/>
              </w:rPr>
              <w:t>Chinese</w:t>
            </w:r>
            <w:r w:rsidRPr="00732567">
              <w:rPr>
                <w:i/>
              </w:rPr>
              <w:t xml:space="preserve"> for Foundation–10</w:t>
            </w:r>
            <w:r w:rsidRPr="00732567">
              <w:t xml:space="preserve">, </w:t>
            </w:r>
            <w:hyperlink r:id="rId23" w:history="1">
              <w:r w:rsidR="00310498">
                <w:rPr>
                  <w:rStyle w:val="Hyperlink"/>
                </w:rPr>
                <w:t>www.australiancurriculum.edu.au/f-10-curriculum/languages/chinese</w:t>
              </w:r>
            </w:hyperlink>
          </w:p>
        </w:tc>
      </w:tr>
    </w:tbl>
    <w:p w14:paraId="11829DBD" w14:textId="77777777" w:rsidR="00933129" w:rsidRPr="00933129" w:rsidRDefault="00933129" w:rsidP="00933129">
      <w:r w:rsidRPr="00933129">
        <w:br w:type="page"/>
      </w:r>
    </w:p>
    <w:p w14:paraId="5AEA20F8" w14:textId="77777777" w:rsidR="006E3481" w:rsidRPr="00F2628C" w:rsidRDefault="00854ACA" w:rsidP="00EE64D5">
      <w:pPr>
        <w:pStyle w:val="Heading2"/>
        <w:spacing w:before="0"/>
      </w:pPr>
      <w:r>
        <w:lastRenderedPageBreak/>
        <w:t xml:space="preserve">Years </w:t>
      </w:r>
      <w:r w:rsidR="00606C27">
        <w:t>7 and 8</w:t>
      </w:r>
      <w:r w:rsidR="00732567">
        <w:t xml:space="preserve"> </w:t>
      </w:r>
      <w:r w:rsidR="00310498">
        <w:t>Chinese</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7"/>
        <w:gridCol w:w="2695"/>
        <w:gridCol w:w="2695"/>
        <w:gridCol w:w="2696"/>
        <w:gridCol w:w="2695"/>
        <w:gridCol w:w="2696"/>
      </w:tblGrid>
      <w:tr w:rsidR="00854ACA" w:rsidRPr="00F2628C" w14:paraId="7EE1FBF9" w14:textId="77777777" w:rsidTr="00C57BC0">
        <w:trPr>
          <w:cnfStyle w:val="100000000000" w:firstRow="1" w:lastRow="0" w:firstColumn="0" w:lastColumn="0" w:oddVBand="0" w:evenVBand="0" w:oddHBand="0" w:evenHBand="0" w:firstRowFirstColumn="0" w:firstRowLastColumn="0" w:lastRowFirstColumn="0" w:lastRowLastColumn="0"/>
          <w:cantSplit/>
          <w:tblHeader/>
        </w:trPr>
        <w:tc>
          <w:tcPr>
            <w:tcW w:w="467" w:type="dxa"/>
            <w:tcBorders>
              <w:top w:val="nil"/>
              <w:left w:val="nil"/>
              <w:bottom w:val="nil"/>
              <w:right w:val="single" w:sz="4" w:space="0" w:color="A6A8AB"/>
            </w:tcBorders>
            <w:shd w:val="clear" w:color="auto" w:fill="FFFFFF" w:themeFill="background1"/>
            <w:textDirection w:val="btLr"/>
            <w:vAlign w:val="center"/>
          </w:tcPr>
          <w:p w14:paraId="62FFA49B" w14:textId="77777777" w:rsidR="00854ACA" w:rsidRPr="00672B60" w:rsidRDefault="00854ACA" w:rsidP="004361A0">
            <w:pPr>
              <w:pStyle w:val="Tableheadingcolumn2"/>
            </w:pPr>
          </w:p>
        </w:tc>
        <w:tc>
          <w:tcPr>
            <w:tcW w:w="2695" w:type="dxa"/>
            <w:tcBorders>
              <w:left w:val="single" w:sz="4" w:space="0" w:color="A6A8AB"/>
              <w:bottom w:val="single" w:sz="12" w:space="0" w:color="C00000"/>
            </w:tcBorders>
          </w:tcPr>
          <w:p w14:paraId="045AB856" w14:textId="77777777" w:rsidR="00854ACA" w:rsidRPr="00BF01E1" w:rsidRDefault="00854ACA" w:rsidP="007E6081">
            <w:pPr>
              <w:pStyle w:val="TableHeading"/>
              <w:jc w:val="center"/>
              <w:rPr>
                <w:sz w:val="19"/>
                <w:szCs w:val="19"/>
              </w:rPr>
            </w:pPr>
            <w:r>
              <w:rPr>
                <w:sz w:val="19"/>
                <w:szCs w:val="19"/>
              </w:rPr>
              <w:t>A</w:t>
            </w:r>
          </w:p>
        </w:tc>
        <w:tc>
          <w:tcPr>
            <w:tcW w:w="2695" w:type="dxa"/>
            <w:tcBorders>
              <w:bottom w:val="single" w:sz="12" w:space="0" w:color="C00000"/>
            </w:tcBorders>
          </w:tcPr>
          <w:p w14:paraId="275E6F8B" w14:textId="77777777" w:rsidR="00854ACA" w:rsidRPr="00BF01E1" w:rsidRDefault="00854ACA" w:rsidP="007E6081">
            <w:pPr>
              <w:pStyle w:val="TableHeading"/>
              <w:jc w:val="center"/>
              <w:rPr>
                <w:sz w:val="19"/>
                <w:szCs w:val="19"/>
              </w:rPr>
            </w:pPr>
            <w:r>
              <w:rPr>
                <w:sz w:val="19"/>
                <w:szCs w:val="19"/>
              </w:rPr>
              <w:t>B</w:t>
            </w:r>
          </w:p>
        </w:tc>
        <w:tc>
          <w:tcPr>
            <w:tcW w:w="2696" w:type="dxa"/>
            <w:tcBorders>
              <w:bottom w:val="single" w:sz="12" w:space="0" w:color="C00000"/>
            </w:tcBorders>
          </w:tcPr>
          <w:p w14:paraId="6CE9F917" w14:textId="77777777" w:rsidR="00854ACA" w:rsidRPr="00BF01E1" w:rsidRDefault="00854ACA" w:rsidP="007E6081">
            <w:pPr>
              <w:pStyle w:val="TableHeading"/>
              <w:jc w:val="center"/>
              <w:rPr>
                <w:sz w:val="19"/>
                <w:szCs w:val="19"/>
              </w:rPr>
            </w:pPr>
            <w:r>
              <w:rPr>
                <w:sz w:val="19"/>
                <w:szCs w:val="19"/>
              </w:rPr>
              <w:t>C</w:t>
            </w:r>
          </w:p>
        </w:tc>
        <w:tc>
          <w:tcPr>
            <w:tcW w:w="2695" w:type="dxa"/>
            <w:tcBorders>
              <w:bottom w:val="single" w:sz="12" w:space="0" w:color="C00000"/>
            </w:tcBorders>
          </w:tcPr>
          <w:p w14:paraId="6705E023" w14:textId="77777777" w:rsidR="00854ACA" w:rsidRPr="00BF01E1" w:rsidRDefault="00854ACA" w:rsidP="007E6081">
            <w:pPr>
              <w:pStyle w:val="TableHeading"/>
              <w:jc w:val="center"/>
              <w:rPr>
                <w:sz w:val="19"/>
                <w:szCs w:val="19"/>
              </w:rPr>
            </w:pPr>
            <w:r>
              <w:rPr>
                <w:sz w:val="19"/>
                <w:szCs w:val="19"/>
              </w:rPr>
              <w:t>D</w:t>
            </w:r>
          </w:p>
        </w:tc>
        <w:tc>
          <w:tcPr>
            <w:tcW w:w="2696" w:type="dxa"/>
            <w:tcBorders>
              <w:bottom w:val="single" w:sz="12" w:space="0" w:color="C00000"/>
            </w:tcBorders>
          </w:tcPr>
          <w:p w14:paraId="6774976C" w14:textId="77777777" w:rsidR="00854ACA" w:rsidRPr="00BF01E1" w:rsidRDefault="00854ACA" w:rsidP="007E6081">
            <w:pPr>
              <w:pStyle w:val="TableHeading"/>
              <w:jc w:val="center"/>
              <w:rPr>
                <w:sz w:val="19"/>
                <w:szCs w:val="19"/>
              </w:rPr>
            </w:pPr>
            <w:r>
              <w:rPr>
                <w:sz w:val="19"/>
                <w:szCs w:val="19"/>
              </w:rPr>
              <w:t>E</w:t>
            </w:r>
          </w:p>
        </w:tc>
      </w:tr>
      <w:tr w:rsidR="00D83109" w:rsidRPr="00F2628C" w14:paraId="46895886" w14:textId="77777777" w:rsidTr="00C57BC0">
        <w:trPr>
          <w:cantSplit/>
          <w:trHeight w:val="33"/>
        </w:trPr>
        <w:tc>
          <w:tcPr>
            <w:tcW w:w="467"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3E8C7552" w14:textId="77777777" w:rsidR="00D83109" w:rsidRPr="00887069" w:rsidRDefault="00D83109" w:rsidP="004361A0">
            <w:pPr>
              <w:pStyle w:val="Tableheadingcolumn2"/>
            </w:pPr>
          </w:p>
        </w:tc>
        <w:tc>
          <w:tcPr>
            <w:tcW w:w="1347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2D7D99FD" w14:textId="77777777" w:rsidR="00D83109" w:rsidRPr="00F2628C" w:rsidRDefault="00D83109" w:rsidP="00D92A73">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FA297D">
              <w:t>:</w:t>
            </w:r>
          </w:p>
        </w:tc>
      </w:tr>
      <w:tr w:rsidR="00D92A73" w:rsidRPr="00F2628C" w14:paraId="4468AE63" w14:textId="77777777" w:rsidTr="00C57BC0">
        <w:trPr>
          <w:cantSplit/>
          <w:trHeight w:val="181"/>
        </w:trPr>
        <w:tc>
          <w:tcPr>
            <w:tcW w:w="467" w:type="dxa"/>
            <w:vMerge w:val="restart"/>
            <w:tcBorders>
              <w:top w:val="single" w:sz="4" w:space="0" w:color="808184" w:themeColor="text2"/>
            </w:tcBorders>
            <w:shd w:val="clear" w:color="auto" w:fill="E6E7E8" w:themeFill="background2"/>
            <w:textDirection w:val="btLr"/>
            <w:vAlign w:val="center"/>
          </w:tcPr>
          <w:p w14:paraId="1E15EFD0" w14:textId="77777777" w:rsidR="00D92A73" w:rsidRPr="00887069" w:rsidRDefault="00D92A73" w:rsidP="00672B60">
            <w:pPr>
              <w:pStyle w:val="Tableheadingcolumns"/>
            </w:pPr>
            <w:r>
              <w:t>Communicating</w:t>
            </w:r>
          </w:p>
        </w:tc>
        <w:tc>
          <w:tcPr>
            <w:tcW w:w="2695" w:type="dxa"/>
            <w:tcBorders>
              <w:bottom w:val="dotted" w:sz="4" w:space="0" w:color="A6A8AB"/>
            </w:tcBorders>
          </w:tcPr>
          <w:p w14:paraId="4A9DBDF4" w14:textId="3DCED0F4" w:rsidR="00D92A73" w:rsidRPr="00B71A00" w:rsidRDefault="00510F9A" w:rsidP="00083D16">
            <w:pPr>
              <w:pStyle w:val="Tabletextsinglecell"/>
            </w:pPr>
            <w:r w:rsidRPr="0038057A">
              <w:rPr>
                <w:rStyle w:val="shadingdifferences"/>
              </w:rPr>
              <w:t>purposeful</w:t>
            </w:r>
            <w:r w:rsidR="00D92A73" w:rsidRPr="00B71A00">
              <w:t xml:space="preserve"> use of spoken and written Chinese to sustain interactions in a range of social and personal contexts </w:t>
            </w:r>
          </w:p>
        </w:tc>
        <w:tc>
          <w:tcPr>
            <w:tcW w:w="2695" w:type="dxa"/>
            <w:tcBorders>
              <w:bottom w:val="dotted" w:sz="4" w:space="0" w:color="A6A8AB"/>
            </w:tcBorders>
          </w:tcPr>
          <w:p w14:paraId="208D06BE" w14:textId="2FCF5F0F" w:rsidR="00D92A73" w:rsidRPr="00B71A00" w:rsidRDefault="00D92A73" w:rsidP="00083D16">
            <w:pPr>
              <w:pStyle w:val="Tabletextsinglecell"/>
            </w:pPr>
            <w:r w:rsidRPr="0038057A">
              <w:rPr>
                <w:rStyle w:val="shadingdifferences"/>
              </w:rPr>
              <w:t>effective</w:t>
            </w:r>
            <w:r w:rsidRPr="00B71A00">
              <w:t xml:space="preserve"> use of spoken and written Chinese to sustain interactions in a range of social and personal contexts </w:t>
            </w:r>
          </w:p>
        </w:tc>
        <w:tc>
          <w:tcPr>
            <w:tcW w:w="2696" w:type="dxa"/>
            <w:tcBorders>
              <w:bottom w:val="dotted" w:sz="4" w:space="0" w:color="A6A8AB"/>
            </w:tcBorders>
          </w:tcPr>
          <w:p w14:paraId="5D487D57" w14:textId="208154BA" w:rsidR="00D92A73" w:rsidRPr="00B71A00" w:rsidRDefault="00D92A73" w:rsidP="00083D16">
            <w:pPr>
              <w:pStyle w:val="Tabletextsinglecell"/>
              <w:rPr>
                <w:rFonts w:ascii="Arial Narrow" w:hAnsi="Arial Narrow"/>
              </w:rPr>
            </w:pPr>
            <w:r w:rsidRPr="00B71A00">
              <w:t xml:space="preserve">use of spoken and written Chinese to sustain interactions in a range of social and personal contexts </w:t>
            </w:r>
          </w:p>
        </w:tc>
        <w:tc>
          <w:tcPr>
            <w:tcW w:w="2695" w:type="dxa"/>
            <w:tcBorders>
              <w:bottom w:val="dotted" w:sz="4" w:space="0" w:color="A6A8AB"/>
            </w:tcBorders>
          </w:tcPr>
          <w:p w14:paraId="40FD5609" w14:textId="0282893B" w:rsidR="00D92A73" w:rsidRPr="00B71A00" w:rsidRDefault="00322598">
            <w:pPr>
              <w:pStyle w:val="Tabletextsinglecell"/>
            </w:pPr>
            <w:r w:rsidRPr="0038057A">
              <w:rPr>
                <w:rStyle w:val="shadingdifferences"/>
              </w:rPr>
              <w:t>basic</w:t>
            </w:r>
            <w:r w:rsidRPr="00B71A00">
              <w:t xml:space="preserve"> </w:t>
            </w:r>
            <w:r w:rsidR="004D7311" w:rsidRPr="00B71A00">
              <w:t>use of spoken and written Chinese to sustain interactions in a range of social and personal contexts</w:t>
            </w:r>
          </w:p>
        </w:tc>
        <w:tc>
          <w:tcPr>
            <w:tcW w:w="2696" w:type="dxa"/>
            <w:tcBorders>
              <w:bottom w:val="dotted" w:sz="4" w:space="0" w:color="A6A8AB"/>
            </w:tcBorders>
          </w:tcPr>
          <w:p w14:paraId="51DA7288" w14:textId="335AECBC" w:rsidR="00D92A73" w:rsidRPr="00B71A00" w:rsidRDefault="00322598" w:rsidP="00083D16">
            <w:pPr>
              <w:pStyle w:val="Tabletextsinglecell"/>
            </w:pPr>
            <w:r w:rsidRPr="0038057A">
              <w:rPr>
                <w:rStyle w:val="shadingdifferences"/>
              </w:rPr>
              <w:t>fragmented</w:t>
            </w:r>
            <w:r w:rsidRPr="00B71A00">
              <w:t xml:space="preserve"> </w:t>
            </w:r>
            <w:r w:rsidR="004D7311" w:rsidRPr="00B71A00">
              <w:t>use of spoken and written Chinese to sustain interactions in a range of social and personal contexts</w:t>
            </w:r>
          </w:p>
        </w:tc>
      </w:tr>
      <w:tr w:rsidR="00083D16" w:rsidRPr="00F2628C" w14:paraId="44204C6F" w14:textId="77777777" w:rsidTr="00C57BC0">
        <w:trPr>
          <w:cantSplit/>
          <w:trHeight w:val="181"/>
        </w:trPr>
        <w:tc>
          <w:tcPr>
            <w:tcW w:w="467" w:type="dxa"/>
            <w:vMerge/>
            <w:tcBorders>
              <w:top w:val="single" w:sz="4" w:space="0" w:color="808184" w:themeColor="text2"/>
            </w:tcBorders>
            <w:shd w:val="clear" w:color="auto" w:fill="E6E7E8" w:themeFill="background2"/>
            <w:textDirection w:val="btLr"/>
            <w:vAlign w:val="center"/>
          </w:tcPr>
          <w:p w14:paraId="7EF6E3C7" w14:textId="77777777" w:rsidR="00083D16" w:rsidRDefault="00083D16" w:rsidP="00672B60">
            <w:pPr>
              <w:pStyle w:val="Tableheadingcolumns"/>
            </w:pPr>
          </w:p>
        </w:tc>
        <w:tc>
          <w:tcPr>
            <w:tcW w:w="2695" w:type="dxa"/>
            <w:tcBorders>
              <w:top w:val="dotted" w:sz="4" w:space="0" w:color="A6A8AB"/>
              <w:bottom w:val="dotted" w:sz="4" w:space="0" w:color="A6A8AB"/>
            </w:tcBorders>
            <w:shd w:val="clear" w:color="auto" w:fill="auto"/>
          </w:tcPr>
          <w:p w14:paraId="608D44FF" w14:textId="4E8F0A28" w:rsidR="00083D16" w:rsidRPr="00B71A00" w:rsidRDefault="00510F9A">
            <w:pPr>
              <w:pStyle w:val="Tabletextsinglecell"/>
              <w:rPr>
                <w:rStyle w:val="shadingdifferences"/>
                <w:rFonts w:cs="Arial"/>
                <w:b/>
                <w:szCs w:val="20"/>
                <w:lang w:eastAsia="en-AU"/>
              </w:rPr>
            </w:pPr>
            <w:r w:rsidRPr="0038057A">
              <w:rPr>
                <w:rStyle w:val="shadingdifferences"/>
              </w:rPr>
              <w:t>purposeful</w:t>
            </w:r>
            <w:r w:rsidRPr="00C57BC0">
              <w:t xml:space="preserve"> </w:t>
            </w:r>
            <w:r>
              <w:t>e</w:t>
            </w:r>
            <w:r w:rsidR="00083D16" w:rsidRPr="00B71A00">
              <w:t>xchange</w:t>
            </w:r>
            <w:r w:rsidR="00083D16">
              <w:t xml:space="preserve"> of </w:t>
            </w:r>
            <w:r w:rsidR="00083D16" w:rsidRPr="00B71A00">
              <w:t>ideas and opinions</w:t>
            </w:r>
          </w:p>
        </w:tc>
        <w:tc>
          <w:tcPr>
            <w:tcW w:w="2695" w:type="dxa"/>
            <w:tcBorders>
              <w:top w:val="dotted" w:sz="4" w:space="0" w:color="A6A8AB"/>
              <w:bottom w:val="dotted" w:sz="4" w:space="0" w:color="A6A8AB"/>
            </w:tcBorders>
            <w:shd w:val="clear" w:color="auto" w:fill="auto"/>
          </w:tcPr>
          <w:p w14:paraId="269CE6A5" w14:textId="77777777" w:rsidR="00083D16" w:rsidRPr="00B71A00" w:rsidRDefault="00083D16" w:rsidP="00D92A73">
            <w:pPr>
              <w:pStyle w:val="Tabletextsinglecell"/>
              <w:rPr>
                <w:rStyle w:val="shadingdifferences"/>
                <w:lang w:eastAsia="en-AU"/>
              </w:rPr>
            </w:pPr>
            <w:r w:rsidRPr="0038057A">
              <w:rPr>
                <w:rStyle w:val="shadingdifferences"/>
              </w:rPr>
              <w:t>effective</w:t>
            </w:r>
            <w:r w:rsidRPr="00B71A00">
              <w:t xml:space="preserve"> exchange</w:t>
            </w:r>
            <w:r>
              <w:t xml:space="preserve"> of </w:t>
            </w:r>
            <w:r w:rsidRPr="00B71A00">
              <w:t>ideas and opinions</w:t>
            </w:r>
          </w:p>
        </w:tc>
        <w:tc>
          <w:tcPr>
            <w:tcW w:w="2696" w:type="dxa"/>
            <w:tcBorders>
              <w:top w:val="dotted" w:sz="4" w:space="0" w:color="A6A8AB"/>
              <w:bottom w:val="dotted" w:sz="4" w:space="0" w:color="A6A8AB"/>
            </w:tcBorders>
            <w:shd w:val="clear" w:color="auto" w:fill="auto"/>
          </w:tcPr>
          <w:p w14:paraId="6C491304" w14:textId="77777777" w:rsidR="00083D16" w:rsidRPr="00B71A00" w:rsidRDefault="00083D16" w:rsidP="00083D16">
            <w:pPr>
              <w:pStyle w:val="Tabletextsinglecell"/>
            </w:pPr>
            <w:r w:rsidRPr="00B71A00">
              <w:t>exchange</w:t>
            </w:r>
            <w:r>
              <w:t xml:space="preserve"> of </w:t>
            </w:r>
            <w:r w:rsidRPr="00B71A00">
              <w:t>ideas and opinions (</w:t>
            </w:r>
            <w:bookmarkStart w:id="10"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10"/>
            <w:r w:rsidRPr="00B71A00">
              <w:t>)</w:t>
            </w:r>
          </w:p>
        </w:tc>
        <w:tc>
          <w:tcPr>
            <w:tcW w:w="2695" w:type="dxa"/>
            <w:tcBorders>
              <w:top w:val="dotted" w:sz="4" w:space="0" w:color="A6A8AB"/>
              <w:bottom w:val="dotted" w:sz="4" w:space="0" w:color="A6A8AB"/>
            </w:tcBorders>
            <w:shd w:val="clear" w:color="auto" w:fill="auto"/>
          </w:tcPr>
          <w:p w14:paraId="4A6B80CE" w14:textId="77777777" w:rsidR="00083D16" w:rsidRPr="00B71A00" w:rsidRDefault="00083D16" w:rsidP="00D92A73">
            <w:pPr>
              <w:pStyle w:val="Tabletextsinglecell"/>
              <w:rPr>
                <w:rStyle w:val="shadingdifferences"/>
                <w:lang w:eastAsia="en-AU"/>
              </w:rPr>
            </w:pPr>
            <w:r w:rsidRPr="00B71A00">
              <w:t>exchange</w:t>
            </w:r>
            <w:r>
              <w:t xml:space="preserve"> of </w:t>
            </w:r>
            <w:r w:rsidRPr="0038057A">
              <w:rPr>
                <w:rStyle w:val="shadingdifferences"/>
              </w:rPr>
              <w:t>basic</w:t>
            </w:r>
            <w:r w:rsidRPr="00B71A00">
              <w:t xml:space="preserve"> ideas and opinions</w:t>
            </w:r>
          </w:p>
        </w:tc>
        <w:tc>
          <w:tcPr>
            <w:tcW w:w="2696" w:type="dxa"/>
            <w:tcBorders>
              <w:top w:val="dotted" w:sz="4" w:space="0" w:color="A6A8AB"/>
              <w:bottom w:val="dotted" w:sz="4" w:space="0" w:color="A6A8AB"/>
            </w:tcBorders>
            <w:shd w:val="clear" w:color="auto" w:fill="auto"/>
          </w:tcPr>
          <w:p w14:paraId="19393E86" w14:textId="7BE4C01B" w:rsidR="00083D16" w:rsidRPr="00B71A00" w:rsidRDefault="00510F9A" w:rsidP="00D92A73">
            <w:pPr>
              <w:pStyle w:val="Tabletextsinglecell"/>
              <w:rPr>
                <w:rStyle w:val="shadingdifferences"/>
                <w:lang w:eastAsia="en-AU"/>
              </w:rPr>
            </w:pPr>
            <w:r w:rsidRPr="0038057A">
              <w:rPr>
                <w:rStyle w:val="shadingdifferences"/>
              </w:rPr>
              <w:t>fragmented</w:t>
            </w:r>
            <w:r w:rsidRPr="00B71A00">
              <w:t xml:space="preserve"> </w:t>
            </w:r>
            <w:r w:rsidR="00083D16" w:rsidRPr="00B71A00">
              <w:t>exchange</w:t>
            </w:r>
            <w:r w:rsidR="00083D16">
              <w:t xml:space="preserve"> of </w:t>
            </w:r>
            <w:r w:rsidR="00083D16" w:rsidRPr="00B71A00">
              <w:t>ideas and opinions</w:t>
            </w:r>
          </w:p>
        </w:tc>
      </w:tr>
      <w:tr w:rsidR="00D92A73" w:rsidRPr="00F2628C" w14:paraId="7913A525" w14:textId="77777777" w:rsidTr="00C57BC0">
        <w:trPr>
          <w:cantSplit/>
          <w:trHeight w:val="20"/>
        </w:trPr>
        <w:tc>
          <w:tcPr>
            <w:tcW w:w="467" w:type="dxa"/>
            <w:vMerge/>
            <w:shd w:val="clear" w:color="auto" w:fill="E6E7E8" w:themeFill="background2"/>
            <w:textDirection w:val="btLr"/>
            <w:vAlign w:val="center"/>
          </w:tcPr>
          <w:p w14:paraId="2621092E" w14:textId="77777777" w:rsidR="00D92A73" w:rsidRPr="00887069" w:rsidRDefault="00D92A73" w:rsidP="004361A0">
            <w:pPr>
              <w:pStyle w:val="Tableheadingcolumn2"/>
            </w:pPr>
          </w:p>
        </w:tc>
        <w:tc>
          <w:tcPr>
            <w:tcW w:w="2695" w:type="dxa"/>
            <w:tcBorders>
              <w:top w:val="dotted" w:sz="4" w:space="0" w:color="A6A8AB"/>
              <w:bottom w:val="dotted" w:sz="4" w:space="0" w:color="A6A8AB"/>
            </w:tcBorders>
          </w:tcPr>
          <w:p w14:paraId="5C69EECB" w14:textId="6F4721F2" w:rsidR="00E527B1" w:rsidRDefault="00510F9A" w:rsidP="00C57BC0">
            <w:pPr>
              <w:pStyle w:val="TableBullet"/>
            </w:pPr>
            <w:r w:rsidRPr="0038057A">
              <w:rPr>
                <w:rStyle w:val="shadingdifferences"/>
              </w:rPr>
              <w:t>purposeful</w:t>
            </w:r>
            <w:r w:rsidRPr="00B71A00">
              <w:t xml:space="preserve"> </w:t>
            </w:r>
            <w:r w:rsidR="00D92A73" w:rsidRPr="00B71A00">
              <w:t>summarisation of the main points of information about known content from a range of spoken and print sources</w:t>
            </w:r>
          </w:p>
          <w:p w14:paraId="66FACDB7" w14:textId="45727BA3" w:rsidR="00D92A73" w:rsidRPr="00B71A00" w:rsidRDefault="00D92A73" w:rsidP="00C57BC0">
            <w:pPr>
              <w:pStyle w:val="TableBullet"/>
              <w:rPr>
                <w:rFonts w:ascii="Arial Narrow" w:hAnsi="Arial Narrow"/>
              </w:rPr>
            </w:pPr>
            <w:r w:rsidRPr="0038057A">
              <w:rPr>
                <w:rStyle w:val="shadingdifferences"/>
              </w:rPr>
              <w:t>purposeful</w:t>
            </w:r>
            <w:r w:rsidRPr="00B71A00">
              <w:t xml:space="preserve"> </w:t>
            </w:r>
            <w:r w:rsidR="00510F9A">
              <w:t>conveyance</w:t>
            </w:r>
            <w:r w:rsidR="00510F9A" w:rsidRPr="00B71A00">
              <w:t xml:space="preserve"> </w:t>
            </w:r>
            <w:r w:rsidRPr="00B71A00">
              <w:t>of the relevant information in a range of texts</w:t>
            </w:r>
          </w:p>
        </w:tc>
        <w:tc>
          <w:tcPr>
            <w:tcW w:w="2695" w:type="dxa"/>
            <w:tcBorders>
              <w:top w:val="dotted" w:sz="4" w:space="0" w:color="A6A8AB"/>
              <w:bottom w:val="dotted" w:sz="4" w:space="0" w:color="A6A8AB"/>
            </w:tcBorders>
          </w:tcPr>
          <w:p w14:paraId="3EB2DBDE" w14:textId="6DB835AE" w:rsidR="00E527B1" w:rsidRDefault="00510F9A" w:rsidP="00C57BC0">
            <w:pPr>
              <w:pStyle w:val="TableBullet"/>
            </w:pPr>
            <w:r w:rsidRPr="0038057A">
              <w:rPr>
                <w:rStyle w:val="shadingdifferences"/>
              </w:rPr>
              <w:t>effective</w:t>
            </w:r>
            <w:r w:rsidRPr="00B71A00">
              <w:t xml:space="preserve"> </w:t>
            </w:r>
            <w:r w:rsidR="00D92A73" w:rsidRPr="00B71A00">
              <w:t>summarisation of the main points of information about known content from a range of spoken and print sources</w:t>
            </w:r>
          </w:p>
          <w:p w14:paraId="6EA9AD2F" w14:textId="3D436749" w:rsidR="00D92A73" w:rsidRPr="00B71A00" w:rsidRDefault="00D92A73" w:rsidP="00C57BC0">
            <w:pPr>
              <w:pStyle w:val="TableBullet"/>
              <w:rPr>
                <w:rFonts w:ascii="Arial Narrow" w:hAnsi="Arial Narrow"/>
              </w:rPr>
            </w:pPr>
            <w:r w:rsidRPr="0038057A">
              <w:rPr>
                <w:rStyle w:val="shadingdifferences"/>
              </w:rPr>
              <w:t>effective</w:t>
            </w:r>
            <w:r w:rsidRPr="00B71A00">
              <w:t xml:space="preserve"> </w:t>
            </w:r>
            <w:r w:rsidR="00510F9A">
              <w:t>conveyance</w:t>
            </w:r>
            <w:r w:rsidR="00510F9A" w:rsidRPr="00B71A00">
              <w:t xml:space="preserve"> </w:t>
            </w:r>
            <w:r w:rsidRPr="00B71A00">
              <w:t>of the relevant information in a range of texts</w:t>
            </w:r>
          </w:p>
        </w:tc>
        <w:tc>
          <w:tcPr>
            <w:tcW w:w="2696" w:type="dxa"/>
            <w:tcBorders>
              <w:top w:val="dotted" w:sz="4" w:space="0" w:color="A6A8AB"/>
              <w:bottom w:val="dotted" w:sz="4" w:space="0" w:color="A6A8AB"/>
            </w:tcBorders>
          </w:tcPr>
          <w:p w14:paraId="7E65E699" w14:textId="77777777" w:rsidR="00E527B1" w:rsidRDefault="00D92A73" w:rsidP="00C57BC0">
            <w:pPr>
              <w:pStyle w:val="TableBullet"/>
            </w:pPr>
            <w:r w:rsidRPr="00B71A00">
              <w:t>summarisation of the main points of information about known content from a range of spoken and print sources (</w:t>
            </w:r>
            <w:bookmarkStart w:id="11"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11"/>
            <w:r w:rsidRPr="00B71A00">
              <w:t>)</w:t>
            </w:r>
          </w:p>
          <w:p w14:paraId="264C659C" w14:textId="704C7E8A" w:rsidR="00D92A73" w:rsidRPr="00B71A00" w:rsidRDefault="00510F9A" w:rsidP="00C57BC0">
            <w:pPr>
              <w:pStyle w:val="TableBullet"/>
            </w:pPr>
            <w:r>
              <w:t>conveyance</w:t>
            </w:r>
            <w:r w:rsidRPr="00B71A00">
              <w:t xml:space="preserve"> </w:t>
            </w:r>
            <w:r w:rsidR="00D92A73" w:rsidRPr="00B71A00">
              <w:t xml:space="preserve">of the </w:t>
            </w:r>
            <w:r w:rsidR="004D7311" w:rsidRPr="00B71A00">
              <w:t>relevant information in a range of texts</w:t>
            </w:r>
          </w:p>
        </w:tc>
        <w:tc>
          <w:tcPr>
            <w:tcW w:w="2695" w:type="dxa"/>
            <w:tcBorders>
              <w:top w:val="dotted" w:sz="4" w:space="0" w:color="A6A8AB"/>
              <w:bottom w:val="dotted" w:sz="4" w:space="0" w:color="A6A8AB"/>
            </w:tcBorders>
          </w:tcPr>
          <w:p w14:paraId="5BE2C60C" w14:textId="6D3F7416" w:rsidR="00E527B1" w:rsidRDefault="00D92A73" w:rsidP="004D7311">
            <w:pPr>
              <w:pStyle w:val="TableBullet"/>
            </w:pPr>
            <w:r w:rsidRPr="0038057A">
              <w:rPr>
                <w:rStyle w:val="shadingdifferences"/>
              </w:rPr>
              <w:t>partial</w:t>
            </w:r>
            <w:r w:rsidRPr="00B71A00">
              <w:t xml:space="preserve"> </w:t>
            </w:r>
            <w:r w:rsidR="004D7311" w:rsidRPr="004D7311">
              <w:t>summarisation of the main points of information about known content from a range of spoken and print sources</w:t>
            </w:r>
          </w:p>
          <w:p w14:paraId="25D492ED" w14:textId="2E4190EA" w:rsidR="00D92A73" w:rsidRPr="00B71A00" w:rsidRDefault="00510F9A" w:rsidP="00C57BC0">
            <w:pPr>
              <w:pStyle w:val="TableBullet"/>
              <w:rPr>
                <w:rFonts w:ascii="Arial Narrow" w:hAnsi="Arial Narrow"/>
              </w:rPr>
            </w:pPr>
            <w:r>
              <w:t>conveyance</w:t>
            </w:r>
            <w:r w:rsidRPr="00B71A00">
              <w:t xml:space="preserve"> </w:t>
            </w:r>
            <w:r w:rsidR="00D92A73" w:rsidRPr="00B71A00">
              <w:t xml:space="preserve">of </w:t>
            </w:r>
            <w:r w:rsidR="00D92A73" w:rsidRPr="0038057A">
              <w:rPr>
                <w:rStyle w:val="shadingdifferences"/>
              </w:rPr>
              <w:t>basic</w:t>
            </w:r>
            <w:r w:rsidR="00D92A73" w:rsidRPr="00B71A00">
              <w:t xml:space="preserve"> </w:t>
            </w:r>
            <w:r w:rsidR="00E527B1">
              <w:t>relevant information</w:t>
            </w:r>
            <w:r>
              <w:t xml:space="preserve"> in </w:t>
            </w:r>
            <w:r w:rsidR="001D2D51" w:rsidRPr="00B71A00">
              <w:t xml:space="preserve">a range of </w:t>
            </w:r>
            <w:r>
              <w:t>texts</w:t>
            </w:r>
          </w:p>
        </w:tc>
        <w:tc>
          <w:tcPr>
            <w:tcW w:w="2696" w:type="dxa"/>
            <w:tcBorders>
              <w:top w:val="dotted" w:sz="4" w:space="0" w:color="A6A8AB"/>
              <w:bottom w:val="dotted" w:sz="4" w:space="0" w:color="A6A8AB"/>
            </w:tcBorders>
          </w:tcPr>
          <w:p w14:paraId="67155C65" w14:textId="33D4A418" w:rsidR="00E527B1" w:rsidRDefault="00510F9A" w:rsidP="004D7311">
            <w:pPr>
              <w:pStyle w:val="TableBullet"/>
            </w:pPr>
            <w:r w:rsidRPr="0038057A">
              <w:rPr>
                <w:rStyle w:val="shadingdifferences"/>
              </w:rPr>
              <w:t>fragmented</w:t>
            </w:r>
            <w:r w:rsidRPr="00B71A00">
              <w:t xml:space="preserve"> </w:t>
            </w:r>
            <w:r w:rsidR="004D7311" w:rsidRPr="004D7311">
              <w:t>summarisation of the main points of information about known content from a range of spoken and print sources</w:t>
            </w:r>
          </w:p>
          <w:p w14:paraId="398687C7" w14:textId="24611E3A" w:rsidR="00D92A73" w:rsidRPr="00B71A00" w:rsidRDefault="00510F9A" w:rsidP="001D2D51">
            <w:pPr>
              <w:pStyle w:val="TableBullet"/>
            </w:pPr>
            <w:r>
              <w:t>conveyance</w:t>
            </w:r>
            <w:r w:rsidRPr="00B71A00">
              <w:t xml:space="preserve"> </w:t>
            </w:r>
            <w:r w:rsidR="00D92A73" w:rsidRPr="00B71A00">
              <w:t xml:space="preserve">of </w:t>
            </w:r>
            <w:r w:rsidR="00D92A73" w:rsidRPr="0038057A">
              <w:rPr>
                <w:rStyle w:val="shadingdifferences"/>
              </w:rPr>
              <w:t>elements of</w:t>
            </w:r>
            <w:r w:rsidR="00D92A73" w:rsidRPr="00B71A00">
              <w:t xml:space="preserve"> </w:t>
            </w:r>
            <w:r w:rsidR="001D2D51" w:rsidRPr="00B71A00">
              <w:t xml:space="preserve">the relevant </w:t>
            </w:r>
            <w:r w:rsidR="00D92A73" w:rsidRPr="00B71A00">
              <w:t xml:space="preserve">information </w:t>
            </w:r>
            <w:r>
              <w:t xml:space="preserve">in </w:t>
            </w:r>
            <w:r w:rsidR="001D2D51" w:rsidRPr="00B71A00">
              <w:t xml:space="preserve">a range of </w:t>
            </w:r>
            <w:r>
              <w:t>texts</w:t>
            </w:r>
          </w:p>
        </w:tc>
      </w:tr>
      <w:tr w:rsidR="00D92A73" w:rsidRPr="00F2628C" w14:paraId="07B047B7" w14:textId="77777777" w:rsidTr="00C57BC0">
        <w:trPr>
          <w:cantSplit/>
          <w:trHeight w:val="20"/>
        </w:trPr>
        <w:tc>
          <w:tcPr>
            <w:tcW w:w="467" w:type="dxa"/>
            <w:vMerge/>
            <w:shd w:val="clear" w:color="auto" w:fill="E6E7E8" w:themeFill="background2"/>
            <w:textDirection w:val="btLr"/>
            <w:vAlign w:val="center"/>
          </w:tcPr>
          <w:p w14:paraId="01B38411" w14:textId="77777777" w:rsidR="00D92A73" w:rsidRPr="00887069" w:rsidRDefault="00D92A73" w:rsidP="004361A0">
            <w:pPr>
              <w:pStyle w:val="Tableheadingcolumn2"/>
            </w:pPr>
          </w:p>
        </w:tc>
        <w:tc>
          <w:tcPr>
            <w:tcW w:w="2695" w:type="dxa"/>
            <w:tcBorders>
              <w:top w:val="dotted" w:sz="4" w:space="0" w:color="A6A8AB"/>
              <w:bottom w:val="dotted" w:sz="4" w:space="0" w:color="A6A8AB"/>
            </w:tcBorders>
          </w:tcPr>
          <w:p w14:paraId="5EDE2AF5" w14:textId="64B8D61E" w:rsidR="00D92A73" w:rsidRPr="00B71A00" w:rsidRDefault="00510F9A" w:rsidP="00D92A73">
            <w:pPr>
              <w:pStyle w:val="Tabletextsinglecell"/>
            </w:pPr>
            <w:r w:rsidRPr="0038057A">
              <w:rPr>
                <w:rStyle w:val="shadingdifferences"/>
              </w:rPr>
              <w:t>purposeful</w:t>
            </w:r>
            <w:r w:rsidRPr="00B71A00">
              <w:t xml:space="preserve"> </w:t>
            </w:r>
            <w:r w:rsidR="00D92A73" w:rsidRPr="00B71A00">
              <w:t>responses to and creation of imaginative and informative texts</w:t>
            </w:r>
          </w:p>
        </w:tc>
        <w:tc>
          <w:tcPr>
            <w:tcW w:w="2695" w:type="dxa"/>
            <w:tcBorders>
              <w:top w:val="dotted" w:sz="4" w:space="0" w:color="A6A8AB"/>
              <w:bottom w:val="dotted" w:sz="4" w:space="0" w:color="A6A8AB"/>
            </w:tcBorders>
          </w:tcPr>
          <w:p w14:paraId="0C22EE59" w14:textId="77777777" w:rsidR="00D92A73" w:rsidRPr="00B71A00" w:rsidRDefault="00D92A73" w:rsidP="00D92A73">
            <w:pPr>
              <w:pStyle w:val="Tabletextsinglecell"/>
            </w:pPr>
            <w:r w:rsidRPr="0038057A">
              <w:rPr>
                <w:rStyle w:val="shadingdifferences"/>
              </w:rPr>
              <w:t>effective</w:t>
            </w:r>
            <w:r w:rsidRPr="00B71A00">
              <w:t xml:space="preserve"> responses to and creation of imaginative and informative texts</w:t>
            </w:r>
          </w:p>
        </w:tc>
        <w:tc>
          <w:tcPr>
            <w:tcW w:w="2696" w:type="dxa"/>
            <w:tcBorders>
              <w:top w:val="dotted" w:sz="4" w:space="0" w:color="A6A8AB"/>
              <w:bottom w:val="dotted" w:sz="4" w:space="0" w:color="A6A8AB"/>
            </w:tcBorders>
          </w:tcPr>
          <w:p w14:paraId="331E81AF" w14:textId="77777777" w:rsidR="00D92A73" w:rsidRPr="00B71A00" w:rsidRDefault="00D92A73" w:rsidP="00D92A73">
            <w:pPr>
              <w:pStyle w:val="Tabletextsinglecell"/>
            </w:pPr>
            <w:r w:rsidRPr="00B71A00">
              <w:t>responses to and creation of simple imaginative and informative texts</w:t>
            </w:r>
          </w:p>
        </w:tc>
        <w:tc>
          <w:tcPr>
            <w:tcW w:w="2695" w:type="dxa"/>
            <w:tcBorders>
              <w:top w:val="dotted" w:sz="4" w:space="0" w:color="A6A8AB"/>
              <w:bottom w:val="dotted" w:sz="4" w:space="0" w:color="A6A8AB"/>
            </w:tcBorders>
          </w:tcPr>
          <w:p w14:paraId="3461D6A4" w14:textId="7C981D5D" w:rsidR="00D92A73" w:rsidRPr="00B71A00" w:rsidRDefault="00D92A73">
            <w:pPr>
              <w:pStyle w:val="Tabletextsinglecell"/>
            </w:pPr>
            <w:r w:rsidRPr="0038057A">
              <w:rPr>
                <w:rStyle w:val="shadingdifferences"/>
              </w:rPr>
              <w:t>basic</w:t>
            </w:r>
            <w:r w:rsidRPr="00B71A00">
              <w:t xml:space="preserve"> responses to and creation of simple imaginative and informative texts</w:t>
            </w:r>
          </w:p>
        </w:tc>
        <w:tc>
          <w:tcPr>
            <w:tcW w:w="2696" w:type="dxa"/>
            <w:tcBorders>
              <w:top w:val="dotted" w:sz="4" w:space="0" w:color="A6A8AB"/>
              <w:bottom w:val="dotted" w:sz="4" w:space="0" w:color="A6A8AB"/>
            </w:tcBorders>
          </w:tcPr>
          <w:p w14:paraId="287410AB" w14:textId="328B86BF" w:rsidR="00D92A73" w:rsidRPr="00B71A00" w:rsidRDefault="00D92A73" w:rsidP="00D92A73">
            <w:pPr>
              <w:pStyle w:val="Tabletextsinglecell"/>
            </w:pPr>
            <w:r w:rsidRPr="0038057A">
              <w:rPr>
                <w:rStyle w:val="shadingdifferences"/>
              </w:rPr>
              <w:t>fragmented</w:t>
            </w:r>
            <w:r w:rsidRPr="00B71A00">
              <w:t xml:space="preserve"> responses to and creation of </w:t>
            </w:r>
            <w:r w:rsidRPr="0038057A">
              <w:rPr>
                <w:rStyle w:val="shadingdifferences"/>
              </w:rPr>
              <w:t>elements of</w:t>
            </w:r>
            <w:r w:rsidRPr="00B71A00">
              <w:t xml:space="preserve"> simple imaginative </w:t>
            </w:r>
            <w:r w:rsidRPr="0038057A">
              <w:rPr>
                <w:rStyle w:val="shadingdifferences"/>
              </w:rPr>
              <w:t>or</w:t>
            </w:r>
            <w:r w:rsidRPr="00B71A00">
              <w:t xml:space="preserve"> informative texts</w:t>
            </w:r>
          </w:p>
        </w:tc>
      </w:tr>
      <w:tr w:rsidR="00D92A73" w:rsidRPr="00F2628C" w14:paraId="7762E4E4" w14:textId="77777777" w:rsidTr="00C57BC0">
        <w:trPr>
          <w:cantSplit/>
          <w:trHeight w:val="27"/>
        </w:trPr>
        <w:tc>
          <w:tcPr>
            <w:tcW w:w="467" w:type="dxa"/>
            <w:vMerge/>
            <w:shd w:val="clear" w:color="auto" w:fill="E6E7E8" w:themeFill="background2"/>
            <w:textDirection w:val="btLr"/>
            <w:vAlign w:val="center"/>
          </w:tcPr>
          <w:p w14:paraId="10BBF7EC" w14:textId="77777777" w:rsidR="00D92A73" w:rsidRDefault="00D92A73" w:rsidP="00A52176">
            <w:pPr>
              <w:pStyle w:val="Tableheadingcolumns"/>
            </w:pPr>
          </w:p>
        </w:tc>
        <w:tc>
          <w:tcPr>
            <w:tcW w:w="2695" w:type="dxa"/>
            <w:tcBorders>
              <w:top w:val="dotted" w:sz="4" w:space="0" w:color="A6A8AB"/>
              <w:bottom w:val="dotted" w:sz="4" w:space="0" w:color="A6A8AB"/>
            </w:tcBorders>
          </w:tcPr>
          <w:p w14:paraId="1622D44E" w14:textId="4C9AB1A0" w:rsidR="00D92A73" w:rsidRPr="00B71A00" w:rsidRDefault="00672A50">
            <w:pPr>
              <w:pStyle w:val="Tabletextsinglecell"/>
            </w:pPr>
            <w:r w:rsidRPr="0038057A">
              <w:rPr>
                <w:rStyle w:val="shadingdifferences"/>
              </w:rPr>
              <w:t>purposeful</w:t>
            </w:r>
            <w:r w:rsidRPr="00B71A00">
              <w:t xml:space="preserve"> </w:t>
            </w:r>
            <w:r w:rsidR="00D92A73" w:rsidRPr="00B71A00">
              <w:t xml:space="preserve">sentences that generally contain two or more ideas connected by </w:t>
            </w:r>
            <w:r w:rsidR="00D92A73" w:rsidRPr="004D7311">
              <w:t>cohesive</w:t>
            </w:r>
            <w:r w:rsidR="00D92A73" w:rsidRPr="00B71A00">
              <w:t xml:space="preserve"> devices</w:t>
            </w:r>
            <w:r w:rsidR="00E527B1">
              <w:t xml:space="preserve">, </w:t>
            </w:r>
            <w:r>
              <w:t>as well as</w:t>
            </w:r>
            <w:r w:rsidR="0012338C">
              <w:t xml:space="preserve"> </w:t>
            </w:r>
            <w:r w:rsidR="00D92A73" w:rsidRPr="00B71A00">
              <w:t>time expressions and tense markers to sequence events and ideas</w:t>
            </w:r>
          </w:p>
        </w:tc>
        <w:tc>
          <w:tcPr>
            <w:tcW w:w="2695" w:type="dxa"/>
            <w:tcBorders>
              <w:top w:val="dotted" w:sz="4" w:space="0" w:color="A6A8AB"/>
              <w:bottom w:val="dotted" w:sz="4" w:space="0" w:color="A6A8AB"/>
            </w:tcBorders>
          </w:tcPr>
          <w:p w14:paraId="51377752" w14:textId="30A84EF4" w:rsidR="00D92A73" w:rsidRPr="00B71A00" w:rsidRDefault="00D92A73" w:rsidP="004D7311">
            <w:pPr>
              <w:pStyle w:val="Tabletextsinglecell"/>
            </w:pPr>
            <w:r w:rsidRPr="0038057A">
              <w:rPr>
                <w:rStyle w:val="shadingdifferences"/>
              </w:rPr>
              <w:t>effective</w:t>
            </w:r>
            <w:r w:rsidRPr="00B71A00">
              <w:t xml:space="preserve"> sentences </w:t>
            </w:r>
            <w:r w:rsidR="00E527B1">
              <w:t xml:space="preserve">that </w:t>
            </w:r>
            <w:r w:rsidRPr="00B71A00">
              <w:t>generally contain two or more ideas connected by cohesive devices</w:t>
            </w:r>
            <w:r w:rsidR="00E527B1">
              <w:t>,</w:t>
            </w:r>
            <w:r w:rsidR="00672A50">
              <w:t xml:space="preserve"> as well as</w:t>
            </w:r>
            <w:r w:rsidR="00E527B1">
              <w:t xml:space="preserve"> </w:t>
            </w:r>
            <w:r w:rsidRPr="00B71A00">
              <w:t>time expressions and tense markers to sequence events and ideas</w:t>
            </w:r>
          </w:p>
        </w:tc>
        <w:tc>
          <w:tcPr>
            <w:tcW w:w="2696" w:type="dxa"/>
            <w:tcBorders>
              <w:top w:val="dotted" w:sz="4" w:space="0" w:color="A6A8AB"/>
              <w:bottom w:val="dotted" w:sz="4" w:space="0" w:color="A6A8AB"/>
            </w:tcBorders>
          </w:tcPr>
          <w:p w14:paraId="57E96D76" w14:textId="33C097A3" w:rsidR="00D92A73" w:rsidRPr="00B71A00" w:rsidRDefault="00D92A73" w:rsidP="00672A50">
            <w:pPr>
              <w:pStyle w:val="Tabletextsinglecell"/>
            </w:pPr>
            <w:r w:rsidRPr="00B71A00">
              <w:t>sentences that generally contain two or more ideas connected by cohesive devices (</w:t>
            </w:r>
            <w:bookmarkStart w:id="12" w:name="SE3"/>
            <w:r>
              <w:rPr>
                <w:rFonts w:ascii="Arial" w:hAnsi="Arial"/>
              </w:rPr>
              <w:fldChar w:fldCharType="begin"/>
            </w:r>
            <w:r>
              <w:instrText xml:space="preserve"> HYPERLINK \l "AS3" \o "AS3, Alt+Left to return " </w:instrText>
            </w:r>
            <w:r>
              <w:rPr>
                <w:rFonts w:ascii="Arial" w:hAnsi="Arial"/>
              </w:rPr>
              <w:fldChar w:fldCharType="separate"/>
            </w:r>
            <w:r w:rsidRPr="008C3122">
              <w:rPr>
                <w:rStyle w:val="Hyperlink"/>
                <w:rFonts w:asciiTheme="minorHAnsi" w:hAnsiTheme="minorHAnsi"/>
                <w:noProof/>
                <w:shd w:val="clear" w:color="auto" w:fill="C8DDF2"/>
                <w:lang w:val="en-US"/>
              </w:rPr>
              <w:t>AS3</w:t>
            </w:r>
            <w:r>
              <w:rPr>
                <w:rStyle w:val="Hyperlink"/>
                <w:rFonts w:asciiTheme="minorHAnsi" w:hAnsiTheme="minorHAnsi"/>
                <w:noProof/>
                <w:shd w:val="clear" w:color="auto" w:fill="C8DDF2"/>
                <w:lang w:val="fr-FR"/>
              </w:rPr>
              <w:fldChar w:fldCharType="end"/>
            </w:r>
            <w:bookmarkEnd w:id="12"/>
            <w:r w:rsidRPr="00B71A00">
              <w:t>)</w:t>
            </w:r>
            <w:r w:rsidR="00E527B1">
              <w:t xml:space="preserve">, </w:t>
            </w:r>
            <w:r w:rsidR="00672A50">
              <w:t xml:space="preserve">as well as </w:t>
            </w:r>
            <w:r w:rsidRPr="00B71A00">
              <w:t>time expressions (</w:t>
            </w:r>
            <w:bookmarkStart w:id="13"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13"/>
            <w:r w:rsidRPr="00B71A00">
              <w:t>),</w:t>
            </w:r>
            <w:r w:rsidR="00672A50">
              <w:t xml:space="preserve"> </w:t>
            </w:r>
            <w:r w:rsidRPr="00B71A00">
              <w:t>and tense markers (</w:t>
            </w:r>
            <w:bookmarkStart w:id="14"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rFonts w:asciiTheme="minorHAnsi" w:hAnsiTheme="minorHAnsi"/>
                <w:noProof/>
                <w:shd w:val="clear" w:color="auto" w:fill="C8DDF2"/>
              </w:rPr>
              <w:t>AS5</w:t>
            </w:r>
            <w:bookmarkEnd w:id="14"/>
            <w:r>
              <w:rPr>
                <w:noProof/>
                <w:shd w:val="clear" w:color="auto" w:fill="C8DDF2"/>
              </w:rPr>
              <w:fldChar w:fldCharType="end"/>
            </w:r>
            <w:r w:rsidRPr="00B71A00">
              <w:t>) to sequence events and ideas</w:t>
            </w:r>
          </w:p>
        </w:tc>
        <w:tc>
          <w:tcPr>
            <w:tcW w:w="2695" w:type="dxa"/>
            <w:tcBorders>
              <w:top w:val="dotted" w:sz="4" w:space="0" w:color="A6A8AB"/>
              <w:bottom w:val="dotted" w:sz="4" w:space="0" w:color="A6A8AB"/>
            </w:tcBorders>
          </w:tcPr>
          <w:p w14:paraId="31193E8E" w14:textId="773CBADD" w:rsidR="00D92A73" w:rsidRPr="004D7311" w:rsidRDefault="00E527B1" w:rsidP="004D7311">
            <w:pPr>
              <w:pStyle w:val="Tabletextsinglecell"/>
            </w:pPr>
            <w:r w:rsidRPr="0038057A">
              <w:rPr>
                <w:rStyle w:val="shadingdifferences"/>
              </w:rPr>
              <w:t>basic</w:t>
            </w:r>
            <w:r w:rsidRPr="004D7311">
              <w:t xml:space="preserve"> </w:t>
            </w:r>
            <w:r w:rsidR="00D92A73" w:rsidRPr="004D7311">
              <w:t xml:space="preserve">sentences that </w:t>
            </w:r>
            <w:r w:rsidR="004D7311">
              <w:t xml:space="preserve">that </w:t>
            </w:r>
            <w:r w:rsidR="004D7311" w:rsidRPr="00B71A00">
              <w:t>generally contain two or more ideas connected by cohesive devices</w:t>
            </w:r>
            <w:r w:rsidR="004D7311">
              <w:t xml:space="preserve">, as well as </w:t>
            </w:r>
            <w:r w:rsidR="004D7311" w:rsidRPr="00B71A00">
              <w:t>time expressions and tense markers to sequence events and ideas</w:t>
            </w:r>
          </w:p>
        </w:tc>
        <w:tc>
          <w:tcPr>
            <w:tcW w:w="2696" w:type="dxa"/>
            <w:tcBorders>
              <w:top w:val="dotted" w:sz="4" w:space="0" w:color="A6A8AB"/>
              <w:bottom w:val="dotted" w:sz="4" w:space="0" w:color="A6A8AB"/>
            </w:tcBorders>
          </w:tcPr>
          <w:p w14:paraId="30819CA3" w14:textId="43E9B11F" w:rsidR="00D92A73" w:rsidRPr="004D7311" w:rsidRDefault="00D92A73" w:rsidP="004D7311">
            <w:pPr>
              <w:pStyle w:val="Tabletextsinglecell"/>
            </w:pPr>
            <w:r w:rsidRPr="0038057A">
              <w:rPr>
                <w:rStyle w:val="shadingdifferences"/>
              </w:rPr>
              <w:t>fragmented</w:t>
            </w:r>
            <w:r w:rsidRPr="004D7311">
              <w:t xml:space="preserve"> </w:t>
            </w:r>
            <w:r w:rsidR="004D7311" w:rsidRPr="00B71A00">
              <w:t xml:space="preserve">sentences </w:t>
            </w:r>
            <w:r w:rsidR="004D7311">
              <w:t xml:space="preserve">that </w:t>
            </w:r>
            <w:r w:rsidR="004D7311" w:rsidRPr="00B71A00">
              <w:t>generally contain two or more ideas connected by cohesive devices</w:t>
            </w:r>
            <w:r w:rsidR="004D7311">
              <w:t xml:space="preserve">, as well as </w:t>
            </w:r>
            <w:r w:rsidR="004D7311" w:rsidRPr="00B71A00">
              <w:t>time expressions and tense markers to sequence events and ideas</w:t>
            </w:r>
          </w:p>
        </w:tc>
      </w:tr>
      <w:tr w:rsidR="00D92A73" w:rsidRPr="00F2628C" w14:paraId="7FD871BC" w14:textId="77777777" w:rsidTr="00C57BC0">
        <w:trPr>
          <w:cantSplit/>
          <w:trHeight w:val="1074"/>
        </w:trPr>
        <w:tc>
          <w:tcPr>
            <w:tcW w:w="467" w:type="dxa"/>
            <w:vMerge w:val="restart"/>
            <w:shd w:val="clear" w:color="auto" w:fill="E6E7E8" w:themeFill="background2"/>
            <w:textDirection w:val="btLr"/>
            <w:vAlign w:val="center"/>
          </w:tcPr>
          <w:p w14:paraId="27F3EA34" w14:textId="77777777" w:rsidR="00D92A73" w:rsidRPr="00887069" w:rsidRDefault="00D92A73" w:rsidP="00A37CCA">
            <w:pPr>
              <w:pStyle w:val="Tableheadingcolumns"/>
            </w:pPr>
            <w:r>
              <w:lastRenderedPageBreak/>
              <w:t>Communicating</w:t>
            </w:r>
          </w:p>
        </w:tc>
        <w:tc>
          <w:tcPr>
            <w:tcW w:w="2695" w:type="dxa"/>
            <w:tcBorders>
              <w:top w:val="dotted" w:sz="4" w:space="0" w:color="A6A8AB"/>
              <w:bottom w:val="dotted" w:sz="4" w:space="0" w:color="A6A8AB"/>
            </w:tcBorders>
          </w:tcPr>
          <w:p w14:paraId="536C8B9B" w14:textId="7463C373" w:rsidR="00D93567" w:rsidRPr="00C57BC0" w:rsidRDefault="0012338C" w:rsidP="00D93567">
            <w:pPr>
              <w:pStyle w:val="Tabletextsinglecell"/>
            </w:pPr>
            <w:r w:rsidRPr="0038057A">
              <w:rPr>
                <w:rStyle w:val="shadingdifferences"/>
              </w:rPr>
              <w:t>purposeful</w:t>
            </w:r>
            <w:r w:rsidRPr="00C57BC0">
              <w:t xml:space="preserve"> </w:t>
            </w:r>
            <w:r w:rsidR="00D93567" w:rsidRPr="00C57BC0">
              <w:t>use of phrases that order and link their ideas to:</w:t>
            </w:r>
          </w:p>
          <w:p w14:paraId="0634946D" w14:textId="2A89A0A7" w:rsidR="00D93567" w:rsidRPr="00C57BC0" w:rsidRDefault="00D93567" w:rsidP="00C57BC0">
            <w:pPr>
              <w:pStyle w:val="TableBullet"/>
            </w:pPr>
            <w:r w:rsidRPr="00C57BC0">
              <w:t xml:space="preserve">make </w:t>
            </w:r>
            <w:r w:rsidR="00D92A73" w:rsidRPr="00C57BC0">
              <w:t xml:space="preserve">comparisons </w:t>
            </w:r>
          </w:p>
          <w:p w14:paraId="2A2EC848" w14:textId="1B6F8D41" w:rsidR="00D92A73" w:rsidRPr="00C57BC0" w:rsidRDefault="00D93567" w:rsidP="00C57BC0">
            <w:pPr>
              <w:pStyle w:val="Tablebulletlast"/>
            </w:pPr>
            <w:r w:rsidRPr="00C57BC0">
              <w:t xml:space="preserve">provide </w:t>
            </w:r>
            <w:r w:rsidR="00D92A73" w:rsidRPr="00C57BC0">
              <w:t>explanations or reasons for opinions or decisions</w:t>
            </w:r>
          </w:p>
        </w:tc>
        <w:tc>
          <w:tcPr>
            <w:tcW w:w="2695" w:type="dxa"/>
            <w:tcBorders>
              <w:top w:val="dotted" w:sz="4" w:space="0" w:color="A6A8AB"/>
              <w:bottom w:val="dotted" w:sz="4" w:space="0" w:color="A6A8AB"/>
            </w:tcBorders>
          </w:tcPr>
          <w:p w14:paraId="5FC62BD9" w14:textId="448624AF" w:rsidR="00D93567" w:rsidRPr="00C57BC0" w:rsidRDefault="004B0A3A" w:rsidP="00D93567">
            <w:pPr>
              <w:pStyle w:val="Tabletextsinglecell"/>
            </w:pPr>
            <w:r w:rsidRPr="0038057A">
              <w:rPr>
                <w:rStyle w:val="shadingdifferences"/>
              </w:rPr>
              <w:t>effective</w:t>
            </w:r>
            <w:r w:rsidRPr="00C57BC0">
              <w:t xml:space="preserve"> </w:t>
            </w:r>
            <w:r w:rsidR="00D93567" w:rsidRPr="00D34C16">
              <w:t>use of</w:t>
            </w:r>
            <w:r w:rsidR="00D93567" w:rsidRPr="00C57BC0">
              <w:t xml:space="preserve"> phrases that order and link their ideas to:</w:t>
            </w:r>
          </w:p>
          <w:p w14:paraId="508D1ECA" w14:textId="302858D5" w:rsidR="00D93567" w:rsidRPr="00C57BC0" w:rsidRDefault="00D93567" w:rsidP="00C57BC0">
            <w:pPr>
              <w:pStyle w:val="TableBullet"/>
            </w:pPr>
            <w:r w:rsidRPr="00C57BC0">
              <w:t xml:space="preserve">make </w:t>
            </w:r>
            <w:r w:rsidR="00D92A73" w:rsidRPr="00C57BC0">
              <w:t>comparisons</w:t>
            </w:r>
          </w:p>
          <w:p w14:paraId="50E307FE" w14:textId="76C92CD3" w:rsidR="00D92A73" w:rsidRPr="00C57BC0" w:rsidRDefault="00D93567" w:rsidP="00C57BC0">
            <w:pPr>
              <w:pStyle w:val="Tablebulletlast"/>
            </w:pPr>
            <w:r w:rsidRPr="00C57BC0">
              <w:t xml:space="preserve">provide </w:t>
            </w:r>
            <w:r w:rsidR="00D92A73" w:rsidRPr="00C57BC0">
              <w:t>explanations or reasons for opinions or decisions</w:t>
            </w:r>
          </w:p>
        </w:tc>
        <w:tc>
          <w:tcPr>
            <w:tcW w:w="2696" w:type="dxa"/>
            <w:tcBorders>
              <w:top w:val="dotted" w:sz="4" w:space="0" w:color="A6A8AB"/>
              <w:bottom w:val="dotted" w:sz="4" w:space="0" w:color="A6A8AB"/>
            </w:tcBorders>
          </w:tcPr>
          <w:p w14:paraId="30B68898" w14:textId="77777777" w:rsidR="00D93567" w:rsidRPr="00C57BC0" w:rsidRDefault="00D93567" w:rsidP="00D93567">
            <w:pPr>
              <w:pStyle w:val="Tabletextsinglecell"/>
            </w:pPr>
            <w:r w:rsidRPr="00C57BC0">
              <w:t>use of phrases that order and link their ideas to:</w:t>
            </w:r>
          </w:p>
          <w:p w14:paraId="65A30995" w14:textId="498C95A2" w:rsidR="00D93567" w:rsidRPr="00C57BC0" w:rsidRDefault="00D93567" w:rsidP="00C57BC0">
            <w:pPr>
              <w:pStyle w:val="TableBullet"/>
            </w:pPr>
            <w:r w:rsidRPr="00C57BC0">
              <w:t xml:space="preserve">make </w:t>
            </w:r>
            <w:r w:rsidR="00D92A73" w:rsidRPr="00C57BC0">
              <w:t xml:space="preserve">comparisons </w:t>
            </w:r>
            <w:r w:rsidR="000969D5" w:rsidRPr="00B71A00">
              <w:t>(</w:t>
            </w:r>
            <w:hyperlink w:anchor="AS6" w:tooltip="AS6, Alt+Left to return " w:history="1">
              <w:r w:rsidR="000969D5">
                <w:rPr>
                  <w:rStyle w:val="Hyperlink"/>
                  <w:rFonts w:asciiTheme="minorHAnsi" w:hAnsiTheme="minorHAnsi"/>
                  <w:noProof/>
                  <w:shd w:val="clear" w:color="auto" w:fill="C8DDF2"/>
                </w:rPr>
                <w:t>AS</w:t>
              </w:r>
            </w:hyperlink>
            <w:r w:rsidR="000969D5">
              <w:rPr>
                <w:rStyle w:val="Hyperlink"/>
                <w:rFonts w:asciiTheme="minorHAnsi" w:hAnsiTheme="minorHAnsi"/>
                <w:noProof/>
                <w:shd w:val="clear" w:color="auto" w:fill="C8DDF2"/>
              </w:rPr>
              <w:t>6</w:t>
            </w:r>
            <w:r w:rsidR="000969D5" w:rsidRPr="00B71A00">
              <w:t>)</w:t>
            </w:r>
          </w:p>
          <w:p w14:paraId="3AB37537" w14:textId="763BA1C6" w:rsidR="00D92A73" w:rsidRPr="00C57BC0" w:rsidRDefault="00D93567" w:rsidP="00C57BC0">
            <w:pPr>
              <w:pStyle w:val="TableBullet"/>
            </w:pPr>
            <w:r w:rsidRPr="00C57BC0">
              <w:t xml:space="preserve">provide </w:t>
            </w:r>
            <w:r w:rsidR="00D92A73" w:rsidRPr="00C57BC0">
              <w:t>explanations or reasons for opinions or decisions</w:t>
            </w:r>
          </w:p>
        </w:tc>
        <w:tc>
          <w:tcPr>
            <w:tcW w:w="2695" w:type="dxa"/>
            <w:tcBorders>
              <w:top w:val="dotted" w:sz="4" w:space="0" w:color="A6A8AB"/>
              <w:bottom w:val="dotted" w:sz="4" w:space="0" w:color="A6A8AB"/>
            </w:tcBorders>
          </w:tcPr>
          <w:p w14:paraId="11A4A1E4" w14:textId="4DDBEC72" w:rsidR="00D93567" w:rsidRPr="00C57BC0" w:rsidRDefault="004B0A3A" w:rsidP="00D93567">
            <w:pPr>
              <w:pStyle w:val="Tabletextsinglecell"/>
            </w:pPr>
            <w:r w:rsidRPr="0038057A">
              <w:rPr>
                <w:rStyle w:val="shadingdifferences"/>
              </w:rPr>
              <w:t>basic</w:t>
            </w:r>
            <w:r w:rsidRPr="00C57BC0">
              <w:t xml:space="preserve"> </w:t>
            </w:r>
            <w:r w:rsidR="00D93567" w:rsidRPr="00C57BC0">
              <w:t>use of phrases that order and link their ideas to:</w:t>
            </w:r>
          </w:p>
          <w:p w14:paraId="73E3524F" w14:textId="78E89353" w:rsidR="00D93567" w:rsidRPr="00C57BC0" w:rsidRDefault="00D93567" w:rsidP="00C57BC0">
            <w:pPr>
              <w:pStyle w:val="TableBullet"/>
            </w:pPr>
            <w:r w:rsidRPr="00C57BC0">
              <w:t xml:space="preserve">make </w:t>
            </w:r>
            <w:r w:rsidR="00D92A73" w:rsidRPr="00C57BC0">
              <w:t>comparisons</w:t>
            </w:r>
          </w:p>
          <w:p w14:paraId="72D9A086" w14:textId="7AD6C6EC" w:rsidR="00D92A73" w:rsidRPr="00C57BC0" w:rsidRDefault="004D7311" w:rsidP="00C57BC0">
            <w:pPr>
              <w:pStyle w:val="Tablebulletlast"/>
            </w:pPr>
            <w:r w:rsidRPr="00C57BC0">
              <w:t>provide explanations or reasons for opinions or decisions</w:t>
            </w:r>
          </w:p>
        </w:tc>
        <w:tc>
          <w:tcPr>
            <w:tcW w:w="2696" w:type="dxa"/>
            <w:tcBorders>
              <w:top w:val="dotted" w:sz="4" w:space="0" w:color="A6A8AB"/>
              <w:bottom w:val="dotted" w:sz="4" w:space="0" w:color="A6A8AB"/>
            </w:tcBorders>
          </w:tcPr>
          <w:p w14:paraId="21F03063" w14:textId="7E1AF778" w:rsidR="00D93567" w:rsidRPr="00C57BC0" w:rsidRDefault="004B0A3A" w:rsidP="00D93567">
            <w:pPr>
              <w:pStyle w:val="Tabletextsinglecell"/>
            </w:pPr>
            <w:r w:rsidRPr="0038057A">
              <w:rPr>
                <w:rStyle w:val="shadingdifferences"/>
              </w:rPr>
              <w:t>fragmented</w:t>
            </w:r>
            <w:r w:rsidRPr="00C57BC0">
              <w:t xml:space="preserve"> </w:t>
            </w:r>
            <w:r w:rsidR="00D93567" w:rsidRPr="00C57BC0">
              <w:t>use of phrases to:</w:t>
            </w:r>
          </w:p>
          <w:p w14:paraId="167D1B9C" w14:textId="5BA0CD22" w:rsidR="00D93567" w:rsidRPr="00C57BC0" w:rsidRDefault="00D93567" w:rsidP="00C57BC0">
            <w:pPr>
              <w:pStyle w:val="TableBullet"/>
            </w:pPr>
            <w:r w:rsidRPr="00C57BC0">
              <w:t>make comparisons</w:t>
            </w:r>
          </w:p>
          <w:p w14:paraId="5898FAC0" w14:textId="66C1C389" w:rsidR="00D93567" w:rsidRPr="00C57BC0" w:rsidRDefault="004D7311" w:rsidP="00C57BC0">
            <w:pPr>
              <w:pStyle w:val="TableBullet"/>
            </w:pPr>
            <w:r w:rsidRPr="00C57BC0">
              <w:t>provide explanations or reasons for opinions or decisions</w:t>
            </w:r>
          </w:p>
        </w:tc>
      </w:tr>
      <w:tr w:rsidR="00D92A73" w:rsidRPr="00F2628C" w14:paraId="325E71A4" w14:textId="77777777" w:rsidTr="00C57BC0">
        <w:trPr>
          <w:cantSplit/>
          <w:trHeight w:val="27"/>
        </w:trPr>
        <w:tc>
          <w:tcPr>
            <w:tcW w:w="467" w:type="dxa"/>
            <w:vMerge/>
            <w:shd w:val="clear" w:color="auto" w:fill="E6E7E8" w:themeFill="background2"/>
            <w:textDirection w:val="btLr"/>
            <w:vAlign w:val="center"/>
          </w:tcPr>
          <w:p w14:paraId="2D903F45" w14:textId="77777777" w:rsidR="00D92A73" w:rsidRDefault="00D92A73" w:rsidP="00A52176">
            <w:pPr>
              <w:pStyle w:val="Tableheadingcolumns"/>
            </w:pPr>
          </w:p>
        </w:tc>
        <w:tc>
          <w:tcPr>
            <w:tcW w:w="2695" w:type="dxa"/>
            <w:tcBorders>
              <w:top w:val="dotted" w:sz="4" w:space="0" w:color="A6A8AB"/>
              <w:bottom w:val="dotted" w:sz="4" w:space="0" w:color="A6A8AB"/>
            </w:tcBorders>
          </w:tcPr>
          <w:p w14:paraId="11D80B38" w14:textId="4B8894B8" w:rsidR="00D92A73" w:rsidRPr="00B71A00" w:rsidRDefault="004B0A3A" w:rsidP="00D92A73">
            <w:pPr>
              <w:pStyle w:val="Tabletextsinglecell"/>
            </w:pPr>
            <w:r w:rsidRPr="0038057A">
              <w:rPr>
                <w:rStyle w:val="shadingdifferences"/>
              </w:rPr>
              <w:t>purposeful</w:t>
            </w:r>
            <w:r w:rsidRPr="000B51FF">
              <w:t xml:space="preserve"> </w:t>
            </w:r>
            <w:r w:rsidR="00D92A73" w:rsidRPr="00B71A00">
              <w:t>use of reported speech to refer to the ideas of others</w:t>
            </w:r>
          </w:p>
        </w:tc>
        <w:tc>
          <w:tcPr>
            <w:tcW w:w="2695" w:type="dxa"/>
            <w:tcBorders>
              <w:top w:val="dotted" w:sz="4" w:space="0" w:color="A6A8AB"/>
              <w:bottom w:val="dotted" w:sz="4" w:space="0" w:color="A6A8AB"/>
            </w:tcBorders>
          </w:tcPr>
          <w:p w14:paraId="28330BF5" w14:textId="77777777" w:rsidR="00D92A73" w:rsidRPr="00B71A00" w:rsidRDefault="00D92A73" w:rsidP="00D92A73">
            <w:pPr>
              <w:pStyle w:val="Tabletextsinglecell"/>
            </w:pPr>
            <w:r w:rsidRPr="0038057A">
              <w:rPr>
                <w:rStyle w:val="shadingdifferences"/>
              </w:rPr>
              <w:t>effective</w:t>
            </w:r>
            <w:r w:rsidRPr="00B71A00">
              <w:t xml:space="preserve"> use of reported speech to refer to the ideas of others</w:t>
            </w:r>
          </w:p>
        </w:tc>
        <w:tc>
          <w:tcPr>
            <w:tcW w:w="2696" w:type="dxa"/>
            <w:tcBorders>
              <w:top w:val="dotted" w:sz="4" w:space="0" w:color="A6A8AB"/>
              <w:bottom w:val="dotted" w:sz="4" w:space="0" w:color="A6A8AB"/>
            </w:tcBorders>
          </w:tcPr>
          <w:p w14:paraId="495E7AB7" w14:textId="77777777" w:rsidR="00D92A73" w:rsidRPr="00B71A00" w:rsidRDefault="00D92A73" w:rsidP="00D92A73">
            <w:pPr>
              <w:pStyle w:val="Tabletextsinglecell"/>
            </w:pPr>
            <w:r w:rsidRPr="00B71A00">
              <w:t>use of reported speech to refer to the ideas of others (</w:t>
            </w:r>
            <w:bookmarkStart w:id="15" w:name="SE7"/>
            <w:r>
              <w:rPr>
                <w:rFonts w:ascii="Arial" w:hAnsi="Arial"/>
              </w:rPr>
              <w:fldChar w:fldCharType="begin"/>
            </w:r>
            <w:r>
              <w:instrText xml:space="preserve"> HYPERLINK \l "AS7" \o "AS7, Alt+Left to return " </w:instrText>
            </w:r>
            <w:r>
              <w:rPr>
                <w:rFonts w:ascii="Arial" w:hAnsi="Arial"/>
              </w:rPr>
              <w:fldChar w:fldCharType="separate"/>
            </w:r>
            <w:r>
              <w:rPr>
                <w:rStyle w:val="Hyperlink"/>
                <w:rFonts w:asciiTheme="minorHAnsi" w:hAnsiTheme="minorHAnsi"/>
                <w:noProof/>
                <w:shd w:val="clear" w:color="auto" w:fill="C8DDF2"/>
              </w:rPr>
              <w:t>AS7</w:t>
            </w:r>
            <w:r>
              <w:rPr>
                <w:rStyle w:val="Hyperlink"/>
                <w:rFonts w:asciiTheme="minorHAnsi" w:hAnsiTheme="minorHAnsi"/>
                <w:noProof/>
                <w:shd w:val="clear" w:color="auto" w:fill="C8DDF2"/>
              </w:rPr>
              <w:fldChar w:fldCharType="end"/>
            </w:r>
            <w:bookmarkEnd w:id="15"/>
            <w:r w:rsidRPr="00B71A00">
              <w:t>)</w:t>
            </w:r>
          </w:p>
        </w:tc>
        <w:tc>
          <w:tcPr>
            <w:tcW w:w="2695" w:type="dxa"/>
            <w:tcBorders>
              <w:top w:val="dotted" w:sz="4" w:space="0" w:color="A6A8AB"/>
              <w:bottom w:val="dotted" w:sz="4" w:space="0" w:color="A6A8AB"/>
            </w:tcBorders>
          </w:tcPr>
          <w:p w14:paraId="4896879C" w14:textId="6F45FDF9" w:rsidR="00D92A73" w:rsidRPr="00B71A00" w:rsidRDefault="004B0A3A" w:rsidP="00D92A73">
            <w:pPr>
              <w:pStyle w:val="Tabletextsinglecell"/>
            </w:pPr>
            <w:r w:rsidRPr="0038057A">
              <w:rPr>
                <w:rStyle w:val="shadingdifferences"/>
              </w:rPr>
              <w:t>basic</w:t>
            </w:r>
            <w:r w:rsidRPr="00C57BC0">
              <w:rPr>
                <w:rFonts w:ascii="Arial" w:hAnsi="Arial"/>
              </w:rPr>
              <w:t xml:space="preserve"> </w:t>
            </w:r>
            <w:r w:rsidR="00D92A73" w:rsidRPr="00B71A00">
              <w:t>use of reported speech to refer to the ideas of others</w:t>
            </w:r>
          </w:p>
        </w:tc>
        <w:tc>
          <w:tcPr>
            <w:tcW w:w="2696" w:type="dxa"/>
            <w:tcBorders>
              <w:top w:val="dotted" w:sz="4" w:space="0" w:color="A6A8AB"/>
              <w:bottom w:val="dotted" w:sz="4" w:space="0" w:color="A6A8AB"/>
            </w:tcBorders>
          </w:tcPr>
          <w:p w14:paraId="51DD504D" w14:textId="77777777" w:rsidR="00D92A73" w:rsidRPr="00B71A00" w:rsidRDefault="00D92A73" w:rsidP="00D92A73">
            <w:pPr>
              <w:pStyle w:val="Tabletextsinglecell"/>
            </w:pPr>
            <w:r w:rsidRPr="0038057A">
              <w:rPr>
                <w:rStyle w:val="shadingdifferences"/>
              </w:rPr>
              <w:t>fragmented</w:t>
            </w:r>
            <w:r w:rsidRPr="00B71A00">
              <w:t xml:space="preserve"> use of reported speech to refer to the ideas of others</w:t>
            </w:r>
          </w:p>
        </w:tc>
      </w:tr>
      <w:tr w:rsidR="00D92A73" w:rsidRPr="00F2628C" w14:paraId="35331A7B" w14:textId="77777777" w:rsidTr="00C57BC0">
        <w:trPr>
          <w:cantSplit/>
          <w:trHeight w:val="27"/>
        </w:trPr>
        <w:tc>
          <w:tcPr>
            <w:tcW w:w="467" w:type="dxa"/>
            <w:vMerge/>
            <w:shd w:val="clear" w:color="auto" w:fill="E6E7E8" w:themeFill="background2"/>
            <w:textDirection w:val="btLr"/>
            <w:vAlign w:val="center"/>
          </w:tcPr>
          <w:p w14:paraId="6C3A67FB" w14:textId="77777777" w:rsidR="00D92A73" w:rsidRDefault="00D92A73" w:rsidP="00A52176">
            <w:pPr>
              <w:pStyle w:val="Tableheadingcolumns"/>
            </w:pPr>
          </w:p>
        </w:tc>
        <w:tc>
          <w:tcPr>
            <w:tcW w:w="2695" w:type="dxa"/>
            <w:tcBorders>
              <w:top w:val="dotted" w:sz="4" w:space="0" w:color="A6A8AB"/>
              <w:bottom w:val="dotted" w:sz="4" w:space="0" w:color="A6A8AB"/>
            </w:tcBorders>
          </w:tcPr>
          <w:p w14:paraId="6B5D944E" w14:textId="76EC09B6" w:rsidR="004B0A3A" w:rsidRDefault="00F95FD6" w:rsidP="004B0A3A">
            <w:pPr>
              <w:pStyle w:val="Tabletextsinglecell"/>
            </w:pPr>
            <w:r>
              <w:t xml:space="preserve">demonstration of </w:t>
            </w:r>
            <w:r w:rsidR="004B0A3A" w:rsidRPr="00B71A00">
              <w:t xml:space="preserve">speaking </w:t>
            </w:r>
            <w:r w:rsidR="004B0A3A">
              <w:t>with</w:t>
            </w:r>
            <w:r w:rsidR="00C57BC0">
              <w:t>:</w:t>
            </w:r>
          </w:p>
          <w:p w14:paraId="000F5C91" w14:textId="1C36FD43" w:rsidR="004B0A3A" w:rsidRPr="00C57BC0" w:rsidRDefault="004B0A3A" w:rsidP="00C57BC0">
            <w:pPr>
              <w:pStyle w:val="TableBullet"/>
            </w:pPr>
            <w:r w:rsidRPr="0038057A">
              <w:rPr>
                <w:rStyle w:val="shadingdifferences"/>
              </w:rPr>
              <w:t>purposeful</w:t>
            </w:r>
            <w:r w:rsidRPr="00C57BC0">
              <w:t xml:space="preserve"> attention to pronunciation, tone and phrasing</w:t>
            </w:r>
          </w:p>
          <w:p w14:paraId="17B40C5C" w14:textId="58FB8D74" w:rsidR="00D92A73" w:rsidRPr="00B71A00" w:rsidRDefault="004B0A3A" w:rsidP="00C57BC0">
            <w:pPr>
              <w:pStyle w:val="TableBullet"/>
            </w:pPr>
            <w:r w:rsidRPr="0038057A">
              <w:rPr>
                <w:rStyle w:val="shadingdifferences"/>
              </w:rPr>
              <w:t>purposeful</w:t>
            </w:r>
            <w:r w:rsidRPr="00C57BC0">
              <w:t xml:space="preserve"> use of intonation and pitch to add emotion or emphasis to their message</w:t>
            </w:r>
          </w:p>
        </w:tc>
        <w:tc>
          <w:tcPr>
            <w:tcW w:w="2695" w:type="dxa"/>
            <w:tcBorders>
              <w:top w:val="dotted" w:sz="4" w:space="0" w:color="A6A8AB"/>
              <w:bottom w:val="dotted" w:sz="4" w:space="0" w:color="A6A8AB"/>
            </w:tcBorders>
          </w:tcPr>
          <w:p w14:paraId="60D2D172" w14:textId="095E04D5" w:rsidR="004B0A3A" w:rsidRDefault="00F95FD6" w:rsidP="004B0A3A">
            <w:pPr>
              <w:pStyle w:val="Tabletextsinglecell"/>
            </w:pPr>
            <w:r>
              <w:t xml:space="preserve">demonstration of </w:t>
            </w:r>
            <w:r w:rsidR="004B0A3A" w:rsidRPr="00B71A00">
              <w:t xml:space="preserve">speaking </w:t>
            </w:r>
            <w:r w:rsidR="004B0A3A">
              <w:t>with</w:t>
            </w:r>
            <w:r w:rsidR="00C57BC0">
              <w:t>:</w:t>
            </w:r>
          </w:p>
          <w:p w14:paraId="12B9FA9A" w14:textId="7BB74A8F" w:rsidR="004B0A3A" w:rsidRPr="00C57BC0" w:rsidRDefault="004B0A3A" w:rsidP="00C57BC0">
            <w:pPr>
              <w:pStyle w:val="TableBullet"/>
            </w:pPr>
            <w:r w:rsidRPr="0038057A">
              <w:rPr>
                <w:rStyle w:val="shadingdifferences"/>
              </w:rPr>
              <w:t>effective</w:t>
            </w:r>
            <w:r w:rsidRPr="00C57BC0">
              <w:t xml:space="preserve"> attention to pronunciation, tone and phrasing</w:t>
            </w:r>
          </w:p>
          <w:p w14:paraId="714AE8C8" w14:textId="1AD7AF99" w:rsidR="00D92A73" w:rsidRPr="00B71A00" w:rsidRDefault="004B0A3A" w:rsidP="00C57BC0">
            <w:pPr>
              <w:pStyle w:val="TableBullet"/>
            </w:pPr>
            <w:r w:rsidRPr="0038057A">
              <w:rPr>
                <w:rStyle w:val="shadingdifferences"/>
              </w:rPr>
              <w:t>effective</w:t>
            </w:r>
            <w:r w:rsidRPr="00C57BC0">
              <w:t xml:space="preserve"> use of intonation and pitch to add emotion or emphasis to their message</w:t>
            </w:r>
          </w:p>
        </w:tc>
        <w:tc>
          <w:tcPr>
            <w:tcW w:w="2696" w:type="dxa"/>
            <w:tcBorders>
              <w:top w:val="dotted" w:sz="4" w:space="0" w:color="A6A8AB"/>
              <w:bottom w:val="dotted" w:sz="4" w:space="0" w:color="A6A8AB"/>
            </w:tcBorders>
          </w:tcPr>
          <w:p w14:paraId="0F48AFAD" w14:textId="3F4005D0" w:rsidR="004B0A3A" w:rsidRDefault="00F95FD6" w:rsidP="00D92A73">
            <w:pPr>
              <w:pStyle w:val="Tabletextsinglecell"/>
            </w:pPr>
            <w:r>
              <w:t xml:space="preserve">demonstration of </w:t>
            </w:r>
            <w:r w:rsidR="00D92A73" w:rsidRPr="00B71A00">
              <w:t xml:space="preserve">speaking </w:t>
            </w:r>
            <w:r w:rsidR="004B0A3A">
              <w:t>with</w:t>
            </w:r>
            <w:r w:rsidR="00C57BC0">
              <w:t>:</w:t>
            </w:r>
          </w:p>
          <w:p w14:paraId="192B4FE5" w14:textId="1A84777C" w:rsidR="004B0A3A" w:rsidRDefault="00D92A73" w:rsidP="00C57BC0">
            <w:pPr>
              <w:pStyle w:val="TableBullet"/>
            </w:pPr>
            <w:r w:rsidRPr="00B71A00">
              <w:t>attention to pronunciation, tone and phrasing</w:t>
            </w:r>
          </w:p>
          <w:p w14:paraId="61D125CF" w14:textId="66E88385" w:rsidR="00D92A73" w:rsidRPr="00B71A00" w:rsidRDefault="004B0A3A" w:rsidP="00C57BC0">
            <w:pPr>
              <w:pStyle w:val="TableBullet"/>
            </w:pPr>
            <w:r>
              <w:t>use of</w:t>
            </w:r>
            <w:r w:rsidRPr="00B71A00">
              <w:t xml:space="preserve"> </w:t>
            </w:r>
            <w:r w:rsidR="00D92A73" w:rsidRPr="00B71A00">
              <w:t>intonation and pitch to add emotion or emphasis to their message</w:t>
            </w:r>
          </w:p>
        </w:tc>
        <w:tc>
          <w:tcPr>
            <w:tcW w:w="2695" w:type="dxa"/>
            <w:tcBorders>
              <w:top w:val="dotted" w:sz="4" w:space="0" w:color="A6A8AB"/>
              <w:bottom w:val="dotted" w:sz="4" w:space="0" w:color="A6A8AB"/>
            </w:tcBorders>
          </w:tcPr>
          <w:p w14:paraId="6ED885BC" w14:textId="583D7D02" w:rsidR="004B0A3A" w:rsidRDefault="00F95FD6" w:rsidP="004B0A3A">
            <w:pPr>
              <w:pStyle w:val="Tabletextsinglecell"/>
            </w:pPr>
            <w:r>
              <w:t xml:space="preserve">demonstration of </w:t>
            </w:r>
            <w:r w:rsidR="004B0A3A" w:rsidRPr="00B71A00">
              <w:t xml:space="preserve">speaking </w:t>
            </w:r>
            <w:r w:rsidR="004B0A3A">
              <w:t>with</w:t>
            </w:r>
            <w:r w:rsidR="00C57BC0">
              <w:t>:</w:t>
            </w:r>
          </w:p>
          <w:p w14:paraId="038F6A3F" w14:textId="2DB3D73E" w:rsidR="004B0A3A" w:rsidRDefault="004B0A3A" w:rsidP="00C57BC0">
            <w:pPr>
              <w:pStyle w:val="TableBullet"/>
            </w:pPr>
            <w:r w:rsidRPr="00B71A00">
              <w:t xml:space="preserve">attention to </w:t>
            </w:r>
            <w:r w:rsidR="005141E2" w:rsidRPr="0038057A">
              <w:rPr>
                <w:rStyle w:val="shadingdifferences"/>
              </w:rPr>
              <w:t>aspects of</w:t>
            </w:r>
            <w:r w:rsidR="005141E2" w:rsidRPr="00B71A00">
              <w:t xml:space="preserve"> </w:t>
            </w:r>
            <w:r w:rsidRPr="00B71A00">
              <w:t>pronunciation, tone and phrasing</w:t>
            </w:r>
          </w:p>
          <w:p w14:paraId="2FA4586E" w14:textId="30A0944D" w:rsidR="004B0A3A" w:rsidRPr="00B71A00" w:rsidRDefault="005141E2" w:rsidP="00C57BC0">
            <w:pPr>
              <w:pStyle w:val="TableBullet"/>
            </w:pPr>
            <w:r w:rsidRPr="0038057A">
              <w:rPr>
                <w:rStyle w:val="shadingdifferences"/>
              </w:rPr>
              <w:t>basic</w:t>
            </w:r>
            <w:r>
              <w:t xml:space="preserve"> </w:t>
            </w:r>
            <w:r w:rsidR="004B0A3A">
              <w:t>use of</w:t>
            </w:r>
            <w:r w:rsidR="004B0A3A" w:rsidRPr="00B71A00">
              <w:t xml:space="preserve"> intonation and pitch to add emotion or emphasis to their message</w:t>
            </w:r>
          </w:p>
        </w:tc>
        <w:tc>
          <w:tcPr>
            <w:tcW w:w="2696" w:type="dxa"/>
            <w:tcBorders>
              <w:top w:val="dotted" w:sz="4" w:space="0" w:color="A6A8AB"/>
              <w:bottom w:val="dotted" w:sz="4" w:space="0" w:color="A6A8AB"/>
            </w:tcBorders>
          </w:tcPr>
          <w:p w14:paraId="1FC8A6AD" w14:textId="49F19329" w:rsidR="005141E2" w:rsidRDefault="00F95FD6" w:rsidP="005141E2">
            <w:pPr>
              <w:pStyle w:val="Tabletextsinglecell"/>
            </w:pPr>
            <w:r>
              <w:t xml:space="preserve">demonstration of </w:t>
            </w:r>
            <w:r w:rsidR="005141E2" w:rsidRPr="00B71A00">
              <w:t xml:space="preserve">speaking </w:t>
            </w:r>
            <w:r w:rsidR="005141E2">
              <w:t>with</w:t>
            </w:r>
            <w:r w:rsidR="00C57BC0">
              <w:t>:</w:t>
            </w:r>
          </w:p>
          <w:p w14:paraId="6FAEED32" w14:textId="3CAA2644" w:rsidR="005141E2" w:rsidRDefault="005141E2" w:rsidP="00C57BC0">
            <w:pPr>
              <w:pStyle w:val="TableBullet"/>
            </w:pPr>
            <w:r w:rsidRPr="0038057A">
              <w:rPr>
                <w:rStyle w:val="shadingdifferences"/>
              </w:rPr>
              <w:t>fragmented</w:t>
            </w:r>
            <w:r>
              <w:t xml:space="preserve"> </w:t>
            </w:r>
            <w:r w:rsidRPr="00B71A00">
              <w:t>attention to pronunciation, tone and phrasing</w:t>
            </w:r>
          </w:p>
          <w:p w14:paraId="4EE152D2" w14:textId="4F7D4971" w:rsidR="005141E2" w:rsidRPr="00B71A00" w:rsidRDefault="005141E2" w:rsidP="00C57BC0">
            <w:pPr>
              <w:pStyle w:val="TableBullet"/>
            </w:pPr>
            <w:r w:rsidRPr="0038057A">
              <w:rPr>
                <w:rStyle w:val="shadingdifferences"/>
              </w:rPr>
              <w:t>fragmented</w:t>
            </w:r>
            <w:r>
              <w:t xml:space="preserve"> use of</w:t>
            </w:r>
            <w:r w:rsidRPr="00B71A00">
              <w:t xml:space="preserve"> intonation and pitch to add emotion or emphasis to their message</w:t>
            </w:r>
          </w:p>
        </w:tc>
      </w:tr>
      <w:tr w:rsidR="00D92A73" w:rsidRPr="00F2628C" w14:paraId="698F6F48" w14:textId="77777777" w:rsidTr="00C57BC0">
        <w:trPr>
          <w:cantSplit/>
          <w:trHeight w:val="27"/>
        </w:trPr>
        <w:tc>
          <w:tcPr>
            <w:tcW w:w="467" w:type="dxa"/>
            <w:vMerge/>
            <w:shd w:val="clear" w:color="auto" w:fill="E6E7E8" w:themeFill="background2"/>
            <w:textDirection w:val="btLr"/>
            <w:vAlign w:val="center"/>
          </w:tcPr>
          <w:p w14:paraId="048BB282" w14:textId="77777777" w:rsidR="00D92A73" w:rsidRDefault="00D92A73" w:rsidP="00A52176">
            <w:pPr>
              <w:pStyle w:val="Tableheadingcolumns"/>
            </w:pPr>
          </w:p>
        </w:tc>
        <w:tc>
          <w:tcPr>
            <w:tcW w:w="2695" w:type="dxa"/>
            <w:tcBorders>
              <w:top w:val="dotted" w:sz="4" w:space="0" w:color="A6A8AB"/>
              <w:bottom w:val="single" w:sz="4" w:space="0" w:color="A6A8AB"/>
            </w:tcBorders>
          </w:tcPr>
          <w:p w14:paraId="7E4BE630" w14:textId="32F29B10" w:rsidR="00D92A73" w:rsidRPr="00B71A00" w:rsidRDefault="002034CF">
            <w:pPr>
              <w:pStyle w:val="Tabletextsinglecell"/>
            </w:pPr>
            <w:r w:rsidRPr="0038057A">
              <w:rPr>
                <w:rStyle w:val="shadingdifferences"/>
              </w:rPr>
              <w:t>purposeful</w:t>
            </w:r>
            <w:r w:rsidRPr="00B71A00">
              <w:t xml:space="preserve"> </w:t>
            </w:r>
            <w:r w:rsidR="00D92A73" w:rsidRPr="00B71A00">
              <w:t>demonstration of intercultural understanding by varying their language use for different audiences and purposes</w:t>
            </w:r>
          </w:p>
        </w:tc>
        <w:tc>
          <w:tcPr>
            <w:tcW w:w="2695" w:type="dxa"/>
            <w:tcBorders>
              <w:top w:val="dotted" w:sz="4" w:space="0" w:color="A6A8AB"/>
              <w:bottom w:val="single" w:sz="4" w:space="0" w:color="A6A8AB"/>
            </w:tcBorders>
          </w:tcPr>
          <w:p w14:paraId="40CAABC9" w14:textId="19618739" w:rsidR="00D92A73" w:rsidRPr="00B71A00" w:rsidRDefault="00D92A73" w:rsidP="00D92A73">
            <w:pPr>
              <w:pStyle w:val="Tabletextsinglecell"/>
            </w:pPr>
            <w:r w:rsidRPr="0038057A">
              <w:rPr>
                <w:rStyle w:val="shadingdifferences"/>
              </w:rPr>
              <w:t>effective</w:t>
            </w:r>
            <w:r w:rsidRPr="00B71A00">
              <w:t xml:space="preserve"> demonstration of intercultural understanding by varying </w:t>
            </w:r>
            <w:r w:rsidR="00D93567" w:rsidRPr="00B71A00">
              <w:t xml:space="preserve">their </w:t>
            </w:r>
            <w:r w:rsidRPr="00B71A00">
              <w:t>language use for different audiences and purposes</w:t>
            </w:r>
          </w:p>
        </w:tc>
        <w:tc>
          <w:tcPr>
            <w:tcW w:w="2696" w:type="dxa"/>
            <w:tcBorders>
              <w:top w:val="dotted" w:sz="4" w:space="0" w:color="A6A8AB"/>
              <w:bottom w:val="single" w:sz="4" w:space="0" w:color="A6A8AB"/>
            </w:tcBorders>
          </w:tcPr>
          <w:p w14:paraId="3A2D0AAC" w14:textId="77777777" w:rsidR="00D92A73" w:rsidRPr="00B71A00" w:rsidRDefault="00D92A73" w:rsidP="00D92A73">
            <w:pPr>
              <w:pStyle w:val="Tabletextsinglecell"/>
            </w:pPr>
            <w:r w:rsidRPr="00B71A00">
              <w:t xml:space="preserve">demonstration of intercultural understanding by varying </w:t>
            </w:r>
            <w:r w:rsidR="00D93567" w:rsidRPr="00B71A00">
              <w:t xml:space="preserve">their </w:t>
            </w:r>
            <w:r w:rsidRPr="00B71A00">
              <w:t>language use for different audiences and purposes</w:t>
            </w:r>
          </w:p>
        </w:tc>
        <w:tc>
          <w:tcPr>
            <w:tcW w:w="2695" w:type="dxa"/>
            <w:tcBorders>
              <w:top w:val="dotted" w:sz="4" w:space="0" w:color="A6A8AB"/>
              <w:bottom w:val="single" w:sz="4" w:space="0" w:color="A6A8AB"/>
            </w:tcBorders>
          </w:tcPr>
          <w:p w14:paraId="6CFF3B5A" w14:textId="340777F4" w:rsidR="00D92A73" w:rsidRPr="00B71A00" w:rsidRDefault="002034CF">
            <w:pPr>
              <w:pStyle w:val="Tabletextsinglecell"/>
            </w:pPr>
            <w:r w:rsidRPr="0038057A">
              <w:rPr>
                <w:rStyle w:val="shadingdifferences"/>
              </w:rPr>
              <w:t>partial</w:t>
            </w:r>
            <w:r>
              <w:t xml:space="preserve"> </w:t>
            </w:r>
            <w:r w:rsidR="004D7311" w:rsidRPr="00B71A00">
              <w:t>demonstration of intercultural understanding by varying their language use for different audiences and purposes</w:t>
            </w:r>
          </w:p>
        </w:tc>
        <w:tc>
          <w:tcPr>
            <w:tcW w:w="2696" w:type="dxa"/>
            <w:tcBorders>
              <w:top w:val="dotted" w:sz="4" w:space="0" w:color="A6A8AB"/>
              <w:bottom w:val="single" w:sz="4" w:space="0" w:color="A6A8AB"/>
            </w:tcBorders>
          </w:tcPr>
          <w:p w14:paraId="1694E7DB" w14:textId="75304C41" w:rsidR="00D92A73" w:rsidRPr="00B71A00" w:rsidRDefault="00D92A73">
            <w:pPr>
              <w:pStyle w:val="Tabletextsinglecell"/>
            </w:pPr>
            <w:r w:rsidRPr="0038057A">
              <w:rPr>
                <w:rStyle w:val="shadingdifferences"/>
              </w:rPr>
              <w:t>fragmented</w:t>
            </w:r>
            <w:r w:rsidRPr="00B71A00">
              <w:t xml:space="preserve"> </w:t>
            </w:r>
            <w:r w:rsidR="004D7311" w:rsidRPr="00B71A00">
              <w:t>demonstration of intercultural understanding by varying their language use for different audiences and purposes</w:t>
            </w:r>
          </w:p>
        </w:tc>
      </w:tr>
      <w:tr w:rsidR="00FA1034" w:rsidRPr="00F2628C" w14:paraId="4D2A63EA" w14:textId="77777777" w:rsidTr="00D749FA">
        <w:trPr>
          <w:cantSplit/>
          <w:trHeight w:val="1744"/>
        </w:trPr>
        <w:tc>
          <w:tcPr>
            <w:tcW w:w="467" w:type="dxa"/>
            <w:shd w:val="clear" w:color="auto" w:fill="E6E7E8" w:themeFill="background2"/>
            <w:textDirection w:val="btLr"/>
            <w:vAlign w:val="center"/>
          </w:tcPr>
          <w:p w14:paraId="3EAD1C3C" w14:textId="77777777" w:rsidR="00FA1034" w:rsidRPr="00887069" w:rsidRDefault="00FA1034" w:rsidP="00D749FA">
            <w:pPr>
              <w:pStyle w:val="Tableheadingcolumns"/>
            </w:pPr>
            <w:r>
              <w:t>Understanding</w:t>
            </w:r>
          </w:p>
        </w:tc>
        <w:tc>
          <w:tcPr>
            <w:tcW w:w="2695" w:type="dxa"/>
            <w:tcBorders>
              <w:top w:val="single" w:sz="4" w:space="0" w:color="A6A8AB"/>
              <w:bottom w:val="dotted" w:sz="4" w:space="0" w:color="A6A8AB"/>
            </w:tcBorders>
          </w:tcPr>
          <w:p w14:paraId="12210609" w14:textId="7E9C12FF" w:rsidR="00FA1034" w:rsidRPr="00B71A00" w:rsidRDefault="002034CF" w:rsidP="00D749FA">
            <w:pPr>
              <w:pStyle w:val="Tabletextsinglecell"/>
            </w:pPr>
            <w:r w:rsidRPr="0038057A">
              <w:rPr>
                <w:rStyle w:val="shadingdifferences"/>
              </w:rPr>
              <w:t>considered</w:t>
            </w:r>
            <w:r w:rsidRPr="00B71A00">
              <w:t xml:space="preserve"> </w:t>
            </w:r>
            <w:r>
              <w:t xml:space="preserve">description </w:t>
            </w:r>
            <w:r w:rsidR="00FA1034" w:rsidRPr="00B71A00">
              <w:t>of the distinctive spoken and written language systems of Chinese using metalanguage</w:t>
            </w:r>
          </w:p>
        </w:tc>
        <w:tc>
          <w:tcPr>
            <w:tcW w:w="2695" w:type="dxa"/>
            <w:tcBorders>
              <w:top w:val="single" w:sz="4" w:space="0" w:color="A6A8AB"/>
              <w:bottom w:val="dotted" w:sz="4" w:space="0" w:color="A6A8AB"/>
            </w:tcBorders>
          </w:tcPr>
          <w:p w14:paraId="17F151C0" w14:textId="77EAE3A5" w:rsidR="00FA1034" w:rsidRPr="00B71A00" w:rsidRDefault="002034CF" w:rsidP="00D749FA">
            <w:pPr>
              <w:pStyle w:val="Tabletextsinglecell"/>
            </w:pPr>
            <w:r w:rsidRPr="0038057A">
              <w:rPr>
                <w:rStyle w:val="shadingdifferences"/>
              </w:rPr>
              <w:t>informed</w:t>
            </w:r>
            <w:r w:rsidRPr="00B71A00">
              <w:t xml:space="preserve"> </w:t>
            </w:r>
            <w:r w:rsidR="00FA1034" w:rsidRPr="00B71A00">
              <w:t>description of the distinctive spoken and written language systems of Chinese using metalanguage</w:t>
            </w:r>
          </w:p>
        </w:tc>
        <w:tc>
          <w:tcPr>
            <w:tcW w:w="2696" w:type="dxa"/>
            <w:tcBorders>
              <w:top w:val="single" w:sz="4" w:space="0" w:color="A6A8AB"/>
              <w:bottom w:val="dotted" w:sz="4" w:space="0" w:color="A6A8AB"/>
            </w:tcBorders>
          </w:tcPr>
          <w:p w14:paraId="1FD9FB5C" w14:textId="77777777" w:rsidR="00FA1034" w:rsidRPr="00B71A00" w:rsidRDefault="00FA1034" w:rsidP="00D749FA">
            <w:pPr>
              <w:pStyle w:val="Tabletextsinglecell"/>
            </w:pPr>
            <w:r w:rsidRPr="00B71A00">
              <w:t>description of the distinctive spoken and written language systems of Chinese using metalanguage</w:t>
            </w:r>
          </w:p>
        </w:tc>
        <w:tc>
          <w:tcPr>
            <w:tcW w:w="2695" w:type="dxa"/>
            <w:tcBorders>
              <w:top w:val="single" w:sz="4" w:space="0" w:color="A6A8AB"/>
              <w:bottom w:val="dotted" w:sz="4" w:space="0" w:color="A6A8AB"/>
            </w:tcBorders>
          </w:tcPr>
          <w:p w14:paraId="088CAC47" w14:textId="508B5E28" w:rsidR="00FA1034" w:rsidRPr="00B71A00" w:rsidRDefault="00B07999" w:rsidP="00D749FA">
            <w:pPr>
              <w:pStyle w:val="Tabletextsinglecell"/>
            </w:pPr>
            <w:r w:rsidRPr="0038057A">
              <w:rPr>
                <w:rStyle w:val="shadingdifferences"/>
              </w:rPr>
              <w:t>identification</w:t>
            </w:r>
            <w:r w:rsidRPr="00B71A00">
              <w:t xml:space="preserve"> </w:t>
            </w:r>
            <w:r w:rsidR="00FA1034" w:rsidRPr="00B71A00">
              <w:t xml:space="preserve">of </w:t>
            </w:r>
            <w:r w:rsidRPr="0038057A">
              <w:rPr>
                <w:rStyle w:val="shadingdifferences"/>
              </w:rPr>
              <w:t>aspects of</w:t>
            </w:r>
            <w:r>
              <w:t xml:space="preserve"> </w:t>
            </w:r>
            <w:r w:rsidR="00FA1034" w:rsidRPr="00B71A00">
              <w:t xml:space="preserve">the distinctive spoken and written language systems of </w:t>
            </w:r>
            <w:r w:rsidR="004D7311" w:rsidRPr="00B71A00">
              <w:t>Chinese using metalanguage</w:t>
            </w:r>
          </w:p>
        </w:tc>
        <w:tc>
          <w:tcPr>
            <w:tcW w:w="2696" w:type="dxa"/>
            <w:tcBorders>
              <w:top w:val="single" w:sz="4" w:space="0" w:color="A6A8AB"/>
              <w:bottom w:val="dotted" w:sz="4" w:space="0" w:color="A6A8AB"/>
            </w:tcBorders>
          </w:tcPr>
          <w:p w14:paraId="17B9C795" w14:textId="03B07357" w:rsidR="00FA1034" w:rsidRPr="00B71A00" w:rsidRDefault="00B07999" w:rsidP="00D749FA">
            <w:pPr>
              <w:pStyle w:val="Tabletextsinglecell"/>
            </w:pPr>
            <w:r w:rsidRPr="0038057A">
              <w:rPr>
                <w:rStyle w:val="shadingdifferences"/>
              </w:rPr>
              <w:t>recognition</w:t>
            </w:r>
            <w:r w:rsidRPr="00C57BC0">
              <w:rPr>
                <w:rFonts w:ascii="Arial" w:hAnsi="Arial"/>
              </w:rPr>
              <w:t xml:space="preserve"> </w:t>
            </w:r>
            <w:r>
              <w:rPr>
                <w:rFonts w:ascii="Arial" w:hAnsi="Arial"/>
              </w:rPr>
              <w:t>o</w:t>
            </w:r>
            <w:r w:rsidR="00FA1034" w:rsidRPr="00B71A00">
              <w:t xml:space="preserve">f </w:t>
            </w:r>
            <w:r w:rsidR="00FA1034" w:rsidRPr="0038057A">
              <w:rPr>
                <w:rStyle w:val="shadingdifferences"/>
              </w:rPr>
              <w:t>elements of</w:t>
            </w:r>
            <w:r w:rsidR="00FA1034" w:rsidRPr="00B71A00">
              <w:t xml:space="preserve"> the distinctive spoken and written language systems of </w:t>
            </w:r>
            <w:r w:rsidR="004D7311" w:rsidRPr="00B71A00">
              <w:t>Chinese using metalanguage</w:t>
            </w:r>
          </w:p>
        </w:tc>
      </w:tr>
      <w:tr w:rsidR="00D749FA" w:rsidRPr="00F2628C" w14:paraId="198BD25C" w14:textId="77777777" w:rsidTr="00FA1034">
        <w:trPr>
          <w:cantSplit/>
          <w:trHeight w:val="96"/>
        </w:trPr>
        <w:tc>
          <w:tcPr>
            <w:tcW w:w="467" w:type="dxa"/>
            <w:vMerge w:val="restart"/>
            <w:shd w:val="clear" w:color="auto" w:fill="E6E7E8" w:themeFill="background2"/>
            <w:textDirection w:val="btLr"/>
            <w:vAlign w:val="center"/>
          </w:tcPr>
          <w:p w14:paraId="6E47D81B" w14:textId="5BE6854C" w:rsidR="00D749FA" w:rsidRPr="00887069" w:rsidRDefault="00D749FA" w:rsidP="00322598">
            <w:pPr>
              <w:pStyle w:val="Tableheadingcolumns"/>
            </w:pPr>
            <w:r>
              <w:lastRenderedPageBreak/>
              <w:t>Understanding</w:t>
            </w:r>
          </w:p>
        </w:tc>
        <w:tc>
          <w:tcPr>
            <w:tcW w:w="2695" w:type="dxa"/>
            <w:tcBorders>
              <w:top w:val="dotted" w:sz="4" w:space="0" w:color="A6A8AB"/>
              <w:bottom w:val="dotted" w:sz="4" w:space="0" w:color="A6A8AB"/>
            </w:tcBorders>
          </w:tcPr>
          <w:p w14:paraId="099CB906" w14:textId="7DCDCCA6" w:rsidR="00D749FA" w:rsidRDefault="00D749FA" w:rsidP="005F5AB3">
            <w:pPr>
              <w:pStyle w:val="Tabletextsinglecell"/>
            </w:pPr>
            <w:r w:rsidRPr="0038057A">
              <w:rPr>
                <w:rStyle w:val="shadingdifferences"/>
              </w:rPr>
              <w:t>purposeful</w:t>
            </w:r>
            <w:r w:rsidRPr="00B71A00">
              <w:t xml:space="preserve"> </w:t>
            </w:r>
            <w:r>
              <w:t>demonstration of:</w:t>
            </w:r>
          </w:p>
          <w:p w14:paraId="5C72D0AD" w14:textId="77777777" w:rsidR="00D749FA" w:rsidRDefault="00D749FA" w:rsidP="005F5AB3">
            <w:pPr>
              <w:pStyle w:val="TableBullet"/>
            </w:pPr>
            <w:r w:rsidRPr="00B71A00">
              <w:t xml:space="preserve">knowledge </w:t>
            </w:r>
            <w:r>
              <w:t xml:space="preserve">that </w:t>
            </w:r>
            <w:r w:rsidRPr="00B71A00">
              <w:t>character components can contribute to both sound and meaning of words</w:t>
            </w:r>
          </w:p>
          <w:p w14:paraId="553A6451" w14:textId="1DF4AE73" w:rsidR="00D749FA" w:rsidRPr="00B71A00" w:rsidRDefault="00D749FA" w:rsidP="005F5AB3">
            <w:pPr>
              <w:pStyle w:val="TableBullet"/>
            </w:pPr>
            <w:r w:rsidRPr="00B71A00">
              <w:t>understanding of how character components can be combined to make different words</w:t>
            </w:r>
          </w:p>
        </w:tc>
        <w:tc>
          <w:tcPr>
            <w:tcW w:w="2695" w:type="dxa"/>
            <w:tcBorders>
              <w:top w:val="dotted" w:sz="4" w:space="0" w:color="A6A8AB"/>
              <w:bottom w:val="dotted" w:sz="4" w:space="0" w:color="A6A8AB"/>
            </w:tcBorders>
          </w:tcPr>
          <w:p w14:paraId="300315AF" w14:textId="3935F2CC" w:rsidR="00D749FA" w:rsidRDefault="00D749FA" w:rsidP="005F5AB3">
            <w:pPr>
              <w:pStyle w:val="Tabletextsinglecell"/>
            </w:pPr>
            <w:r w:rsidRPr="0038057A">
              <w:rPr>
                <w:rStyle w:val="shadingdifferences"/>
              </w:rPr>
              <w:t>effective</w:t>
            </w:r>
            <w:r w:rsidRPr="00B71A00">
              <w:t xml:space="preserve"> </w:t>
            </w:r>
            <w:r>
              <w:t>demonstration of:</w:t>
            </w:r>
          </w:p>
          <w:p w14:paraId="0DD3FEDE" w14:textId="77777777" w:rsidR="00D749FA" w:rsidRDefault="00D749FA" w:rsidP="005F5AB3">
            <w:pPr>
              <w:pStyle w:val="TableBullet"/>
            </w:pPr>
            <w:r w:rsidRPr="00B71A00">
              <w:t xml:space="preserve">knowledge </w:t>
            </w:r>
            <w:r>
              <w:t xml:space="preserve">that </w:t>
            </w:r>
            <w:r w:rsidRPr="00B71A00">
              <w:t>character components can contribute to both sound and meaning of words</w:t>
            </w:r>
          </w:p>
          <w:p w14:paraId="3C274F78" w14:textId="06C99ABB" w:rsidR="00D749FA" w:rsidRPr="00B71A00" w:rsidRDefault="00D749FA" w:rsidP="005F5AB3">
            <w:pPr>
              <w:pStyle w:val="TableBullet"/>
            </w:pPr>
            <w:r w:rsidRPr="00B71A00">
              <w:t>understanding of how character components can be combined to make different words</w:t>
            </w:r>
          </w:p>
        </w:tc>
        <w:tc>
          <w:tcPr>
            <w:tcW w:w="2696" w:type="dxa"/>
            <w:tcBorders>
              <w:top w:val="dotted" w:sz="4" w:space="0" w:color="A6A8AB"/>
              <w:bottom w:val="dotted" w:sz="4" w:space="0" w:color="A6A8AB"/>
            </w:tcBorders>
          </w:tcPr>
          <w:p w14:paraId="3019DF00" w14:textId="77777777" w:rsidR="00D749FA" w:rsidRDefault="00D749FA" w:rsidP="00C57BC0">
            <w:pPr>
              <w:pStyle w:val="Tabletextsinglecell"/>
            </w:pPr>
            <w:r>
              <w:t>demonstration of:</w:t>
            </w:r>
          </w:p>
          <w:p w14:paraId="698628D3" w14:textId="039CB2EC" w:rsidR="00D749FA" w:rsidRDefault="00D749FA" w:rsidP="00C57BC0">
            <w:pPr>
              <w:pStyle w:val="TableBullet"/>
            </w:pPr>
            <w:r w:rsidRPr="00B71A00">
              <w:t xml:space="preserve">knowledge </w:t>
            </w:r>
            <w:r>
              <w:t>that</w:t>
            </w:r>
            <w:r w:rsidRPr="00B71A00">
              <w:t xml:space="preserve"> character components can contribute to both sound and meaning of words</w:t>
            </w:r>
          </w:p>
          <w:p w14:paraId="4B20727A" w14:textId="16FDFD6A" w:rsidR="00D749FA" w:rsidRPr="00B71A00" w:rsidRDefault="00D749FA" w:rsidP="00C57BC0">
            <w:pPr>
              <w:pStyle w:val="TableBullet"/>
            </w:pPr>
            <w:r w:rsidRPr="00B71A00">
              <w:t>understanding of how character components can be combined to make different words (</w:t>
            </w:r>
            <w:bookmarkStart w:id="16" w:name="SE8"/>
            <w:r>
              <w:rPr>
                <w:rFonts w:ascii="Arial" w:hAnsi="Arial"/>
                <w:color w:val="auto"/>
              </w:rPr>
              <w:fldChar w:fldCharType="begin"/>
            </w:r>
            <w:r>
              <w:instrText xml:space="preserve"> HYPERLINK \l "AS8" \o "AS8, Alt+Left to return " </w:instrText>
            </w:r>
            <w:r>
              <w:rPr>
                <w:rFonts w:ascii="Arial" w:hAnsi="Arial"/>
                <w:color w:val="auto"/>
              </w:rPr>
              <w:fldChar w:fldCharType="separate"/>
            </w:r>
            <w:r>
              <w:rPr>
                <w:rStyle w:val="Hyperlink"/>
                <w:rFonts w:asciiTheme="minorHAnsi" w:hAnsiTheme="minorHAnsi"/>
                <w:noProof/>
                <w:shd w:val="clear" w:color="auto" w:fill="C8DDF2"/>
              </w:rPr>
              <w:t>AS8</w:t>
            </w:r>
            <w:r>
              <w:rPr>
                <w:rStyle w:val="Hyperlink"/>
                <w:rFonts w:asciiTheme="minorHAnsi" w:hAnsiTheme="minorHAnsi"/>
                <w:noProof/>
                <w:shd w:val="clear" w:color="auto" w:fill="C8DDF2"/>
              </w:rPr>
              <w:fldChar w:fldCharType="end"/>
            </w:r>
            <w:bookmarkEnd w:id="16"/>
            <w:r w:rsidRPr="00B71A00">
              <w:t>)</w:t>
            </w:r>
          </w:p>
        </w:tc>
        <w:tc>
          <w:tcPr>
            <w:tcW w:w="2695" w:type="dxa"/>
            <w:tcBorders>
              <w:top w:val="dotted" w:sz="4" w:space="0" w:color="A6A8AB"/>
              <w:bottom w:val="dotted" w:sz="4" w:space="0" w:color="A6A8AB"/>
            </w:tcBorders>
          </w:tcPr>
          <w:p w14:paraId="12764769" w14:textId="7FEDB2CE" w:rsidR="00D749FA" w:rsidRDefault="00D749FA" w:rsidP="00C57BC0">
            <w:pPr>
              <w:pStyle w:val="Tabletextsinglecell"/>
            </w:pPr>
            <w:r w:rsidRPr="0038057A">
              <w:rPr>
                <w:rStyle w:val="shadingdifferences"/>
              </w:rPr>
              <w:t>partial</w:t>
            </w:r>
            <w:r w:rsidRPr="00B71A00">
              <w:t xml:space="preserve"> </w:t>
            </w:r>
            <w:r>
              <w:t>demonstration of:</w:t>
            </w:r>
          </w:p>
          <w:p w14:paraId="7B73437E" w14:textId="77777777" w:rsidR="00D749FA" w:rsidRDefault="00D749FA" w:rsidP="00C57BC0">
            <w:pPr>
              <w:pStyle w:val="TableBullet"/>
            </w:pPr>
            <w:r w:rsidRPr="00B71A00">
              <w:t xml:space="preserve">knowledge </w:t>
            </w:r>
            <w:r>
              <w:t xml:space="preserve">that </w:t>
            </w:r>
            <w:r w:rsidRPr="00B71A00">
              <w:t>character components can contribute to both sound and meaning of words</w:t>
            </w:r>
          </w:p>
          <w:p w14:paraId="36D4A1E4" w14:textId="37297F30" w:rsidR="00D749FA" w:rsidRPr="00B71A00" w:rsidRDefault="00D749FA" w:rsidP="00C57BC0">
            <w:pPr>
              <w:pStyle w:val="TableBullet"/>
            </w:pPr>
            <w:r w:rsidRPr="00B71A00">
              <w:t>understanding of how character components can be combined to make different words</w:t>
            </w:r>
          </w:p>
        </w:tc>
        <w:tc>
          <w:tcPr>
            <w:tcW w:w="2696" w:type="dxa"/>
            <w:tcBorders>
              <w:top w:val="dotted" w:sz="4" w:space="0" w:color="A6A8AB"/>
              <w:bottom w:val="dotted" w:sz="4" w:space="0" w:color="A6A8AB"/>
            </w:tcBorders>
          </w:tcPr>
          <w:p w14:paraId="63C649F8" w14:textId="77777777" w:rsidR="00D749FA" w:rsidRDefault="00D749FA" w:rsidP="00C57BC0">
            <w:pPr>
              <w:pStyle w:val="Tabletextsinglecell"/>
            </w:pPr>
            <w:r w:rsidRPr="0038057A">
              <w:rPr>
                <w:rStyle w:val="shadingdifferences"/>
              </w:rPr>
              <w:t>fragmented</w:t>
            </w:r>
            <w:r w:rsidRPr="00B71A00">
              <w:t xml:space="preserve"> </w:t>
            </w:r>
            <w:r w:rsidRPr="001E67A2">
              <w:rPr>
                <w:spacing w:val="-2"/>
              </w:rPr>
              <w:t>demonstration of:</w:t>
            </w:r>
          </w:p>
          <w:p w14:paraId="75097910" w14:textId="77777777" w:rsidR="00D749FA" w:rsidRDefault="00D749FA" w:rsidP="00C62AFB">
            <w:pPr>
              <w:pStyle w:val="TableBullet"/>
            </w:pPr>
            <w:r w:rsidRPr="00C62AFB">
              <w:t xml:space="preserve">knowledge that character components can contribute to both sound and meaning of words </w:t>
            </w:r>
          </w:p>
          <w:p w14:paraId="16536D11" w14:textId="07763FAB" w:rsidR="00D749FA" w:rsidRPr="00B71A00" w:rsidRDefault="00D749FA" w:rsidP="00C62AFB">
            <w:pPr>
              <w:pStyle w:val="TableBullet"/>
            </w:pPr>
            <w:r w:rsidRPr="00B71A00">
              <w:t>understanding of how character components can be combined to make different words</w:t>
            </w:r>
          </w:p>
        </w:tc>
      </w:tr>
      <w:tr w:rsidR="00D749FA" w:rsidRPr="00F2628C" w14:paraId="0B9FBE91" w14:textId="77777777" w:rsidTr="00FA1034">
        <w:trPr>
          <w:cantSplit/>
          <w:trHeight w:val="96"/>
        </w:trPr>
        <w:tc>
          <w:tcPr>
            <w:tcW w:w="467" w:type="dxa"/>
            <w:vMerge/>
            <w:shd w:val="clear" w:color="auto" w:fill="E6E7E8" w:themeFill="background2"/>
            <w:textDirection w:val="btLr"/>
            <w:vAlign w:val="center"/>
          </w:tcPr>
          <w:p w14:paraId="2411DB35" w14:textId="172E079B" w:rsidR="00D749FA" w:rsidRPr="00887069" w:rsidRDefault="00D749FA" w:rsidP="00322598">
            <w:pPr>
              <w:pStyle w:val="Tableheadingcolumns"/>
            </w:pPr>
          </w:p>
        </w:tc>
        <w:tc>
          <w:tcPr>
            <w:tcW w:w="2695" w:type="dxa"/>
            <w:tcBorders>
              <w:top w:val="dotted" w:sz="4" w:space="0" w:color="A6A8AB"/>
              <w:bottom w:val="dotted" w:sz="4" w:space="0" w:color="A6A8AB"/>
            </w:tcBorders>
          </w:tcPr>
          <w:p w14:paraId="5C13342E" w14:textId="147970CA" w:rsidR="00D749FA" w:rsidRPr="00B71A00" w:rsidRDefault="00D749FA" w:rsidP="005F5AB3">
            <w:pPr>
              <w:pStyle w:val="Tabletextsinglecell"/>
            </w:pPr>
            <w:r w:rsidRPr="00B71A00">
              <w:t xml:space="preserve">identification </w:t>
            </w:r>
            <w:r w:rsidRPr="0038057A">
              <w:rPr>
                <w:rStyle w:val="shadingdifferences"/>
              </w:rPr>
              <w:t>and explanation</w:t>
            </w:r>
            <w:r w:rsidRPr="00B71A00">
              <w:t xml:space="preserve"> of features of text types such as letters, emails, descriptions and narratives</w:t>
            </w:r>
          </w:p>
        </w:tc>
        <w:tc>
          <w:tcPr>
            <w:tcW w:w="2695" w:type="dxa"/>
            <w:tcBorders>
              <w:top w:val="dotted" w:sz="4" w:space="0" w:color="A6A8AB"/>
              <w:bottom w:val="dotted" w:sz="4" w:space="0" w:color="A6A8AB"/>
            </w:tcBorders>
          </w:tcPr>
          <w:p w14:paraId="67C59DD4" w14:textId="1BFB6A2C" w:rsidR="00D749FA" w:rsidRPr="00B71A00" w:rsidRDefault="00D749FA" w:rsidP="005F5AB3">
            <w:pPr>
              <w:pStyle w:val="Tabletextsinglecell"/>
            </w:pPr>
            <w:r w:rsidRPr="00B71A00">
              <w:t xml:space="preserve">identification </w:t>
            </w:r>
            <w:r w:rsidRPr="0038057A">
              <w:rPr>
                <w:rStyle w:val="shadingdifferences"/>
              </w:rPr>
              <w:t>and description</w:t>
            </w:r>
            <w:r w:rsidRPr="005F5AB3">
              <w:rPr>
                <w:rFonts w:ascii="Arial" w:hAnsi="Arial"/>
              </w:rPr>
              <w:t xml:space="preserve"> </w:t>
            </w:r>
            <w:r w:rsidRPr="00B71A00">
              <w:t>of features of text types such as letters, emails, descriptions and narratives</w:t>
            </w:r>
          </w:p>
        </w:tc>
        <w:tc>
          <w:tcPr>
            <w:tcW w:w="2696" w:type="dxa"/>
            <w:tcBorders>
              <w:top w:val="dotted" w:sz="4" w:space="0" w:color="A6A8AB"/>
              <w:bottom w:val="dotted" w:sz="4" w:space="0" w:color="A6A8AB"/>
            </w:tcBorders>
          </w:tcPr>
          <w:p w14:paraId="2344B50B" w14:textId="388C63A4" w:rsidR="00D749FA" w:rsidRPr="00B71A00" w:rsidRDefault="00D749FA" w:rsidP="005F5AB3">
            <w:pPr>
              <w:pStyle w:val="Tabletextsinglecell"/>
            </w:pPr>
            <w:r w:rsidRPr="00B71A00">
              <w:t>identification of features of text types such as letters, emails, descriptions and narratives</w:t>
            </w:r>
          </w:p>
        </w:tc>
        <w:tc>
          <w:tcPr>
            <w:tcW w:w="2695" w:type="dxa"/>
            <w:tcBorders>
              <w:top w:val="dotted" w:sz="4" w:space="0" w:color="A6A8AB"/>
              <w:bottom w:val="dotted" w:sz="4" w:space="0" w:color="A6A8AB"/>
            </w:tcBorders>
          </w:tcPr>
          <w:p w14:paraId="1DE23779" w14:textId="14D7E10F" w:rsidR="00D749FA" w:rsidRPr="00B71A00" w:rsidRDefault="00D749FA" w:rsidP="005F5AB3">
            <w:pPr>
              <w:pStyle w:val="Tabletextsinglecell"/>
            </w:pPr>
            <w:r w:rsidRPr="0038057A">
              <w:rPr>
                <w:rStyle w:val="shadingdifferences"/>
              </w:rPr>
              <w:t>partial</w:t>
            </w:r>
            <w:r w:rsidRPr="00B71A00">
              <w:t xml:space="preserve"> identification of features of text types such as letters, emails, descriptions and narratives</w:t>
            </w:r>
          </w:p>
        </w:tc>
        <w:tc>
          <w:tcPr>
            <w:tcW w:w="2696" w:type="dxa"/>
            <w:tcBorders>
              <w:top w:val="dotted" w:sz="4" w:space="0" w:color="A6A8AB"/>
              <w:bottom w:val="dotted" w:sz="4" w:space="0" w:color="A6A8AB"/>
            </w:tcBorders>
          </w:tcPr>
          <w:p w14:paraId="0A76D395" w14:textId="6074C7B5" w:rsidR="00D749FA" w:rsidRPr="00B71A00" w:rsidRDefault="00D749FA" w:rsidP="005F5AB3">
            <w:pPr>
              <w:pStyle w:val="Tabletextsinglecell"/>
            </w:pPr>
            <w:r w:rsidRPr="00B71A00">
              <w:t xml:space="preserve">identification of </w:t>
            </w:r>
            <w:r w:rsidRPr="0038057A">
              <w:rPr>
                <w:rStyle w:val="shadingdifferences"/>
              </w:rPr>
              <w:t>elements of</w:t>
            </w:r>
            <w:r w:rsidRPr="00B71A00">
              <w:t xml:space="preserve"> features of text types such as letters, emails, descriptions and narratives</w:t>
            </w:r>
          </w:p>
        </w:tc>
      </w:tr>
      <w:tr w:rsidR="00D749FA" w:rsidRPr="00F2628C" w14:paraId="7ABAC97A" w14:textId="77777777" w:rsidTr="00FA1034">
        <w:trPr>
          <w:cantSplit/>
          <w:trHeight w:val="96"/>
        </w:trPr>
        <w:tc>
          <w:tcPr>
            <w:tcW w:w="467" w:type="dxa"/>
            <w:vMerge/>
            <w:shd w:val="clear" w:color="auto" w:fill="E6E7E8" w:themeFill="background2"/>
            <w:textDirection w:val="btLr"/>
            <w:vAlign w:val="center"/>
          </w:tcPr>
          <w:p w14:paraId="0A5E8670" w14:textId="77777777" w:rsidR="00D749FA" w:rsidRPr="00887069" w:rsidRDefault="00D749FA" w:rsidP="00322598">
            <w:pPr>
              <w:pStyle w:val="Tableheadingcolumns"/>
            </w:pPr>
          </w:p>
        </w:tc>
        <w:tc>
          <w:tcPr>
            <w:tcW w:w="2695" w:type="dxa"/>
            <w:tcBorders>
              <w:top w:val="dotted" w:sz="4" w:space="0" w:color="A6A8AB"/>
              <w:bottom w:val="dotted" w:sz="4" w:space="0" w:color="A6A8AB"/>
            </w:tcBorders>
          </w:tcPr>
          <w:p w14:paraId="67582E48" w14:textId="1B63BB82" w:rsidR="00D749FA" w:rsidRDefault="00D749FA" w:rsidP="005F5AB3">
            <w:pPr>
              <w:pStyle w:val="TableBullet"/>
            </w:pPr>
            <w:r w:rsidRPr="00B71A00">
              <w:t xml:space="preserve">identification </w:t>
            </w:r>
            <w:r w:rsidRPr="0038057A">
              <w:rPr>
                <w:rStyle w:val="shadingdifferences"/>
              </w:rPr>
              <w:t>and explanation</w:t>
            </w:r>
            <w:r w:rsidRPr="00B71A00">
              <w:t xml:space="preserve"> of how information is structured in Chinese texts</w:t>
            </w:r>
          </w:p>
          <w:p w14:paraId="3CF477D1" w14:textId="659C6A9D" w:rsidR="00D749FA" w:rsidRPr="00B71A00" w:rsidRDefault="00D749FA" w:rsidP="00C62AFB">
            <w:pPr>
              <w:pStyle w:val="TableBullet"/>
              <w:rPr>
                <w:rFonts w:ascii="Arial Narrow" w:hAnsi="Arial Narrow"/>
              </w:rPr>
            </w:pPr>
            <w:r w:rsidRPr="0038057A">
              <w:rPr>
                <w:rStyle w:val="shadingdifferences"/>
              </w:rPr>
              <w:t>purposeful</w:t>
            </w:r>
            <w:r w:rsidRPr="00B71A00">
              <w:t xml:space="preserve"> </w:t>
            </w:r>
            <w:r>
              <w:t xml:space="preserve">demonstration </w:t>
            </w:r>
            <w:r w:rsidRPr="00C62AFB">
              <w:t>of understanding of the</w:t>
            </w:r>
            <w:r w:rsidRPr="00B71A00">
              <w:t xml:space="preserve"> importance of cultural and contextual cues to correct interpretation of meaning</w:t>
            </w:r>
          </w:p>
        </w:tc>
        <w:tc>
          <w:tcPr>
            <w:tcW w:w="2695" w:type="dxa"/>
            <w:tcBorders>
              <w:top w:val="dotted" w:sz="4" w:space="0" w:color="A6A8AB"/>
              <w:bottom w:val="dotted" w:sz="4" w:space="0" w:color="A6A8AB"/>
            </w:tcBorders>
          </w:tcPr>
          <w:p w14:paraId="09A569D7" w14:textId="6F6186C1" w:rsidR="00D749FA" w:rsidRDefault="00D749FA" w:rsidP="005F5AB3">
            <w:pPr>
              <w:pStyle w:val="TableBullet"/>
            </w:pPr>
            <w:r w:rsidRPr="00B71A00">
              <w:t xml:space="preserve">identification </w:t>
            </w:r>
            <w:r w:rsidRPr="0038057A">
              <w:rPr>
                <w:rStyle w:val="shadingdifferences"/>
              </w:rPr>
              <w:t>and description</w:t>
            </w:r>
            <w:r w:rsidRPr="005F5AB3">
              <w:rPr>
                <w:rFonts w:ascii="Arial" w:hAnsi="Arial"/>
              </w:rPr>
              <w:t xml:space="preserve"> </w:t>
            </w:r>
            <w:r w:rsidRPr="00B71A00">
              <w:t>of how information is structured in Chinese texts</w:t>
            </w:r>
          </w:p>
          <w:p w14:paraId="29DA1993" w14:textId="26474AA1" w:rsidR="00D749FA" w:rsidRPr="00B71A00" w:rsidRDefault="00D749FA" w:rsidP="005F5AB3">
            <w:pPr>
              <w:pStyle w:val="TableBullet"/>
              <w:rPr>
                <w:rFonts w:ascii="Arial Narrow" w:hAnsi="Arial Narrow"/>
              </w:rPr>
            </w:pPr>
            <w:r w:rsidRPr="0038057A">
              <w:rPr>
                <w:rStyle w:val="shadingdifferences"/>
              </w:rPr>
              <w:t>effective</w:t>
            </w:r>
            <w:r w:rsidRPr="00B71A00">
              <w:t xml:space="preserve"> </w:t>
            </w:r>
            <w:r>
              <w:t xml:space="preserve">demonstration of </w:t>
            </w:r>
            <w:r w:rsidRPr="00B71A00">
              <w:t>understanding of the importance of cultural and contextual cues to correct interpretation of meaning</w:t>
            </w:r>
          </w:p>
        </w:tc>
        <w:tc>
          <w:tcPr>
            <w:tcW w:w="2696" w:type="dxa"/>
            <w:tcBorders>
              <w:top w:val="dotted" w:sz="4" w:space="0" w:color="A6A8AB"/>
              <w:bottom w:val="dotted" w:sz="4" w:space="0" w:color="A6A8AB"/>
            </w:tcBorders>
          </w:tcPr>
          <w:p w14:paraId="2F13E648" w14:textId="77777777" w:rsidR="00D749FA" w:rsidRDefault="00D749FA" w:rsidP="005F5AB3">
            <w:pPr>
              <w:pStyle w:val="TableBullet"/>
            </w:pPr>
            <w:r w:rsidRPr="00DA2483">
              <w:t>identification</w:t>
            </w:r>
            <w:r w:rsidRPr="005F5AB3">
              <w:rPr>
                <w:rFonts w:ascii="Arial" w:hAnsi="Arial"/>
              </w:rPr>
              <w:t xml:space="preserve"> </w:t>
            </w:r>
            <w:r w:rsidRPr="00DA2483">
              <w:t>of</w:t>
            </w:r>
            <w:r w:rsidRPr="00B71A00">
              <w:t xml:space="preserve"> how information is structured in Chinese texts</w:t>
            </w:r>
          </w:p>
          <w:p w14:paraId="297635BE" w14:textId="1C96F467" w:rsidR="00D749FA" w:rsidRPr="00B71A00" w:rsidRDefault="00D749FA" w:rsidP="005F5AB3">
            <w:pPr>
              <w:pStyle w:val="TableBullet"/>
            </w:pPr>
            <w:r>
              <w:t xml:space="preserve">demonstration of </w:t>
            </w:r>
            <w:r w:rsidRPr="00B71A00">
              <w:t>understanding of the importance of cultural and contextual cues to correct interpretation of meaning</w:t>
            </w:r>
          </w:p>
        </w:tc>
        <w:tc>
          <w:tcPr>
            <w:tcW w:w="2695" w:type="dxa"/>
            <w:tcBorders>
              <w:top w:val="dotted" w:sz="4" w:space="0" w:color="A6A8AB"/>
              <w:bottom w:val="dotted" w:sz="4" w:space="0" w:color="A6A8AB"/>
            </w:tcBorders>
          </w:tcPr>
          <w:p w14:paraId="36F88ED8" w14:textId="6D6C40A9" w:rsidR="00D749FA" w:rsidRDefault="00D749FA" w:rsidP="005F5AB3">
            <w:pPr>
              <w:pStyle w:val="TableBullet"/>
            </w:pPr>
            <w:r w:rsidRPr="0038057A">
              <w:rPr>
                <w:rStyle w:val="shadingdifferences"/>
              </w:rPr>
              <w:t>partial</w:t>
            </w:r>
            <w:r w:rsidRPr="00B71A00">
              <w:t xml:space="preserve"> identification of how information is structured in Chinese texts</w:t>
            </w:r>
          </w:p>
          <w:p w14:paraId="788CBF9E" w14:textId="6EBD71EF" w:rsidR="00D749FA" w:rsidRPr="00B71A00" w:rsidRDefault="00D749FA" w:rsidP="005F5AB3">
            <w:pPr>
              <w:pStyle w:val="TableBullet"/>
              <w:rPr>
                <w:rFonts w:ascii="Arial Narrow" w:hAnsi="Arial Narrow"/>
              </w:rPr>
            </w:pPr>
            <w:r w:rsidRPr="0038057A">
              <w:rPr>
                <w:rStyle w:val="shadingdifferences"/>
              </w:rPr>
              <w:t>basic</w:t>
            </w:r>
            <w:r w:rsidRPr="005F5AB3">
              <w:rPr>
                <w:rFonts w:ascii="Arial" w:hAnsi="Arial"/>
              </w:rPr>
              <w:t xml:space="preserve"> </w:t>
            </w:r>
            <w:r>
              <w:t xml:space="preserve">demonstration of </w:t>
            </w:r>
            <w:r w:rsidRPr="00B71A00">
              <w:t>understanding of the importance of cultural and contextual cues to correct interpretation of meaning</w:t>
            </w:r>
          </w:p>
        </w:tc>
        <w:tc>
          <w:tcPr>
            <w:tcW w:w="2696" w:type="dxa"/>
            <w:tcBorders>
              <w:top w:val="dotted" w:sz="4" w:space="0" w:color="A6A8AB"/>
              <w:bottom w:val="dotted" w:sz="4" w:space="0" w:color="A6A8AB"/>
            </w:tcBorders>
          </w:tcPr>
          <w:p w14:paraId="792A184C" w14:textId="39EBEEA4" w:rsidR="00D749FA" w:rsidRDefault="00D749FA" w:rsidP="005F5AB3">
            <w:pPr>
              <w:pStyle w:val="TableBullet"/>
            </w:pPr>
            <w:r w:rsidRPr="0038057A">
              <w:rPr>
                <w:rStyle w:val="shadingdifferences"/>
              </w:rPr>
              <w:t>fragmented</w:t>
            </w:r>
            <w:r w:rsidRPr="00B71A00">
              <w:t xml:space="preserve"> identification of how information is structured in Chinese texts</w:t>
            </w:r>
          </w:p>
          <w:p w14:paraId="4AA017B8" w14:textId="3A17130E" w:rsidR="00D749FA" w:rsidRPr="00B71A00" w:rsidRDefault="00D749FA" w:rsidP="005F5AB3">
            <w:pPr>
              <w:pStyle w:val="TableBullet"/>
            </w:pPr>
            <w:r w:rsidRPr="0038057A">
              <w:rPr>
                <w:rStyle w:val="shadingdifferences"/>
              </w:rPr>
              <w:t>fragmented</w:t>
            </w:r>
            <w:r w:rsidRPr="00F20D31">
              <w:rPr>
                <w:rFonts w:ascii="Arial" w:hAnsi="Arial"/>
              </w:rPr>
              <w:t xml:space="preserve"> </w:t>
            </w:r>
            <w:r>
              <w:t xml:space="preserve">demonstration of </w:t>
            </w:r>
            <w:r w:rsidRPr="00B71A00">
              <w:t>understanding of the importance of cultural and contextual cues to correct interpretation of meaning</w:t>
            </w:r>
          </w:p>
        </w:tc>
      </w:tr>
      <w:tr w:rsidR="00D749FA" w:rsidRPr="00F2628C" w14:paraId="1358DB03" w14:textId="77777777" w:rsidTr="00FA1034">
        <w:trPr>
          <w:cantSplit/>
          <w:trHeight w:val="81"/>
        </w:trPr>
        <w:tc>
          <w:tcPr>
            <w:tcW w:w="467" w:type="dxa"/>
            <w:vMerge/>
            <w:tcBorders>
              <w:bottom w:val="single" w:sz="4" w:space="0" w:color="A6A8AB"/>
            </w:tcBorders>
            <w:shd w:val="clear" w:color="auto" w:fill="E6E7E8" w:themeFill="background2"/>
            <w:textDirection w:val="btLr"/>
            <w:vAlign w:val="center"/>
          </w:tcPr>
          <w:p w14:paraId="6AD05324" w14:textId="77777777" w:rsidR="00D749FA" w:rsidRPr="00887069" w:rsidRDefault="00D749FA" w:rsidP="00887069">
            <w:pPr>
              <w:pStyle w:val="Tableheadingcolumns"/>
            </w:pPr>
          </w:p>
        </w:tc>
        <w:tc>
          <w:tcPr>
            <w:tcW w:w="2695" w:type="dxa"/>
            <w:tcBorders>
              <w:top w:val="dotted" w:sz="4" w:space="0" w:color="A6A8AB"/>
              <w:bottom w:val="single" w:sz="4" w:space="0" w:color="A6A8AB"/>
            </w:tcBorders>
          </w:tcPr>
          <w:p w14:paraId="551275CD" w14:textId="77777777" w:rsidR="00D749FA" w:rsidRDefault="00D749FA" w:rsidP="005F5AB3">
            <w:pPr>
              <w:pStyle w:val="TableBullet"/>
            </w:pPr>
            <w:r w:rsidRPr="0038057A">
              <w:rPr>
                <w:rStyle w:val="shadingdifferences"/>
              </w:rPr>
              <w:t>considered</w:t>
            </w:r>
            <w:r w:rsidRPr="00B71A00">
              <w:t xml:space="preserve"> explanation of how features of Chinese culture impact on communication practices</w:t>
            </w:r>
          </w:p>
          <w:p w14:paraId="403E1EB3" w14:textId="4886B809" w:rsidR="00D749FA" w:rsidRPr="00B71A00" w:rsidRDefault="00D749FA" w:rsidP="005F5AB3">
            <w:pPr>
              <w:pStyle w:val="TableBullet"/>
              <w:rPr>
                <w:rFonts w:ascii="Arial Narrow" w:hAnsi="Arial Narrow"/>
              </w:rPr>
            </w:pPr>
            <w:r w:rsidRPr="0038057A">
              <w:rPr>
                <w:rStyle w:val="shadingdifferences"/>
              </w:rPr>
              <w:t>insightful</w:t>
            </w:r>
            <w:r w:rsidRPr="00B71A00">
              <w:t xml:space="preserve"> reflection on their own interactions with Chinese</w:t>
            </w:r>
            <w:r>
              <w:noBreakHyphen/>
            </w:r>
            <w:r w:rsidRPr="00B71A00">
              <w:t>speaking people</w:t>
            </w:r>
          </w:p>
        </w:tc>
        <w:tc>
          <w:tcPr>
            <w:tcW w:w="2695" w:type="dxa"/>
            <w:tcBorders>
              <w:top w:val="dotted" w:sz="4" w:space="0" w:color="A6A8AB"/>
              <w:bottom w:val="single" w:sz="4" w:space="0" w:color="A6A8AB"/>
            </w:tcBorders>
          </w:tcPr>
          <w:p w14:paraId="2A2CA214" w14:textId="6FB06DA6" w:rsidR="00D749FA" w:rsidRDefault="00D749FA" w:rsidP="005F5AB3">
            <w:pPr>
              <w:pStyle w:val="TableBullet"/>
            </w:pPr>
            <w:r w:rsidRPr="0038057A">
              <w:rPr>
                <w:rStyle w:val="shadingdifferences"/>
              </w:rPr>
              <w:t>informed</w:t>
            </w:r>
            <w:r w:rsidRPr="00B71A00">
              <w:t xml:space="preserve"> explanation of how features of Chinese culture impact on communication practices</w:t>
            </w:r>
          </w:p>
          <w:p w14:paraId="0D52A612" w14:textId="00A2D7AA" w:rsidR="00D749FA" w:rsidRPr="00B71A00" w:rsidRDefault="00D749FA" w:rsidP="005F5AB3">
            <w:pPr>
              <w:pStyle w:val="TableBullet"/>
              <w:rPr>
                <w:rFonts w:ascii="Arial Narrow" w:hAnsi="Arial Narrow"/>
              </w:rPr>
            </w:pPr>
            <w:r w:rsidRPr="0038057A">
              <w:rPr>
                <w:rStyle w:val="shadingdifferences"/>
              </w:rPr>
              <w:t>informed</w:t>
            </w:r>
            <w:r w:rsidRPr="00B71A00">
              <w:t xml:space="preserve"> reflection on their own interactions with Chinese</w:t>
            </w:r>
            <w:r>
              <w:noBreakHyphen/>
            </w:r>
            <w:r w:rsidRPr="00B71A00">
              <w:t>speaking people</w:t>
            </w:r>
          </w:p>
        </w:tc>
        <w:tc>
          <w:tcPr>
            <w:tcW w:w="2696" w:type="dxa"/>
            <w:tcBorders>
              <w:top w:val="dotted" w:sz="4" w:space="0" w:color="A6A8AB"/>
              <w:bottom w:val="single" w:sz="4" w:space="0" w:color="A6A8AB"/>
            </w:tcBorders>
          </w:tcPr>
          <w:p w14:paraId="36B9BAFC" w14:textId="77777777" w:rsidR="00D749FA" w:rsidRDefault="00D749FA" w:rsidP="005F5AB3">
            <w:pPr>
              <w:pStyle w:val="TableBullet"/>
            </w:pPr>
            <w:r w:rsidRPr="00B71A00">
              <w:t>explanation of how features of Chinese culture impact on communication practices</w:t>
            </w:r>
          </w:p>
          <w:p w14:paraId="0E47231A" w14:textId="2AD3670F" w:rsidR="00D749FA" w:rsidRPr="00B71A00" w:rsidRDefault="00D749FA" w:rsidP="005F5AB3">
            <w:pPr>
              <w:pStyle w:val="TableBullet"/>
            </w:pPr>
            <w:r w:rsidRPr="00B71A00">
              <w:t>reflection on their own interactions with Chinese</w:t>
            </w:r>
            <w:r>
              <w:noBreakHyphen/>
            </w:r>
            <w:r w:rsidRPr="00B71A00">
              <w:t>speaking people</w:t>
            </w:r>
          </w:p>
        </w:tc>
        <w:tc>
          <w:tcPr>
            <w:tcW w:w="2695" w:type="dxa"/>
            <w:tcBorders>
              <w:top w:val="dotted" w:sz="4" w:space="0" w:color="A6A8AB"/>
              <w:bottom w:val="single" w:sz="4" w:space="0" w:color="A6A8AB"/>
            </w:tcBorders>
          </w:tcPr>
          <w:p w14:paraId="162CEE19" w14:textId="563F0EA7" w:rsidR="00D749FA" w:rsidRDefault="00D749FA" w:rsidP="00C62AFB">
            <w:pPr>
              <w:pStyle w:val="TableBullet"/>
            </w:pPr>
            <w:r w:rsidRPr="0038057A">
              <w:rPr>
                <w:rStyle w:val="shadingdifferences"/>
              </w:rPr>
              <w:t>basic</w:t>
            </w:r>
            <w:r w:rsidRPr="005F5AB3">
              <w:rPr>
                <w:rFonts w:ascii="Arial" w:hAnsi="Arial"/>
              </w:rPr>
              <w:t xml:space="preserve"> </w:t>
            </w:r>
            <w:r w:rsidRPr="00B71A00">
              <w:t>explanation of how features of Chinese culture impact on communication practices</w:t>
            </w:r>
          </w:p>
          <w:p w14:paraId="3E760289" w14:textId="4C21EE44" w:rsidR="00D749FA" w:rsidRPr="00B71A00" w:rsidRDefault="00D749FA" w:rsidP="00C62AFB">
            <w:pPr>
              <w:pStyle w:val="TableBullet"/>
              <w:rPr>
                <w:rFonts w:ascii="Arial Narrow" w:hAnsi="Arial Narrow"/>
              </w:rPr>
            </w:pPr>
            <w:r w:rsidRPr="0038057A">
              <w:rPr>
                <w:rStyle w:val="shadingdifferences"/>
              </w:rPr>
              <w:t>basic</w:t>
            </w:r>
            <w:r w:rsidRPr="005F5AB3">
              <w:rPr>
                <w:rFonts w:ascii="Arial" w:hAnsi="Arial"/>
              </w:rPr>
              <w:t xml:space="preserve"> </w:t>
            </w:r>
            <w:r w:rsidRPr="00B71A00">
              <w:t>reflection on their own interactions with Chinese</w:t>
            </w:r>
            <w:r>
              <w:noBreakHyphen/>
            </w:r>
            <w:r w:rsidRPr="00B71A00">
              <w:t>speaking people</w:t>
            </w:r>
          </w:p>
        </w:tc>
        <w:tc>
          <w:tcPr>
            <w:tcW w:w="2696" w:type="dxa"/>
            <w:tcBorders>
              <w:top w:val="dotted" w:sz="4" w:space="0" w:color="A6A8AB"/>
              <w:bottom w:val="single" w:sz="4" w:space="0" w:color="A6A8AB"/>
            </w:tcBorders>
          </w:tcPr>
          <w:p w14:paraId="3C3FE3A6" w14:textId="15D1BEE1" w:rsidR="00D749FA" w:rsidRDefault="00D749FA" w:rsidP="00C62AFB">
            <w:pPr>
              <w:pStyle w:val="TableBullet"/>
            </w:pPr>
            <w:r w:rsidRPr="0038057A">
              <w:rPr>
                <w:rStyle w:val="shadingdifferences"/>
              </w:rPr>
              <w:t>fragmented</w:t>
            </w:r>
            <w:r w:rsidRPr="00F20D31">
              <w:rPr>
                <w:rFonts w:ascii="Arial" w:hAnsi="Arial"/>
              </w:rPr>
              <w:t xml:space="preserve"> </w:t>
            </w:r>
            <w:r w:rsidRPr="00B71A00">
              <w:t>explanation of how features of Chinese culture impact on communication practices</w:t>
            </w:r>
          </w:p>
          <w:p w14:paraId="504C1F48" w14:textId="2A946813" w:rsidR="00D749FA" w:rsidRPr="00B71A00" w:rsidRDefault="00D749FA" w:rsidP="00C62AFB">
            <w:pPr>
              <w:pStyle w:val="TableBullet"/>
            </w:pPr>
            <w:r w:rsidRPr="0038057A">
              <w:rPr>
                <w:rStyle w:val="shadingdifferences"/>
              </w:rPr>
              <w:t>fragmented</w:t>
            </w:r>
            <w:r w:rsidRPr="00F20D31">
              <w:rPr>
                <w:rFonts w:ascii="Arial" w:hAnsi="Arial"/>
              </w:rPr>
              <w:t xml:space="preserve"> </w:t>
            </w:r>
            <w:r w:rsidRPr="00B71A00">
              <w:t>reflection on their own interactions with Chinese</w:t>
            </w:r>
            <w:r>
              <w:noBreakHyphen/>
            </w:r>
            <w:r w:rsidRPr="00B71A00">
              <w:t>speaking people</w:t>
            </w:r>
          </w:p>
        </w:tc>
      </w:tr>
      <w:tr w:rsidR="00FA1034" w:rsidRPr="00C32786" w14:paraId="73DBD623" w14:textId="77777777" w:rsidTr="005F5AB3">
        <w:tblPrEx>
          <w:tblCellMar>
            <w:left w:w="57" w:type="dxa"/>
            <w:right w:w="57" w:type="dxa"/>
          </w:tblCellMar>
          <w:tblLook w:val="0600" w:firstRow="0" w:lastRow="0" w:firstColumn="0" w:lastColumn="0" w:noHBand="1" w:noVBand="1"/>
        </w:tblPrEx>
        <w:trPr>
          <w:cantSplit/>
          <w:trHeight w:val="81"/>
        </w:trPr>
        <w:tc>
          <w:tcPr>
            <w:tcW w:w="467" w:type="dxa"/>
            <w:tcBorders>
              <w:left w:val="nil"/>
              <w:right w:val="nil"/>
            </w:tcBorders>
            <w:shd w:val="clear" w:color="auto" w:fill="auto"/>
            <w:vAlign w:val="center"/>
          </w:tcPr>
          <w:p w14:paraId="52D6AB00" w14:textId="77777777" w:rsidR="00FA1034" w:rsidRPr="00C32786" w:rsidRDefault="00FA1034" w:rsidP="00C32786">
            <w:pPr>
              <w:pStyle w:val="Smallspace"/>
            </w:pPr>
          </w:p>
        </w:tc>
        <w:tc>
          <w:tcPr>
            <w:tcW w:w="13477" w:type="dxa"/>
            <w:gridSpan w:val="5"/>
            <w:tcBorders>
              <w:left w:val="nil"/>
              <w:bottom w:val="single" w:sz="4" w:space="0" w:color="A6A8AB"/>
              <w:right w:val="nil"/>
            </w:tcBorders>
            <w:shd w:val="clear" w:color="auto" w:fill="auto"/>
            <w:vAlign w:val="center"/>
          </w:tcPr>
          <w:p w14:paraId="106AFF96" w14:textId="77777777" w:rsidR="00FA1034" w:rsidRPr="00C32786" w:rsidRDefault="00FA1034" w:rsidP="00C32786">
            <w:pPr>
              <w:pStyle w:val="Smallspace"/>
            </w:pPr>
          </w:p>
        </w:tc>
      </w:tr>
      <w:tr w:rsidR="00FA1034" w:rsidRPr="003E6FE4" w14:paraId="14B68E4F" w14:textId="77777777" w:rsidTr="005F5AB3">
        <w:tblPrEx>
          <w:tblCellMar>
            <w:left w:w="57" w:type="dxa"/>
            <w:right w:w="57" w:type="dxa"/>
          </w:tblCellMar>
          <w:tblLook w:val="0600" w:firstRow="0" w:lastRow="0" w:firstColumn="0" w:lastColumn="0" w:noHBand="1" w:noVBand="1"/>
        </w:tblPrEx>
        <w:trPr>
          <w:cantSplit/>
          <w:trHeight w:val="81"/>
        </w:trPr>
        <w:tc>
          <w:tcPr>
            <w:tcW w:w="467" w:type="dxa"/>
            <w:shd w:val="clear" w:color="auto" w:fill="E6E7E8" w:themeFill="background2"/>
            <w:vAlign w:val="center"/>
          </w:tcPr>
          <w:p w14:paraId="53B2E2D7" w14:textId="77777777" w:rsidR="00FA1034" w:rsidRPr="003E6FE4" w:rsidRDefault="00FA1034" w:rsidP="007E6081">
            <w:pPr>
              <w:pStyle w:val="Tableheadingcolumn2"/>
              <w:jc w:val="left"/>
              <w:rPr>
                <w:szCs w:val="18"/>
              </w:rPr>
            </w:pPr>
            <w:r w:rsidRPr="003E6FE4">
              <w:rPr>
                <w:szCs w:val="18"/>
              </w:rPr>
              <w:t>Key</w:t>
            </w:r>
          </w:p>
        </w:tc>
        <w:tc>
          <w:tcPr>
            <w:tcW w:w="13477" w:type="dxa"/>
            <w:gridSpan w:val="5"/>
            <w:tcBorders>
              <w:bottom w:val="single" w:sz="4" w:space="0" w:color="A6A8AB"/>
            </w:tcBorders>
            <w:vAlign w:val="center"/>
          </w:tcPr>
          <w:p w14:paraId="10B54220" w14:textId="77777777" w:rsidR="00FA1034" w:rsidRPr="003E6FE4" w:rsidRDefault="00FA1034" w:rsidP="007E6081">
            <w:pPr>
              <w:spacing w:before="20" w:after="20"/>
              <w:rPr>
                <w:sz w:val="18"/>
                <w:szCs w:val="18"/>
              </w:rPr>
            </w:pPr>
            <w:r w:rsidRPr="0038057A">
              <w:rPr>
                <w:rStyle w:val="shadingdifferences"/>
              </w:rPr>
              <w:t>shading</w:t>
            </w:r>
            <w:r w:rsidRPr="00030AE7">
              <w:rPr>
                <w:sz w:val="18"/>
                <w:szCs w:val="18"/>
              </w:rPr>
              <w:t xml:space="preserve"> emphasises the </w:t>
            </w:r>
            <w:r w:rsidRPr="0038057A">
              <w:rPr>
                <w:rStyle w:val="shadingdifferences"/>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14:paraId="3A7E2785" w14:textId="77777777" w:rsidR="00591D40" w:rsidRPr="00492096" w:rsidRDefault="00591D40" w:rsidP="00591D40">
      <w:pPr>
        <w:pStyle w:val="BodyText"/>
        <w:ind w:left="-98"/>
        <w:rPr>
          <w:sz w:val="19"/>
          <w:szCs w:val="19"/>
        </w:rPr>
        <w:sectPr w:rsidR="00591D40" w:rsidRPr="00492096"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14BEE359" w14:textId="77777777" w:rsidR="00591D40" w:rsidRPr="00AF3AEA" w:rsidRDefault="00591D40" w:rsidP="00A65F68">
      <w:pPr>
        <w:pStyle w:val="Smallspace"/>
      </w:pPr>
    </w:p>
    <w:p w14:paraId="7A24927D" w14:textId="77777777" w:rsidR="00845AD8" w:rsidRPr="000D5B81" w:rsidRDefault="00845AD8" w:rsidP="00A65F68">
      <w:pPr>
        <w:pStyle w:val="Smallspace"/>
        <w:sectPr w:rsidR="00845AD8" w:rsidRPr="000D5B81" w:rsidSect="00887069">
          <w:footerReference w:type="default" r:id="rId25"/>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6814B859" w14:textId="77777777" w:rsidR="007303AE" w:rsidRPr="00F2628C" w:rsidRDefault="007303AE" w:rsidP="007303AE">
      <w:pPr>
        <w:pStyle w:val="Heading2"/>
        <w:spacing w:before="0"/>
      </w:pPr>
      <w:r w:rsidRPr="00F2628C">
        <w:lastRenderedPageBreak/>
        <w:t>Notes</w:t>
      </w:r>
    </w:p>
    <w:p w14:paraId="7DF120BE" w14:textId="77777777" w:rsidR="00746AAD" w:rsidRDefault="00746AAD" w:rsidP="00746AAD">
      <w:pPr>
        <w:pStyle w:val="Heading3"/>
      </w:pPr>
      <w:r>
        <w:t>Australian Curriculum common dimensions</w:t>
      </w:r>
    </w:p>
    <w:p w14:paraId="2682273D"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02867370"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6A281FB5" w14:textId="77777777" w:rsidR="007303AE" w:rsidRPr="00F2628C" w:rsidRDefault="007303AE" w:rsidP="00A30079">
            <w:pPr>
              <w:pStyle w:val="TableHeading"/>
            </w:pPr>
            <w:r w:rsidRPr="00F2628C">
              <w:t>Dimension</w:t>
            </w:r>
          </w:p>
        </w:tc>
        <w:tc>
          <w:tcPr>
            <w:tcW w:w="7340" w:type="dxa"/>
            <w:hideMark/>
          </w:tcPr>
          <w:p w14:paraId="205546B6"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6F1D989B"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7B072F74" w14:textId="77777777" w:rsidR="007303AE" w:rsidRPr="004F7465" w:rsidRDefault="00C06B72" w:rsidP="00102731">
            <w:pPr>
              <w:pStyle w:val="Tabletextsinglecell"/>
              <w:rPr>
                <w:b w:val="0"/>
              </w:rPr>
            </w:pPr>
            <w:r w:rsidRPr="004F7465">
              <w:t>understanding</w:t>
            </w:r>
          </w:p>
        </w:tc>
        <w:tc>
          <w:tcPr>
            <w:tcW w:w="7340" w:type="dxa"/>
            <w:hideMark/>
          </w:tcPr>
          <w:p w14:paraId="5DB475F1"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7C696CBD"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5D746E63" w14:textId="77777777" w:rsidR="007303AE" w:rsidRPr="00B82953" w:rsidRDefault="00C06B72" w:rsidP="00B54ED1">
            <w:pPr>
              <w:pStyle w:val="Tabletextsinglecell"/>
              <w:rPr>
                <w:b w:val="0"/>
              </w:rPr>
            </w:pPr>
            <w:r w:rsidRPr="00B82953">
              <w:t>skills</w:t>
            </w:r>
          </w:p>
        </w:tc>
        <w:tc>
          <w:tcPr>
            <w:tcW w:w="7340" w:type="dxa"/>
            <w:hideMark/>
          </w:tcPr>
          <w:p w14:paraId="56BBC460"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737D9501" w14:textId="77777777" w:rsidR="00746AAD" w:rsidRDefault="00746AAD" w:rsidP="00746AAD">
      <w:pPr>
        <w:pStyle w:val="Heading3"/>
      </w:pPr>
      <w:r>
        <w:t xml:space="preserve">Terms used in </w:t>
      </w:r>
      <w:r w:rsidR="00854ACA">
        <w:t xml:space="preserve">Years </w:t>
      </w:r>
      <w:r w:rsidR="00606C27">
        <w:t>7 and 8</w:t>
      </w:r>
      <w:r>
        <w:t xml:space="preserve"> </w:t>
      </w:r>
      <w:r w:rsidR="00310498">
        <w:t>Chinese</w:t>
      </w:r>
      <w:r>
        <w:t xml:space="preserve"> SEs</w:t>
      </w:r>
    </w:p>
    <w:p w14:paraId="33CA3B6E"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854ACA">
        <w:t xml:space="preserve">Years </w:t>
      </w:r>
      <w:r w:rsidR="00606C27">
        <w:t>7 and 8</w:t>
      </w:r>
      <w:r w:rsidRPr="00280466">
        <w:t xml:space="preserve"> </w:t>
      </w:r>
      <w:r w:rsidR="00310498">
        <w:t>Chinese</w:t>
      </w:r>
      <w:r w:rsidRPr="00280466">
        <w:t xml:space="preserve"> SEs. </w:t>
      </w:r>
      <w:r>
        <w:t>Definitions are drawn from the ACARA Australian Curriculum Languages</w:t>
      </w:r>
      <w:r w:rsidRPr="00F2628C">
        <w:t xml:space="preserve"> </w:t>
      </w:r>
      <w:r>
        <w:t>glossary (</w:t>
      </w:r>
      <w:hyperlink r:id="rId26"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D749FA" w:rsidRPr="00F2628C" w14:paraId="73C3C90D"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271DF6EA" w14:textId="77777777" w:rsidR="00D749FA" w:rsidRPr="00F2628C" w:rsidRDefault="00D749FA" w:rsidP="00492096">
            <w:pPr>
              <w:pStyle w:val="TableHeading"/>
              <w:spacing w:before="20" w:after="10"/>
              <w:rPr>
                <w:color w:val="auto"/>
              </w:rPr>
            </w:pPr>
            <w:r w:rsidRPr="00F2628C">
              <w:t>Term</w:t>
            </w:r>
          </w:p>
        </w:tc>
        <w:tc>
          <w:tcPr>
            <w:tcW w:w="7216" w:type="dxa"/>
            <w:hideMark/>
          </w:tcPr>
          <w:p w14:paraId="43963032" w14:textId="77777777" w:rsidR="00D749FA" w:rsidRPr="00F2628C" w:rsidRDefault="00D749FA"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0B51FF" w:rsidRPr="00F8148D" w14:paraId="5E0EC5AE"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3904DE3A" w14:textId="0B8C000B" w:rsidR="000B51FF" w:rsidRPr="00F8148D" w:rsidRDefault="000B51FF" w:rsidP="00102731">
            <w:pPr>
              <w:pStyle w:val="Tabletextsinglecell"/>
            </w:pPr>
            <w:r w:rsidRPr="00003F56">
              <w:t>a</w:t>
            </w:r>
            <w:r>
              <w:t>ccurate;</w:t>
            </w:r>
            <w:r>
              <w:br/>
              <w:t>accuracy</w:t>
            </w:r>
          </w:p>
        </w:tc>
        <w:tc>
          <w:tcPr>
            <w:tcW w:w="7216" w:type="dxa"/>
          </w:tcPr>
          <w:p w14:paraId="00A4C409" w14:textId="77777777" w:rsidR="000B51FF" w:rsidRDefault="000B51FF" w:rsidP="003A2B13">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20404E76" w14:textId="4C0130EF" w:rsidR="000B51FF" w:rsidRPr="00F8148D" w:rsidRDefault="000B51FF"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D749FA" w:rsidRPr="00F2628C" w14:paraId="0813597D"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77C2829E" w14:textId="77777777" w:rsidR="00D749FA" w:rsidRPr="00F8148D" w:rsidRDefault="00D749FA" w:rsidP="00491DA7">
            <w:pPr>
              <w:pStyle w:val="Tabletextsinglecell"/>
            </w:pPr>
            <w:bookmarkStart w:id="17" w:name="apply"/>
            <w:r>
              <w:t>apply</w:t>
            </w:r>
            <w:bookmarkEnd w:id="17"/>
            <w:r>
              <w:t xml:space="preserve">; </w:t>
            </w:r>
            <w:r>
              <w:br/>
            </w:r>
            <w:r w:rsidRPr="00794A85">
              <w:t>applying</w:t>
            </w:r>
          </w:p>
        </w:tc>
        <w:tc>
          <w:tcPr>
            <w:tcW w:w="7216" w:type="dxa"/>
          </w:tcPr>
          <w:p w14:paraId="7C19E281" w14:textId="77777777" w:rsidR="00D749FA" w:rsidRPr="00F8148D" w:rsidRDefault="00D749FA"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D749FA" w:rsidRPr="00F2628C" w14:paraId="3CC2DE6D"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695CD62B" w14:textId="77777777" w:rsidR="00D749FA" w:rsidRPr="00B82953" w:rsidRDefault="00D749FA" w:rsidP="00491DA7">
            <w:pPr>
              <w:pStyle w:val="Tabletextsinglecell"/>
            </w:pPr>
            <w:r w:rsidRPr="007C1B9A">
              <w:rPr>
                <w:lang w:eastAsia="en-AU"/>
              </w:rPr>
              <w:t>aspects</w:t>
            </w:r>
          </w:p>
        </w:tc>
        <w:tc>
          <w:tcPr>
            <w:tcW w:w="7216" w:type="dxa"/>
          </w:tcPr>
          <w:p w14:paraId="29910D95" w14:textId="77777777" w:rsidR="00D749FA" w:rsidRPr="00F2628C" w:rsidRDefault="00D749F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D749FA" w:rsidRPr="00F2628C" w14:paraId="50D9C754"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1ADBD883" w14:textId="77777777" w:rsidR="00D749FA" w:rsidRPr="00B82953" w:rsidRDefault="00D749FA" w:rsidP="00491DA7">
            <w:pPr>
              <w:pStyle w:val="Tabletextsinglecell"/>
            </w:pPr>
            <w:r w:rsidRPr="00823D2C">
              <w:t>basic</w:t>
            </w:r>
          </w:p>
        </w:tc>
        <w:tc>
          <w:tcPr>
            <w:tcW w:w="7216" w:type="dxa"/>
          </w:tcPr>
          <w:p w14:paraId="7F0DD60E" w14:textId="77777777" w:rsidR="00D749FA" w:rsidRPr="00F2628C" w:rsidRDefault="00D749F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D749FA" w:rsidRPr="00F8148D" w14:paraId="4171402A"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4DC0BF1A" w14:textId="77777777" w:rsidR="00D749FA" w:rsidRPr="008118DA" w:rsidRDefault="00D749FA" w:rsidP="00F65E5F">
            <w:pPr>
              <w:pStyle w:val="TableText"/>
            </w:pPr>
            <w:r>
              <w:t>c</w:t>
            </w:r>
            <w:r w:rsidRPr="00F02F68">
              <w:t>ommunicating</w:t>
            </w:r>
          </w:p>
        </w:tc>
        <w:tc>
          <w:tcPr>
            <w:tcW w:w="7216" w:type="dxa"/>
          </w:tcPr>
          <w:p w14:paraId="76701D43" w14:textId="77777777" w:rsidR="00D749FA" w:rsidRDefault="00D749FA" w:rsidP="00182A77">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461F84DB" w14:textId="35C710A5" w:rsidR="00D749FA" w:rsidRPr="008118DA" w:rsidRDefault="00D749FA" w:rsidP="00182A77">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 xml:space="preserve">sing language for communicative purposes in </w:t>
            </w:r>
            <w:hyperlink w:anchor="interpret" w:history="1">
              <w:r w:rsidR="003D7680" w:rsidRPr="003D7680">
                <w:rPr>
                  <w:rStyle w:val="Hyperlink"/>
                  <w:rFonts w:asciiTheme="minorHAnsi" w:hAnsiTheme="minorHAnsi"/>
                </w:rPr>
                <w:t>interpreting</w:t>
              </w:r>
            </w:hyperlink>
            <w:r w:rsidRPr="00F02F68">
              <w:t>, creating and exchanging meaning</w:t>
            </w:r>
            <w:r>
              <w:t>; th</w:t>
            </w:r>
            <w:r w:rsidRPr="009F4394">
              <w:t>is in</w:t>
            </w:r>
            <w:r w:rsidRPr="008118DA">
              <w:t>cludes:</w:t>
            </w:r>
          </w:p>
          <w:p w14:paraId="4238A697" w14:textId="77777777" w:rsidR="00D749FA" w:rsidRPr="008118DA" w:rsidRDefault="00D749FA" w:rsidP="00182A77">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125BD150" w14:textId="77777777" w:rsidR="00D749FA" w:rsidRPr="008118DA" w:rsidRDefault="00D749FA" w:rsidP="00182A77">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6779B776" w14:textId="77777777" w:rsidR="00D749FA" w:rsidRPr="008118DA" w:rsidRDefault="00D749FA" w:rsidP="00182A77">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43801C0F" w14:textId="77777777" w:rsidR="00D749FA" w:rsidRPr="008118DA" w:rsidRDefault="00D749FA" w:rsidP="00182A77">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24C13E66" w14:textId="77777777" w:rsidR="00D749FA" w:rsidRPr="00F02F68" w:rsidRDefault="00D749FA" w:rsidP="00182A77">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24838574" w14:textId="77777777" w:rsidR="00D749FA" w:rsidRPr="009F4394" w:rsidRDefault="00D749FA" w:rsidP="00182A77">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64A38808" w14:textId="77777777" w:rsidR="00D749FA" w:rsidRPr="009F4394" w:rsidRDefault="00D749FA" w:rsidP="00182A77">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70A69363" w14:textId="77777777" w:rsidR="00D749FA" w:rsidRPr="00000DE9" w:rsidRDefault="00D749FA"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Chinese</w:t>
            </w:r>
            <w:r w:rsidRPr="00243BFA">
              <w:t xml:space="preserve"> to communicate with teachers, peers and others in a range of settings and for a range of purposes</w:t>
            </w:r>
          </w:p>
        </w:tc>
      </w:tr>
      <w:tr w:rsidR="00D749FA" w:rsidRPr="00F2628C" w14:paraId="20903A9B"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30B76732" w14:textId="77777777" w:rsidR="00D749FA" w:rsidRPr="002C794E" w:rsidRDefault="00D749FA" w:rsidP="00491DA7">
            <w:pPr>
              <w:pStyle w:val="Tabletextsinglecell"/>
              <w:rPr>
                <w:rStyle w:val="Strong"/>
                <w:b/>
              </w:rPr>
            </w:pPr>
            <w:bookmarkStart w:id="18" w:name="confident"/>
            <w:r>
              <w:rPr>
                <w:rStyle w:val="Strong"/>
                <w:b/>
              </w:rPr>
              <w:t>confident</w:t>
            </w:r>
            <w:bookmarkEnd w:id="18"/>
          </w:p>
        </w:tc>
        <w:tc>
          <w:tcPr>
            <w:tcW w:w="7216" w:type="dxa"/>
          </w:tcPr>
          <w:p w14:paraId="06FEBE23" w14:textId="77777777" w:rsidR="00D749FA" w:rsidRDefault="00D749F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75D0F770" w14:textId="77777777" w:rsidR="00D749FA" w:rsidRDefault="00D749F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6CB182C3" w14:textId="77777777" w:rsidR="00D749FA" w:rsidRDefault="00D749FA"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70F27570" w14:textId="77777777" w:rsidR="00D749FA" w:rsidRPr="008C5E78" w:rsidRDefault="00D749FA"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D749FA" w:rsidRPr="00F2628C" w14:paraId="0D7C0EC5"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58251BF5" w14:textId="77777777" w:rsidR="00D749FA" w:rsidRPr="00B82953" w:rsidRDefault="00D749FA" w:rsidP="00491DA7">
            <w:pPr>
              <w:pStyle w:val="Tabletextsinglecell"/>
            </w:pPr>
            <w:r w:rsidRPr="00CD12BA">
              <w:rPr>
                <w:rStyle w:val="Strong"/>
                <w:b/>
              </w:rPr>
              <w:lastRenderedPageBreak/>
              <w:t>considered</w:t>
            </w:r>
          </w:p>
        </w:tc>
        <w:tc>
          <w:tcPr>
            <w:tcW w:w="7216" w:type="dxa"/>
          </w:tcPr>
          <w:p w14:paraId="22AE6311" w14:textId="77777777" w:rsidR="00D749FA" w:rsidRPr="00CD12BA" w:rsidRDefault="00D749FA" w:rsidP="00182A77">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D12BA">
              <w:t>thought about deliberately with a purpose;</w:t>
            </w:r>
          </w:p>
          <w:p w14:paraId="171B4D95" w14:textId="77777777" w:rsidR="00D749FA" w:rsidRPr="008D1193" w:rsidRDefault="00D749FA"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D12BA">
              <w:t xml:space="preserve">in Languages, </w:t>
            </w:r>
            <w:r w:rsidRPr="00CD12BA">
              <w:rPr>
                <w:rStyle w:val="Emphasis"/>
              </w:rPr>
              <w:t>considered</w:t>
            </w:r>
            <w:r w:rsidRPr="00CD12BA">
              <w:t xml:space="preserve"> responses mean students demonstrate a </w:t>
            </w:r>
            <w:r w:rsidRPr="00CD12BA">
              <w:rPr>
                <w:rStyle w:val="CrossReference"/>
              </w:rPr>
              <w:fldChar w:fldCharType="begin"/>
            </w:r>
            <w:r w:rsidRPr="00CD12BA">
              <w:rPr>
                <w:rStyle w:val="CrossReference"/>
              </w:rPr>
              <w:instrText xml:space="preserve"> REF confident \h  \* MERGEFORMAT </w:instrText>
            </w:r>
            <w:r w:rsidRPr="00CD12BA">
              <w:rPr>
                <w:rStyle w:val="CrossReference"/>
              </w:rPr>
            </w:r>
            <w:r w:rsidRPr="00CD12BA">
              <w:rPr>
                <w:rStyle w:val="CrossReference"/>
              </w:rPr>
              <w:fldChar w:fldCharType="separate"/>
            </w:r>
            <w:r w:rsidR="00860C4F" w:rsidRPr="00860C4F">
              <w:rPr>
                <w:rStyle w:val="CrossReference"/>
              </w:rPr>
              <w:t>confident</w:t>
            </w:r>
            <w:r w:rsidRPr="00CD12BA">
              <w:rPr>
                <w:rStyle w:val="CrossReference"/>
              </w:rPr>
              <w:fldChar w:fldCharType="end"/>
            </w:r>
            <w:r w:rsidRPr="00CD12BA">
              <w:t xml:space="preserve"> understanding and appreciation of the cultural and linguistic knowledge and irregularities of the language</w:t>
            </w:r>
          </w:p>
        </w:tc>
      </w:tr>
      <w:tr w:rsidR="00D749FA" w:rsidRPr="00F2628C" w14:paraId="2D2A8CF4"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6B4F5389" w14:textId="77777777" w:rsidR="00D749FA" w:rsidRPr="00B82953" w:rsidRDefault="00D749FA" w:rsidP="00322598">
            <w:pPr>
              <w:pStyle w:val="Tabletextsinglecell"/>
            </w:pPr>
            <w:r w:rsidRPr="00717DFE">
              <w:t>contextual cues</w:t>
            </w:r>
          </w:p>
        </w:tc>
        <w:tc>
          <w:tcPr>
            <w:tcW w:w="7216" w:type="dxa"/>
          </w:tcPr>
          <w:p w14:paraId="5D44A2E8" w14:textId="77777777" w:rsidR="00D749FA" w:rsidRPr="008D1193" w:rsidRDefault="00D749FA" w:rsidP="00322598">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D749FA" w:rsidRPr="00F2628C" w14:paraId="7045E492"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546E2AFB" w14:textId="77777777" w:rsidR="00D749FA" w:rsidRPr="00B82953" w:rsidRDefault="00D749FA" w:rsidP="00491DA7">
            <w:pPr>
              <w:pStyle w:val="Tabletextsinglecell"/>
            </w:pPr>
            <w:bookmarkStart w:id="19" w:name="demonstrate"/>
            <w:r w:rsidRPr="007C1B9A">
              <w:rPr>
                <w:lang w:eastAsia="en-AU"/>
              </w:rPr>
              <w:t>demonstrate</w:t>
            </w:r>
            <w:bookmarkEnd w:id="19"/>
            <w:r>
              <w:rPr>
                <w:lang w:eastAsia="en-AU"/>
              </w:rPr>
              <w:t>;</w:t>
            </w:r>
            <w:r>
              <w:rPr>
                <w:lang w:eastAsia="en-AU"/>
              </w:rPr>
              <w:br/>
              <w:t>demonstration</w:t>
            </w:r>
          </w:p>
        </w:tc>
        <w:tc>
          <w:tcPr>
            <w:tcW w:w="7216" w:type="dxa"/>
          </w:tcPr>
          <w:p w14:paraId="2173BDD2" w14:textId="77777777" w:rsidR="00D749FA" w:rsidRPr="008D1193" w:rsidRDefault="00D749FA"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0B51FF" w:rsidRPr="00F2628C" w14:paraId="5B387E15"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445EB996" w14:textId="65C9DB0A" w:rsidR="000B51FF" w:rsidRPr="00B82953" w:rsidRDefault="000B51FF" w:rsidP="00491DA7">
            <w:pPr>
              <w:pStyle w:val="Tabletextsinglecell"/>
            </w:pPr>
            <w:bookmarkStart w:id="20" w:name="describe"/>
            <w:r>
              <w:t>d</w:t>
            </w:r>
            <w:r w:rsidRPr="00CD44EC">
              <w:t>escribe</w:t>
            </w:r>
            <w:bookmarkEnd w:id="20"/>
            <w:r>
              <w:t>; description</w:t>
            </w:r>
          </w:p>
        </w:tc>
        <w:tc>
          <w:tcPr>
            <w:tcW w:w="7216" w:type="dxa"/>
          </w:tcPr>
          <w:p w14:paraId="010295C6" w14:textId="6B96EF02" w:rsidR="000B51FF" w:rsidRPr="008D1193" w:rsidRDefault="000B51FF"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D749FA" w:rsidRPr="00F2628C" w14:paraId="13CB139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149CB77" w14:textId="77777777" w:rsidR="00D749FA" w:rsidRPr="00B82953" w:rsidRDefault="00D749FA" w:rsidP="00491DA7">
            <w:pPr>
              <w:pStyle w:val="Tabletextsinglecell"/>
              <w:rPr>
                <w:rFonts w:ascii="Arial" w:hAnsi="Arial"/>
                <w:sz w:val="21"/>
                <w:lang w:eastAsia="en-AU"/>
              </w:rPr>
            </w:pPr>
            <w:r>
              <w:t>directed</w:t>
            </w:r>
          </w:p>
        </w:tc>
        <w:tc>
          <w:tcPr>
            <w:tcW w:w="7216" w:type="dxa"/>
          </w:tcPr>
          <w:p w14:paraId="270F5F63" w14:textId="77777777" w:rsidR="00D749FA" w:rsidRPr="008D1193" w:rsidRDefault="00D749FA"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D749FA" w:rsidRPr="00F2628C" w14:paraId="4008F38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0BA306F" w14:textId="77777777" w:rsidR="00D749FA" w:rsidRPr="004B1F01" w:rsidRDefault="00D749FA" w:rsidP="006D32D4">
            <w:pPr>
              <w:pStyle w:val="Tabletextsinglecell"/>
              <w:rPr>
                <w:rFonts w:ascii="Arial" w:hAnsi="Arial"/>
                <w:spacing w:val="-2"/>
                <w:sz w:val="21"/>
                <w:lang w:eastAsia="en-AU"/>
              </w:rPr>
            </w:pPr>
            <w:bookmarkStart w:id="21" w:name="effective"/>
            <w:r w:rsidRPr="007C1B9A">
              <w:rPr>
                <w:lang w:eastAsia="en-AU"/>
              </w:rPr>
              <w:t>effective</w:t>
            </w:r>
            <w:bookmarkEnd w:id="21"/>
          </w:p>
        </w:tc>
        <w:tc>
          <w:tcPr>
            <w:tcW w:w="7216" w:type="dxa"/>
          </w:tcPr>
          <w:p w14:paraId="31E10A36" w14:textId="77777777" w:rsidR="00D749FA" w:rsidRDefault="00D749FA"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21518512" w14:textId="77777777" w:rsidR="00D749FA" w:rsidRPr="00F0301A" w:rsidRDefault="00D749FA"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4F6ADA01" w14:textId="77777777" w:rsidR="00D749FA" w:rsidRPr="00F0301A" w:rsidRDefault="00D749FA"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513A49BB" w14:textId="77777777" w:rsidR="00D749FA" w:rsidRPr="00F0301A" w:rsidRDefault="00D749FA"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442B5DF4" w14:textId="77777777" w:rsidR="00D749FA" w:rsidRPr="00F0301A" w:rsidRDefault="00D749FA"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4EC03D5F" w14:textId="77777777" w:rsidR="00D749FA" w:rsidRDefault="00D749FA"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3FFF3649" w14:textId="77777777" w:rsidR="00D749FA" w:rsidRPr="008D1193" w:rsidRDefault="00D749FA"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3CD26104" w14:textId="77777777" w:rsidR="00D749FA" w:rsidRPr="00F0301A" w:rsidRDefault="00D749FA"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6DE0AFC4" w14:textId="77777777" w:rsidR="00D749FA" w:rsidRPr="00F0301A" w:rsidRDefault="00D749FA"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5FC3DFD2" w14:textId="77777777" w:rsidR="00D749FA" w:rsidRPr="00F0301A" w:rsidRDefault="00D749FA"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786E7199" w14:textId="77777777" w:rsidR="00D749FA" w:rsidRPr="00F2628C" w:rsidRDefault="00D749FA"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D749FA" w:rsidRPr="00F2628C" w14:paraId="173E5115"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3272EF3D" w14:textId="77777777" w:rsidR="00D749FA" w:rsidRPr="00B82953" w:rsidRDefault="00D749FA" w:rsidP="00491DA7">
            <w:pPr>
              <w:pStyle w:val="Tabletextsinglecell"/>
              <w:rPr>
                <w:rFonts w:ascii="Arial" w:hAnsi="Arial"/>
                <w:sz w:val="21"/>
                <w:lang w:eastAsia="en-AU"/>
              </w:rPr>
            </w:pPr>
            <w:r>
              <w:t>element;</w:t>
            </w:r>
            <w:r>
              <w:br/>
              <w:t>elements</w:t>
            </w:r>
          </w:p>
        </w:tc>
        <w:tc>
          <w:tcPr>
            <w:tcW w:w="7216" w:type="dxa"/>
          </w:tcPr>
          <w:p w14:paraId="7E50BA4B" w14:textId="77777777" w:rsidR="00D749FA" w:rsidRPr="007F1676" w:rsidRDefault="00D749FA" w:rsidP="00182A77">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7A07C5DB" w14:textId="77777777" w:rsidR="00D749FA" w:rsidRPr="00F2628C" w:rsidRDefault="00D749FA"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860C4F" w:rsidRPr="00860C4F">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D749FA" w:rsidRPr="00F2628C" w14:paraId="7632FB7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CB9431B" w14:textId="77777777" w:rsidR="00D749FA" w:rsidRDefault="00D749FA" w:rsidP="005B0D1B">
            <w:pPr>
              <w:pStyle w:val="Tabletextsinglecell"/>
            </w:pPr>
            <w:r>
              <w:t>explain;</w:t>
            </w:r>
            <w:r>
              <w:br/>
              <w:t>explanation</w:t>
            </w:r>
          </w:p>
        </w:tc>
        <w:tc>
          <w:tcPr>
            <w:tcW w:w="7216" w:type="dxa"/>
          </w:tcPr>
          <w:p w14:paraId="7A5050A6" w14:textId="77777777" w:rsidR="00D749FA" w:rsidRPr="007F1676" w:rsidRDefault="00D749FA"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0B51FF" w:rsidRPr="00F2628C" w14:paraId="1406858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CE52A18" w14:textId="59E6F494" w:rsidR="000B51FF" w:rsidRPr="00B82953" w:rsidRDefault="000B51FF" w:rsidP="00491DA7">
            <w:pPr>
              <w:pStyle w:val="Tabletextsinglecell"/>
              <w:rPr>
                <w:rFonts w:ascii="Arial" w:hAnsi="Arial"/>
                <w:sz w:val="21"/>
                <w:lang w:eastAsia="en-AU"/>
              </w:rPr>
            </w:pPr>
            <w:r w:rsidRPr="002C794E">
              <w:t>familiar</w:t>
            </w:r>
          </w:p>
        </w:tc>
        <w:tc>
          <w:tcPr>
            <w:tcW w:w="7216" w:type="dxa"/>
          </w:tcPr>
          <w:p w14:paraId="1E8CA0EE" w14:textId="4E83A96E" w:rsidR="000B51FF" w:rsidRPr="00F2628C" w:rsidRDefault="000B51FF"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br/>
            </w:r>
            <w:r w:rsidRPr="00C61FD0">
              <w:t xml:space="preserve">to be </w:t>
            </w:r>
            <w:r w:rsidRPr="00834D8C">
              <w:rPr>
                <w:rStyle w:val="Emphasis"/>
              </w:rPr>
              <w:t>familiar</w:t>
            </w:r>
            <w:r w:rsidRPr="00C61FD0">
              <w:t xml:space="preserve"> with a subject; to be </w:t>
            </w:r>
            <w:r w:rsidRPr="00834D8C">
              <w:rPr>
                <w:rStyle w:val="Emphasis"/>
              </w:rPr>
              <w:t>familiar</w:t>
            </w:r>
            <w:r w:rsidRPr="00C61FD0">
              <w:t xml:space="preserve"> with a met</w:t>
            </w:r>
            <w:r>
              <w:t>hod</w:t>
            </w:r>
          </w:p>
        </w:tc>
      </w:tr>
      <w:tr w:rsidR="00D749FA" w:rsidRPr="00F2628C" w14:paraId="269CD5C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93C84CC" w14:textId="77777777" w:rsidR="00D749FA" w:rsidRPr="00267FA1" w:rsidRDefault="00D749FA" w:rsidP="00424C8A">
            <w:pPr>
              <w:pStyle w:val="TableText"/>
            </w:pPr>
            <w:r>
              <w:rPr>
                <w:lang w:eastAsia="en-AU"/>
              </w:rPr>
              <w:t>fluent</w:t>
            </w:r>
          </w:p>
        </w:tc>
        <w:tc>
          <w:tcPr>
            <w:tcW w:w="7216" w:type="dxa"/>
          </w:tcPr>
          <w:p w14:paraId="01BF6546" w14:textId="4AEE7C24" w:rsidR="00D749FA" w:rsidRPr="00267FA1" w:rsidRDefault="00D749FA" w:rsidP="003D7680">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 xml:space="preserve">able to speak, write, translate and </w:t>
            </w:r>
            <w:hyperlink w:anchor="interpret" w:history="1">
              <w:r w:rsidR="003D7680" w:rsidRPr="003D7680">
                <w:rPr>
                  <w:rStyle w:val="Hyperlink"/>
                  <w:rFonts w:asciiTheme="minorHAnsi" w:hAnsiTheme="minorHAnsi"/>
                </w:rPr>
                <w:t>interpret</w:t>
              </w:r>
            </w:hyperlink>
            <w:r w:rsidR="003D7680">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860C4F" w:rsidRPr="00860C4F">
              <w:rPr>
                <w:rStyle w:val="CrossReference"/>
                <w:szCs w:val="19"/>
              </w:rPr>
              <w:t>ready</w:t>
            </w:r>
            <w:r w:rsidRPr="00102731">
              <w:rPr>
                <w:rStyle w:val="CrossReference"/>
                <w:szCs w:val="19"/>
              </w:rPr>
              <w:fldChar w:fldCharType="end"/>
            </w:r>
          </w:p>
        </w:tc>
      </w:tr>
      <w:tr w:rsidR="00D749FA" w:rsidRPr="00F2628C" w14:paraId="69FD5031"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69C1A7E7" w14:textId="77777777" w:rsidR="00D749FA" w:rsidRPr="00B82953" w:rsidRDefault="00D749FA" w:rsidP="00491DA7">
            <w:pPr>
              <w:pStyle w:val="Tabletextsinglecell"/>
              <w:rPr>
                <w:rFonts w:ascii="Arial" w:hAnsi="Arial"/>
                <w:sz w:val="21"/>
                <w:lang w:eastAsia="en-AU"/>
              </w:rPr>
            </w:pPr>
            <w:r>
              <w:t>formulaic language</w:t>
            </w:r>
          </w:p>
        </w:tc>
        <w:tc>
          <w:tcPr>
            <w:tcW w:w="7216" w:type="dxa"/>
          </w:tcPr>
          <w:p w14:paraId="455348BF" w14:textId="77777777" w:rsidR="00D749FA" w:rsidRDefault="00D749FA"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271A9C95" w14:textId="77777777" w:rsidR="00D749FA" w:rsidRDefault="00D749FA"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42F5C7C3" w14:textId="77777777" w:rsidR="00D749FA" w:rsidRPr="00F2628C" w:rsidRDefault="00D749FA"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D749FA" w:rsidRPr="00F2628C" w14:paraId="66119B8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5FA452A" w14:textId="77777777" w:rsidR="00D749FA" w:rsidRPr="00B82953" w:rsidRDefault="00D749FA" w:rsidP="00491DA7">
            <w:pPr>
              <w:pStyle w:val="Tabletextsinglecell"/>
              <w:rPr>
                <w:rFonts w:ascii="Arial" w:hAnsi="Arial"/>
                <w:sz w:val="21"/>
                <w:lang w:eastAsia="en-AU"/>
              </w:rPr>
            </w:pPr>
            <w:bookmarkStart w:id="22" w:name="fragmented"/>
            <w:r>
              <w:t>f</w:t>
            </w:r>
            <w:r w:rsidRPr="00257B34">
              <w:t>ragmented</w:t>
            </w:r>
            <w:bookmarkEnd w:id="22"/>
          </w:p>
        </w:tc>
        <w:tc>
          <w:tcPr>
            <w:tcW w:w="7216" w:type="dxa"/>
          </w:tcPr>
          <w:p w14:paraId="5D3C1C2C" w14:textId="77777777" w:rsidR="00D749FA" w:rsidRPr="00F2628C" w:rsidRDefault="00D749FA"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D749FA" w:rsidRPr="00F2628C" w14:paraId="2A7D727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C875D55" w14:textId="77777777" w:rsidR="00D749FA" w:rsidRPr="00B82953" w:rsidRDefault="00D749FA" w:rsidP="00491DA7">
            <w:pPr>
              <w:pStyle w:val="Tabletextsinglecell"/>
              <w:rPr>
                <w:rFonts w:ascii="Arial" w:hAnsi="Arial"/>
                <w:sz w:val="21"/>
                <w:lang w:eastAsia="en-AU"/>
              </w:rPr>
            </w:pPr>
            <w:r w:rsidRPr="007C1B9A">
              <w:rPr>
                <w:lang w:eastAsia="en-AU"/>
              </w:rPr>
              <w:t>guided</w:t>
            </w:r>
          </w:p>
        </w:tc>
        <w:tc>
          <w:tcPr>
            <w:tcW w:w="7216" w:type="dxa"/>
          </w:tcPr>
          <w:p w14:paraId="00146BEF" w14:textId="77777777" w:rsidR="00D749FA" w:rsidRPr="00F2628C" w:rsidRDefault="00D749FA"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D749FA" w:rsidRPr="00F2628C" w14:paraId="30EDC58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99BF886" w14:textId="77777777" w:rsidR="00D749FA" w:rsidRPr="007C1B9A" w:rsidRDefault="00D749FA" w:rsidP="00491DA7">
            <w:pPr>
              <w:pStyle w:val="Tabletextsinglecell"/>
              <w:rPr>
                <w:lang w:eastAsia="en-AU"/>
              </w:rPr>
            </w:pPr>
            <w:r w:rsidRPr="007C1B9A">
              <w:rPr>
                <w:lang w:eastAsia="en-AU"/>
              </w:rPr>
              <w:t>identification;</w:t>
            </w:r>
            <w:r w:rsidRPr="007C1B9A">
              <w:rPr>
                <w:lang w:eastAsia="en-AU"/>
              </w:rPr>
              <w:br/>
            </w:r>
            <w:bookmarkStart w:id="23" w:name="identify"/>
            <w:r w:rsidRPr="007C1B9A">
              <w:rPr>
                <w:lang w:eastAsia="en-AU"/>
              </w:rPr>
              <w:t>identify</w:t>
            </w:r>
            <w:bookmarkEnd w:id="23"/>
          </w:p>
        </w:tc>
        <w:tc>
          <w:tcPr>
            <w:tcW w:w="7216" w:type="dxa"/>
          </w:tcPr>
          <w:p w14:paraId="5F99F8E1" w14:textId="77777777" w:rsidR="00D749FA" w:rsidRPr="007C1B9A" w:rsidRDefault="00D749FA"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0B51FF" w:rsidRPr="00F2628C" w14:paraId="056A81D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CBF9433" w14:textId="3CC5FB4B" w:rsidR="000B51FF" w:rsidRPr="007C1B9A" w:rsidRDefault="000B51FF" w:rsidP="00491DA7">
            <w:pPr>
              <w:pStyle w:val="Tabletextsinglecell"/>
              <w:rPr>
                <w:lang w:eastAsia="en-AU"/>
              </w:rPr>
            </w:pPr>
            <w:bookmarkStart w:id="24" w:name="INFORMED"/>
            <w:r>
              <w:lastRenderedPageBreak/>
              <w:t>informed</w:t>
            </w:r>
            <w:bookmarkEnd w:id="24"/>
          </w:p>
        </w:tc>
        <w:tc>
          <w:tcPr>
            <w:tcW w:w="7216" w:type="dxa"/>
          </w:tcPr>
          <w:p w14:paraId="2E03FFC4" w14:textId="77777777" w:rsidR="000B51FF" w:rsidRDefault="000B51FF" w:rsidP="003A2B1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6A77E016" w14:textId="77777777" w:rsidR="000B51FF" w:rsidRDefault="000B51FF" w:rsidP="003A2B1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13DC9CB0" w14:textId="77777777" w:rsidR="000B51FF" w:rsidRDefault="000B51FF"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is used effectively</w:t>
            </w:r>
          </w:p>
          <w:p w14:paraId="1173C69C" w14:textId="77777777" w:rsidR="000B51FF" w:rsidRDefault="000B51FF"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21970AC4" w14:textId="77777777" w:rsidR="000B51FF" w:rsidRDefault="000B51FF"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3A84CE9B" w14:textId="77777777" w:rsidR="000B51FF" w:rsidRDefault="000B51FF"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13F6DC24" w14:textId="77777777" w:rsidR="000B51FF" w:rsidRPr="008D1193" w:rsidRDefault="000B51FF" w:rsidP="003A2B1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0067FDAA" w14:textId="77777777" w:rsidR="000B51FF" w:rsidRPr="00B948A5" w:rsidRDefault="000B51FF"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307B1928" w14:textId="77777777" w:rsidR="000B51FF" w:rsidRDefault="000B51FF"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7D80E86C" w14:textId="77777777" w:rsidR="000B51FF" w:rsidRDefault="000B51FF"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03A25383" w14:textId="55617E1B" w:rsidR="000B51FF" w:rsidRPr="007C1B9A" w:rsidRDefault="000B51FF"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D749FA" w:rsidRPr="00F2628C" w14:paraId="3E19C1C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203BFE3" w14:textId="77777777" w:rsidR="00D749FA" w:rsidRDefault="00D749FA" w:rsidP="00491DA7">
            <w:pPr>
              <w:pStyle w:val="Tabletextsinglecell"/>
            </w:pPr>
            <w:bookmarkStart w:id="25" w:name="interpret"/>
            <w:r w:rsidRPr="00BF3D18">
              <w:t>interpret</w:t>
            </w:r>
            <w:bookmarkEnd w:id="25"/>
            <w:r>
              <w:t>;</w:t>
            </w:r>
            <w:r>
              <w:br/>
              <w:t>interpretation</w:t>
            </w:r>
          </w:p>
        </w:tc>
        <w:tc>
          <w:tcPr>
            <w:tcW w:w="7216" w:type="dxa"/>
          </w:tcPr>
          <w:p w14:paraId="44E55CCD" w14:textId="77777777" w:rsidR="00D749FA" w:rsidRDefault="00D749FA" w:rsidP="00C53AC8">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2E260F8C" w14:textId="77777777" w:rsidR="00D749FA" w:rsidRDefault="00D749FA" w:rsidP="00C53AC8">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052F36FE" w14:textId="77777777" w:rsidR="00D749FA" w:rsidRDefault="00D749FA" w:rsidP="00C53AC8">
            <w:pPr>
              <w:pStyle w:val="TableBullet"/>
              <w:numPr>
                <w:ilvl w:val="0"/>
                <w:numId w:val="37"/>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7F5D6C89" w14:textId="77777777" w:rsidR="00D749FA" w:rsidRDefault="00D749FA" w:rsidP="00182A77">
            <w:pPr>
              <w:pStyle w:val="TableText"/>
              <w:cnfStyle w:val="000000000000" w:firstRow="0" w:lastRow="0" w:firstColumn="0" w:lastColumn="0" w:oddVBand="0" w:evenVBand="0" w:oddHBand="0" w:evenHBand="0" w:firstRowFirstColumn="0" w:firstRowLastColumn="0" w:lastRowFirstColumn="0" w:lastRowLastColumn="0"/>
            </w:pPr>
            <w:r w:rsidRPr="007B1BD3">
              <w:t>the process of understanding and explaining; the ability to conceive significance and construct meaning, and to explain to self or others</w:t>
            </w:r>
          </w:p>
        </w:tc>
      </w:tr>
      <w:tr w:rsidR="00D749FA" w:rsidRPr="00F2628C" w14:paraId="005E81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2C9CE0" w14:textId="77777777" w:rsidR="00D749FA" w:rsidRDefault="00D749FA"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338B418D" w14:textId="77777777" w:rsidR="00D749FA" w:rsidRDefault="00D749FA"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D749FA" w:rsidRPr="00F2628C" w14:paraId="7694C57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49E1648" w14:textId="77777777" w:rsidR="00D749FA" w:rsidRDefault="00D749FA" w:rsidP="002130AE">
            <w:pPr>
              <w:pStyle w:val="Tabletextsinglecell"/>
            </w:pPr>
            <w:r w:rsidRPr="0094449A">
              <w:t>purposeful</w:t>
            </w:r>
          </w:p>
        </w:tc>
        <w:tc>
          <w:tcPr>
            <w:tcW w:w="7216" w:type="dxa"/>
          </w:tcPr>
          <w:p w14:paraId="7FC9AA3C" w14:textId="77777777" w:rsidR="00D749FA" w:rsidRDefault="00D749FA"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D749FA" w:rsidRPr="00F2628C" w14:paraId="0DDABA4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468683B" w14:textId="77777777" w:rsidR="00D749FA" w:rsidRDefault="00D749FA" w:rsidP="00491DA7">
            <w:pPr>
              <w:pStyle w:val="Tabletextsinglecell"/>
              <w:rPr>
                <w:rFonts w:asciiTheme="majorHAnsi" w:hAnsiTheme="majorHAnsi" w:cs="Arial"/>
                <w:color w:val="000000" w:themeColor="text1"/>
                <w:szCs w:val="20"/>
              </w:rPr>
            </w:pPr>
            <w:r>
              <w:t>range</w:t>
            </w:r>
          </w:p>
        </w:tc>
        <w:tc>
          <w:tcPr>
            <w:tcW w:w="7216" w:type="dxa"/>
          </w:tcPr>
          <w:p w14:paraId="74737EF7" w14:textId="77777777" w:rsidR="00D749FA" w:rsidRDefault="00D749FA"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D749FA" w:rsidRPr="00F2628C" w14:paraId="2B427FB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B28E287" w14:textId="77777777" w:rsidR="00D749FA" w:rsidRDefault="00D749FA" w:rsidP="00491DA7">
            <w:pPr>
              <w:pStyle w:val="Tabletextsinglecell"/>
            </w:pPr>
            <w:r>
              <w:t>read;</w:t>
            </w:r>
            <w:r>
              <w:br/>
              <w:t>reading</w:t>
            </w:r>
          </w:p>
        </w:tc>
        <w:tc>
          <w:tcPr>
            <w:tcW w:w="7216" w:type="dxa"/>
          </w:tcPr>
          <w:p w14:paraId="0A871962" w14:textId="77777777" w:rsidR="00D749FA" w:rsidRDefault="00D749FA"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7BE56AE3" w14:textId="1E371170" w:rsidR="00D749FA" w:rsidRDefault="00D749FA"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w:t>
            </w:r>
            <w:hyperlink w:anchor="interpret" w:history="1">
              <w:r w:rsidRPr="003D7680">
                <w:rPr>
                  <w:rStyle w:val="Hyperlink"/>
                  <w:rFonts w:asciiTheme="minorHAnsi" w:hAnsiTheme="minorHAnsi"/>
                </w:rPr>
                <w:t>interpreting</w:t>
              </w:r>
            </w:hyperlink>
            <w:r>
              <w:t>, critically analysing and reflecting upon meaning in a wide range of written, visual, print and non-print texts</w:t>
            </w:r>
          </w:p>
        </w:tc>
      </w:tr>
      <w:tr w:rsidR="00D749FA" w:rsidRPr="00F2628C" w14:paraId="0044CFF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29CBD2" w14:textId="7D3BF2D5" w:rsidR="00D749FA" w:rsidRDefault="000B51FF" w:rsidP="00491DA7">
            <w:pPr>
              <w:pStyle w:val="Tabletextsinglecell"/>
            </w:pPr>
            <w:bookmarkStart w:id="26" w:name="readily"/>
            <w:r>
              <w:t>ready</w:t>
            </w:r>
            <w:bookmarkEnd w:id="26"/>
            <w:r>
              <w:t>;</w:t>
            </w:r>
            <w:r>
              <w:br/>
              <w:t>readily</w:t>
            </w:r>
          </w:p>
        </w:tc>
        <w:tc>
          <w:tcPr>
            <w:tcW w:w="7216" w:type="dxa"/>
          </w:tcPr>
          <w:p w14:paraId="2B7D104E" w14:textId="77777777" w:rsidR="00D749FA" w:rsidRDefault="00D749FA"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77E75214" w14:textId="77777777" w:rsidR="00D749FA" w:rsidRDefault="00D749FA"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860C4F" w:rsidRPr="00860C4F">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860C4F" w:rsidRPr="00860C4F">
              <w:rPr>
                <w:rStyle w:val="CrossReference"/>
              </w:rPr>
              <w:t>informed</w:t>
            </w:r>
            <w:r w:rsidRPr="00CE60B1">
              <w:rPr>
                <w:rStyle w:val="CrossReference"/>
                <w:highlight w:val="yellow"/>
              </w:rPr>
              <w:fldChar w:fldCharType="end"/>
            </w:r>
          </w:p>
        </w:tc>
      </w:tr>
      <w:tr w:rsidR="000B51FF" w:rsidRPr="00F2628C" w14:paraId="61C23AF8"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6AEBE703" w14:textId="20EDE951" w:rsidR="000B51FF" w:rsidRDefault="000B51FF" w:rsidP="00491DA7">
            <w:pPr>
              <w:pStyle w:val="Tabletextsinglecell"/>
            </w:pPr>
            <w:bookmarkStart w:id="27" w:name="recognise"/>
            <w:r>
              <w:t>recognise</w:t>
            </w:r>
            <w:bookmarkEnd w:id="27"/>
            <w:r>
              <w:t>;</w:t>
            </w:r>
            <w:r>
              <w:br/>
              <w:t>recognition</w:t>
            </w:r>
          </w:p>
        </w:tc>
        <w:tc>
          <w:tcPr>
            <w:tcW w:w="7216" w:type="dxa"/>
          </w:tcPr>
          <w:p w14:paraId="7A5F97DD" w14:textId="77777777" w:rsidR="000B51FF" w:rsidRDefault="000B51FF" w:rsidP="003A2B13">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r>
              <w:t>;</w:t>
            </w:r>
          </w:p>
          <w:p w14:paraId="770A5094" w14:textId="4051E28F" w:rsidR="000B51FF" w:rsidRPr="006B7A63" w:rsidRDefault="000B51FF" w:rsidP="00491DA7">
            <w:pPr>
              <w:pStyle w:val="Tabletextsinglecell"/>
              <w:cnfStyle w:val="000000000000" w:firstRow="0" w:lastRow="0" w:firstColumn="0" w:lastColumn="0" w:oddVBand="0" w:evenVBand="0" w:oddHBand="0" w:evenHBand="0" w:firstRowFirstColumn="0" w:firstRowLastColumn="0" w:lastRowFirstColumn="0" w:lastRowLastColumn="0"/>
            </w:pPr>
            <w:r w:rsidRPr="000A42AD">
              <w:rPr>
                <w:rStyle w:val="Emphasis"/>
              </w:rPr>
              <w:t>recognition</w:t>
            </w:r>
            <w:r>
              <w:rPr>
                <w:rFonts w:ascii="Arial" w:hAnsi="Arial" w:cs="Arial"/>
                <w:color w:val="222222"/>
                <w:shd w:val="clear" w:color="auto" w:fill="FFFFFF"/>
              </w:rPr>
              <w:t xml:space="preserve"> is identification using previous knowledge</w:t>
            </w:r>
          </w:p>
        </w:tc>
      </w:tr>
      <w:tr w:rsidR="000B51FF" w:rsidRPr="00F2628C" w14:paraId="1D24133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35D2A03" w14:textId="207E0659" w:rsidR="000B51FF" w:rsidRDefault="000B51FF" w:rsidP="00491DA7">
            <w:pPr>
              <w:pStyle w:val="Tabletextsinglecell"/>
            </w:pPr>
            <w:r>
              <w:t>respond;</w:t>
            </w:r>
            <w:r>
              <w:br/>
            </w:r>
            <w:bookmarkStart w:id="28" w:name="respond"/>
            <w:r>
              <w:t>respon</w:t>
            </w:r>
            <w:bookmarkEnd w:id="28"/>
            <w:r>
              <w:t>ses</w:t>
            </w:r>
          </w:p>
        </w:tc>
        <w:tc>
          <w:tcPr>
            <w:tcW w:w="7216" w:type="dxa"/>
          </w:tcPr>
          <w:p w14:paraId="5821A0D6" w14:textId="5BCD2A0A" w:rsidR="000B51FF" w:rsidRDefault="000B51FF"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D749FA" w:rsidRPr="00F2628C" w14:paraId="6924D231"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0C02579D" w14:textId="77777777" w:rsidR="00D749FA" w:rsidRDefault="00D749FA" w:rsidP="00491DA7">
            <w:pPr>
              <w:pStyle w:val="Tabletextsinglecell"/>
            </w:pPr>
            <w:r>
              <w:t>speak</w:t>
            </w:r>
          </w:p>
        </w:tc>
        <w:tc>
          <w:tcPr>
            <w:tcW w:w="7216" w:type="dxa"/>
          </w:tcPr>
          <w:p w14:paraId="50E7D6B6" w14:textId="77777777" w:rsidR="00D749FA" w:rsidRDefault="00D749FA"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D749FA" w:rsidRPr="00F2628C" w14:paraId="724C5482"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44A085FB" w14:textId="77777777" w:rsidR="00D749FA" w:rsidRDefault="00D749FA" w:rsidP="008D1193">
            <w:pPr>
              <w:pStyle w:val="ListParagraph0"/>
            </w:pPr>
            <w:r>
              <w:t>text</w:t>
            </w:r>
          </w:p>
        </w:tc>
        <w:tc>
          <w:tcPr>
            <w:tcW w:w="7216" w:type="dxa"/>
          </w:tcPr>
          <w:p w14:paraId="5D40C267" w14:textId="77777777" w:rsidR="00D749FA" w:rsidRPr="006B7A63" w:rsidRDefault="00D749FA"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186EC98E" w14:textId="77777777" w:rsidR="00D749FA" w:rsidRDefault="00D749FA"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6D3701C8" w14:textId="77777777" w:rsidR="00D749FA" w:rsidRDefault="00D749FA"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D749FA" w:rsidRPr="00F2628C" w14:paraId="7BFE6F1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52ECFE" w14:textId="77777777" w:rsidR="00D749FA" w:rsidRDefault="00D749FA" w:rsidP="00FD3E3D">
            <w:pPr>
              <w:pStyle w:val="TableText"/>
            </w:pPr>
            <w:r w:rsidRPr="006B7A63">
              <w:lastRenderedPageBreak/>
              <w:t>translation</w:t>
            </w:r>
          </w:p>
        </w:tc>
        <w:tc>
          <w:tcPr>
            <w:tcW w:w="7216" w:type="dxa"/>
          </w:tcPr>
          <w:p w14:paraId="095AD087" w14:textId="77777777" w:rsidR="00D749FA" w:rsidRPr="006B7A63" w:rsidRDefault="00D749FA"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D749FA" w:rsidRPr="00F2628C" w14:paraId="3E622A7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AF860A1" w14:textId="77777777" w:rsidR="00D749FA" w:rsidRPr="002F57B5" w:rsidRDefault="00D749FA" w:rsidP="00FD3E3D">
            <w:pPr>
              <w:pStyle w:val="TableText"/>
            </w:pPr>
            <w:bookmarkStart w:id="29" w:name="understand"/>
            <w:r w:rsidRPr="002F57B5">
              <w:t>understand</w:t>
            </w:r>
            <w:bookmarkEnd w:id="29"/>
            <w:r w:rsidRPr="002F57B5">
              <w:t>;</w:t>
            </w:r>
            <w:r w:rsidRPr="002F57B5">
              <w:br/>
              <w:t>understanding</w:t>
            </w:r>
          </w:p>
        </w:tc>
        <w:tc>
          <w:tcPr>
            <w:tcW w:w="7216" w:type="dxa"/>
          </w:tcPr>
          <w:p w14:paraId="559FDED2" w14:textId="77777777" w:rsidR="00D749FA" w:rsidRPr="002F57B5" w:rsidRDefault="00D749FA"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71341280" w14:textId="5F4603A2" w:rsidR="00D749FA" w:rsidRPr="002F57B5" w:rsidRDefault="00D749FA"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 xml:space="preserve">nalysing language and culture as resources for </w:t>
            </w:r>
            <w:hyperlink w:anchor="interpret" w:history="1">
              <w:r w:rsidR="003D7680" w:rsidRPr="003D7680">
                <w:rPr>
                  <w:rStyle w:val="Hyperlink"/>
                  <w:rFonts w:asciiTheme="minorHAnsi" w:hAnsiTheme="minorHAnsi"/>
                </w:rPr>
                <w:t>interpreting</w:t>
              </w:r>
            </w:hyperlink>
            <w:r w:rsidR="003D7680">
              <w:t xml:space="preserve"> </w:t>
            </w:r>
            <w:r w:rsidRPr="00583433">
              <w:t>and shaping meaning in intercultural exchang</w:t>
            </w:r>
            <w:r>
              <w:t xml:space="preserve">e; </w:t>
            </w:r>
            <w:r>
              <w:rPr>
                <w:rStyle w:val="Emphasis"/>
                <w:i w:val="0"/>
              </w:rPr>
              <w:t>this</w:t>
            </w:r>
            <w:r>
              <w:t xml:space="preserve"> </w:t>
            </w:r>
            <w:r w:rsidRPr="002F57B5">
              <w:t>includes:</w:t>
            </w:r>
          </w:p>
          <w:p w14:paraId="75B6AE22" w14:textId="77777777" w:rsidR="00D749FA" w:rsidRPr="002F57B5" w:rsidRDefault="00D749FA"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7C43554B" w14:textId="77777777" w:rsidR="00D749FA" w:rsidRPr="002F57B5" w:rsidRDefault="00D749FA"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3E2C23B2" w14:textId="77777777" w:rsidR="00D749FA" w:rsidRPr="002F57B5" w:rsidRDefault="00D749FA"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D749FA" w:rsidRPr="00F2628C" w14:paraId="45C0A39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043062" w14:textId="77777777" w:rsidR="00D749FA" w:rsidRDefault="00D749FA" w:rsidP="00FD3E3D">
            <w:pPr>
              <w:pStyle w:val="TableText"/>
            </w:pPr>
            <w:r>
              <w:t>use;</w:t>
            </w:r>
            <w:r>
              <w:br/>
              <w:t>using</w:t>
            </w:r>
          </w:p>
        </w:tc>
        <w:tc>
          <w:tcPr>
            <w:tcW w:w="7216" w:type="dxa"/>
          </w:tcPr>
          <w:p w14:paraId="56C103EE" w14:textId="77777777" w:rsidR="00D749FA" w:rsidRDefault="00D749FA"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7476319F" w14:textId="77777777" w:rsidR="005B1CFF" w:rsidRPr="00F2764A" w:rsidRDefault="005B1CFF" w:rsidP="00C73BFF">
      <w:pPr>
        <w:pStyle w:val="Smallspace"/>
        <w:rPr>
          <w:rStyle w:val="FootnoteReference"/>
        </w:rPr>
      </w:pPr>
    </w:p>
    <w:sectPr w:rsidR="005B1CFF" w:rsidRPr="00F2764A" w:rsidSect="004B1F01">
      <w:footerReference w:type="default" r:id="rId27"/>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B7F63" w15:done="0"/>
  <w15:commentEx w15:paraId="70A54617" w15:done="0"/>
  <w15:commentEx w15:paraId="56E3984B" w15:done="0"/>
  <w15:commentEx w15:paraId="17F57217" w15:done="0"/>
  <w15:commentEx w15:paraId="5042FEA0" w15:done="0"/>
  <w15:commentEx w15:paraId="0F7EC177" w15:done="0"/>
  <w15:commentEx w15:paraId="51D49207" w15:done="0"/>
  <w15:commentEx w15:paraId="7EFB0836" w15:done="0"/>
  <w15:commentEx w15:paraId="24EDBEC2" w15:done="0"/>
  <w15:commentEx w15:paraId="137C80F3" w15:done="0"/>
  <w15:commentEx w15:paraId="5C290F14" w15:done="0"/>
  <w15:commentEx w15:paraId="520C0453" w15:done="0"/>
  <w15:commentEx w15:paraId="3DC7C787" w15:done="0"/>
  <w15:commentEx w15:paraId="29957C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41117" w14:textId="77777777" w:rsidR="00C57BC0" w:rsidRDefault="00C57BC0">
      <w:r>
        <w:separator/>
      </w:r>
    </w:p>
    <w:p w14:paraId="26407D51" w14:textId="77777777" w:rsidR="00C57BC0" w:rsidRDefault="00C57BC0"/>
  </w:endnote>
  <w:endnote w:type="continuationSeparator" w:id="0">
    <w:p w14:paraId="0F5C5F1F" w14:textId="77777777" w:rsidR="00C57BC0" w:rsidRDefault="00C57BC0">
      <w:r>
        <w:continuationSeparator/>
      </w:r>
    </w:p>
    <w:p w14:paraId="65B9E4BA" w14:textId="77777777" w:rsidR="00C57BC0" w:rsidRDefault="00C57BC0"/>
  </w:endnote>
  <w:endnote w:type="continuationNotice" w:id="1">
    <w:p w14:paraId="40014026" w14:textId="77777777" w:rsidR="00C57BC0" w:rsidRDefault="00C57B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C57BC0" w:rsidRPr="007165FF" w14:paraId="4C370C52"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6C962606" w14:textId="77777777" w:rsidR="00C57BC0" w:rsidRDefault="00C57BC0" w:rsidP="00C74A6C">
              <w:pPr>
                <w:pStyle w:val="BodyText"/>
              </w:pPr>
              <w:r w:rsidRPr="00C74A6C">
                <w:t xml:space="preserve">Years </w:t>
              </w:r>
              <w:r>
                <w:t>7 and 8</w:t>
              </w:r>
              <w:r w:rsidRPr="00C74A6C">
                <w:t xml:space="preserve"> standard elaborations — Australian Curriculum: Chinese</w:t>
              </w:r>
            </w:p>
          </w:sdtContent>
        </w:sdt>
        <w:p w14:paraId="573DB102" w14:textId="77777777" w:rsidR="00C57BC0" w:rsidRPr="00FD561F" w:rsidRDefault="00FE6570"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C57BC0">
                <w:t>Chinese</w:t>
              </w:r>
            </w:sdtContent>
          </w:sdt>
          <w:r w:rsidR="00C57BC0">
            <w:tab/>
          </w:r>
        </w:p>
      </w:tc>
      <w:tc>
        <w:tcPr>
          <w:tcW w:w="2911" w:type="pct"/>
        </w:tcPr>
        <w:p w14:paraId="74BC8B3D" w14:textId="77777777" w:rsidR="00C57BC0" w:rsidRDefault="00C57BC0" w:rsidP="0093255E">
          <w:pPr>
            <w:pStyle w:val="Footer"/>
            <w:ind w:left="284"/>
            <w:jc w:val="right"/>
            <w:rPr>
              <w:rFonts w:eastAsia="SimSun"/>
            </w:rPr>
          </w:pPr>
          <w:r w:rsidRPr="0055152A">
            <w:rPr>
              <w:rFonts w:eastAsia="SimSun"/>
            </w:rPr>
            <w:t>Queensland Curriculum &amp; Assessment Authority</w:t>
          </w:r>
        </w:p>
        <w:p w14:paraId="0036AA7C" w14:textId="683EDD77" w:rsidR="00C57BC0" w:rsidRPr="000F044B" w:rsidRDefault="00FE6570"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Pr>
                  <w:b/>
                  <w:color w:val="00948D"/>
                </w:rPr>
                <w:t>July 2019</w:t>
              </w:r>
            </w:sdtContent>
          </w:sdt>
          <w:r w:rsidR="00C57BC0" w:rsidRPr="000F044B">
            <w:t xml:space="preserve"> </w:t>
          </w:r>
        </w:p>
      </w:tc>
    </w:tr>
    <w:tr w:rsidR="00C57BC0" w:rsidRPr="007165FF" w14:paraId="1E64B9D9"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76E0853F" w14:textId="77777777" w:rsidR="00C57BC0" w:rsidRPr="00914504" w:rsidRDefault="00C57BC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60C4F">
                <w:rPr>
                  <w:b w:val="0"/>
                  <w:noProof/>
                  <w:color w:val="000000" w:themeColor="text1"/>
                </w:rPr>
                <w:t>9</w:t>
              </w:r>
              <w:r w:rsidRPr="00914504">
                <w:rPr>
                  <w:b w:val="0"/>
                  <w:color w:val="000000" w:themeColor="text1"/>
                  <w:sz w:val="24"/>
                  <w:szCs w:val="24"/>
                </w:rPr>
                <w:fldChar w:fldCharType="end"/>
              </w:r>
            </w:p>
          </w:sdtContent>
        </w:sdt>
      </w:tc>
    </w:tr>
  </w:tbl>
  <w:p w14:paraId="193A8C55" w14:textId="77777777" w:rsidR="00C57BC0" w:rsidRPr="0085726A" w:rsidRDefault="00C57BC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F1A3" w14:textId="77777777" w:rsidR="00C57BC0" w:rsidRDefault="00C57BC0" w:rsidP="00DA76A0">
    <w:r>
      <w:rPr>
        <w:noProof/>
        <w:lang w:eastAsia="zh-CN"/>
      </w:rPr>
      <mc:AlternateContent>
        <mc:Choice Requires="wps">
          <w:drawing>
            <wp:anchor distT="0" distB="0" distL="114300" distR="114300" simplePos="0" relativeHeight="251657728" behindDoc="0" locked="0" layoutInCell="1" allowOverlap="1" wp14:anchorId="6A63B6D0" wp14:editId="0E692A3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E0D27FF" w14:textId="77777777" w:rsidR="00C57BC0" w:rsidRDefault="00FE657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57BC0">
                                <w:rPr>
                                  <w:lang w:val="en-US"/>
                                </w:rPr>
                                <w:t>172215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E0D27FF" w14:textId="77777777" w:rsidR="00C57BC0" w:rsidRDefault="000B51F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57BC0">
                          <w:rPr>
                            <w:lang w:val="en-US"/>
                          </w:rPr>
                          <w:t>172215</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73858C51" wp14:editId="656507C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E1991" w14:textId="77777777" w:rsidR="00FE6570" w:rsidRDefault="00FE65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C57BC0" w:rsidRPr="007165FF" w14:paraId="78FBC0C1"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581D0E50" w14:textId="77777777" w:rsidR="00C57BC0" w:rsidRDefault="00C57BC0" w:rsidP="00C74A6C">
              <w:pPr>
                <w:pStyle w:val="Footer"/>
              </w:pPr>
              <w:r w:rsidRPr="00C74A6C">
                <w:t xml:space="preserve">Years </w:t>
              </w:r>
              <w:r>
                <w:t>7 and 8</w:t>
              </w:r>
              <w:r w:rsidRPr="00C74A6C">
                <w:t xml:space="preserve"> standard elaborations — Australian Curriculum: Chinese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6DBB0939" w14:textId="77777777" w:rsidR="00C57BC0" w:rsidRPr="00481AA6" w:rsidRDefault="00C57BC0" w:rsidP="00481AA6">
              <w:pPr>
                <w:pStyle w:val="Footersubtitle0"/>
                <w:rPr>
                  <w:rFonts w:eastAsia="Times New Roman"/>
                  <w:color w:val="auto"/>
                  <w:sz w:val="21"/>
                  <w:szCs w:val="21"/>
                </w:rPr>
              </w:pPr>
              <w:r>
                <w:rPr>
                  <w:lang w:val="en-US"/>
                </w:rPr>
                <w:t>Second language learner pathway: Prep to Year 10 sequence</w:t>
              </w:r>
            </w:p>
          </w:sdtContent>
        </w:sdt>
      </w:tc>
      <w:tc>
        <w:tcPr>
          <w:tcW w:w="2500" w:type="pct"/>
        </w:tcPr>
        <w:p w14:paraId="3B5DBAB5" w14:textId="77777777" w:rsidR="00C57BC0" w:rsidRDefault="00C57BC0" w:rsidP="000F044B">
          <w:pPr>
            <w:pStyle w:val="Footer"/>
            <w:ind w:left="284"/>
            <w:jc w:val="right"/>
            <w:rPr>
              <w:rFonts w:eastAsia="SimSun"/>
            </w:rPr>
          </w:pPr>
          <w:r w:rsidRPr="0055152A">
            <w:rPr>
              <w:rFonts w:eastAsia="SimSun"/>
            </w:rPr>
            <w:t>Queensland Curriculum &amp; Assessment Authority</w:t>
          </w:r>
        </w:p>
        <w:p w14:paraId="15D073EB" w14:textId="6D73D3B1" w:rsidR="00C57BC0" w:rsidRPr="003452E3" w:rsidRDefault="00FE6570"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b w:val="0"/>
                  <w:color w:val="808184" w:themeColor="text2"/>
                </w:rPr>
                <w:t xml:space="preserve">July </w:t>
              </w:r>
              <w:r>
                <w:rPr>
                  <w:b w:val="0"/>
                  <w:color w:val="808184" w:themeColor="text2"/>
                </w:rPr>
                <w:t>2019</w:t>
              </w:r>
            </w:sdtContent>
          </w:sdt>
          <w:r w:rsidR="00C57BC0" w:rsidRPr="00784169">
            <w:t xml:space="preserve"> </w:t>
          </w:r>
        </w:p>
      </w:tc>
    </w:tr>
    <w:tr w:rsidR="00C57BC0" w:rsidRPr="007165FF" w14:paraId="4C63B592"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6D1EA9C4" w14:textId="1A9D1AAA" w:rsidR="00C57BC0" w:rsidRPr="00914504" w:rsidRDefault="00C57BC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E6570">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E6570">
                <w:rPr>
                  <w:b w:val="0"/>
                  <w:noProof/>
                  <w:color w:val="000000" w:themeColor="text1"/>
                </w:rPr>
                <w:t>9</w:t>
              </w:r>
              <w:r w:rsidRPr="00914504">
                <w:rPr>
                  <w:b w:val="0"/>
                  <w:color w:val="000000" w:themeColor="text1"/>
                  <w:sz w:val="24"/>
                  <w:szCs w:val="24"/>
                </w:rPr>
                <w:fldChar w:fldCharType="end"/>
              </w:r>
            </w:p>
          </w:sdtContent>
        </w:sdt>
      </w:tc>
    </w:tr>
  </w:tbl>
  <w:p w14:paraId="28397523" w14:textId="77777777" w:rsidR="00C57BC0" w:rsidRDefault="00C57BC0"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C57BC0" w:rsidRPr="007165FF" w14:paraId="31875ABA"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6889B35F" w14:textId="77777777" w:rsidR="00C57BC0" w:rsidRPr="009452EF" w:rsidRDefault="00C57BC0" w:rsidP="00C74A6C">
              <w:pPr>
                <w:pStyle w:val="BodyText"/>
              </w:pPr>
              <w:r w:rsidRPr="00C74A6C">
                <w:t xml:space="preserve">Years </w:t>
              </w:r>
              <w:r>
                <w:t>7 and 8</w:t>
              </w:r>
              <w:r w:rsidRPr="00C74A6C">
                <w:t xml:space="preserve"> standard elaborations — Australian Curriculum: Chinese</w:t>
              </w:r>
            </w:p>
          </w:sdtContent>
        </w:sdt>
      </w:tc>
      <w:tc>
        <w:tcPr>
          <w:tcW w:w="2500" w:type="pct"/>
        </w:tcPr>
        <w:p w14:paraId="05B33CC0" w14:textId="77777777" w:rsidR="00C57BC0" w:rsidRDefault="00C57BC0" w:rsidP="000F044B">
          <w:pPr>
            <w:pStyle w:val="Footer"/>
            <w:ind w:left="284"/>
            <w:jc w:val="right"/>
            <w:rPr>
              <w:rFonts w:eastAsia="SimSun"/>
            </w:rPr>
          </w:pPr>
          <w:r w:rsidRPr="0055152A">
            <w:rPr>
              <w:rFonts w:eastAsia="SimSun"/>
            </w:rPr>
            <w:t>Queensland Curriculum &amp; Assessment Authority</w:t>
          </w:r>
        </w:p>
        <w:p w14:paraId="482E412E" w14:textId="292976E9" w:rsidR="00C57BC0" w:rsidRPr="003452E3" w:rsidRDefault="00FE6570"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b w:val="0"/>
                  <w:color w:val="808184" w:themeColor="text2"/>
                </w:rPr>
                <w:t>July 2019</w:t>
              </w:r>
            </w:sdtContent>
          </w:sdt>
          <w:r w:rsidR="00C57BC0" w:rsidRPr="00784169">
            <w:t xml:space="preserve"> </w:t>
          </w:r>
        </w:p>
      </w:tc>
    </w:tr>
    <w:tr w:rsidR="00C57BC0" w:rsidRPr="007165FF" w14:paraId="79DEFAC8"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30B06351" w14:textId="77777777" w:rsidR="00C57BC0" w:rsidRPr="00914504" w:rsidRDefault="00C57BC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60C4F">
                <w:rPr>
                  <w:b w:val="0"/>
                  <w:noProof/>
                  <w:color w:val="000000" w:themeColor="text1"/>
                </w:rPr>
                <w:t>9</w:t>
              </w:r>
              <w:r w:rsidRPr="00914504">
                <w:rPr>
                  <w:b w:val="0"/>
                  <w:color w:val="000000" w:themeColor="text1"/>
                  <w:sz w:val="24"/>
                  <w:szCs w:val="24"/>
                </w:rPr>
                <w:fldChar w:fldCharType="end"/>
              </w:r>
            </w:p>
          </w:sdtContent>
        </w:sdt>
      </w:tc>
    </w:tr>
  </w:tbl>
  <w:p w14:paraId="7A47BB1F" w14:textId="77777777" w:rsidR="00C57BC0" w:rsidRDefault="00C57BC0" w:rsidP="001002FB">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1"/>
      <w:gridCol w:w="5313"/>
    </w:tblGrid>
    <w:tr w:rsidR="00C57BC0" w:rsidRPr="00CB4E6D" w14:paraId="7DF61191" w14:textId="77777777" w:rsidTr="00DC6389">
      <w:tc>
        <w:tcPr>
          <w:tcW w:w="2539" w:type="pct"/>
          <w:noWrap/>
          <w:tcMar>
            <w:left w:w="0" w:type="dxa"/>
            <w:right w:w="0" w:type="dxa"/>
          </w:tcMar>
        </w:tcPr>
        <w:sdt>
          <w:sdtPr>
            <w:alias w:val="Document title"/>
            <w:tag w:val="Document title"/>
            <w:id w:val="-1459493810"/>
            <w:dataBinding w:prefixMappings="xmlns:ns0='http://schemas.microsoft.com/office/2006/coverPageProps' " w:xpath="/ns0:CoverPageProperties[1]/ns0:Abstract[1]" w:storeItemID="{55AF091B-3C7A-41E3-B477-F2FDAA23CFDA}"/>
            <w:text/>
          </w:sdtPr>
          <w:sdtEndPr/>
          <w:sdtContent>
            <w:p w14:paraId="095B4285" w14:textId="77777777" w:rsidR="00C57BC0" w:rsidRDefault="00C57BC0" w:rsidP="002032A0">
              <w:pPr>
                <w:pStyle w:val="Footer"/>
              </w:pPr>
              <w:r w:rsidRPr="00C74A6C">
                <w:t xml:space="preserve">Years </w:t>
              </w:r>
              <w:r>
                <w:t>7 and 8</w:t>
              </w:r>
              <w:r w:rsidRPr="00C74A6C">
                <w:t xml:space="preserve"> standard elaborations — Australian Curriculum: Chinese</w:t>
              </w:r>
            </w:p>
          </w:sdtContent>
        </w:sdt>
        <w:sdt>
          <w:sdtPr>
            <w:alias w:val="Document subtitle"/>
            <w:tag w:val="Document subtitle"/>
            <w:id w:val="-319971700"/>
            <w:dataBinding w:prefixMappings="xmlns:ns0='http://schemas.openxmlformats.org/officeDocument/2006/extended-properties' " w:xpath="/ns0:Properties[1]/ns0:Manager[1]" w:storeItemID="{6668398D-A668-4E3E-A5EB-62B293D839F1}"/>
            <w:text/>
          </w:sdtPr>
          <w:sdtEndPr/>
          <w:sdtContent>
            <w:p w14:paraId="0D139115" w14:textId="77777777" w:rsidR="00C57BC0" w:rsidRPr="009452EF" w:rsidRDefault="00C57BC0" w:rsidP="002032A0">
              <w:pPr>
                <w:pStyle w:val="Footersubtitle0"/>
              </w:pPr>
              <w:r>
                <w:rPr>
                  <w:lang w:val="en-US"/>
                </w:rPr>
                <w:t>Second language learner pathway: Prep to Year 10 sequence</w:t>
              </w:r>
            </w:p>
          </w:sdtContent>
        </w:sdt>
      </w:tc>
      <w:tc>
        <w:tcPr>
          <w:tcW w:w="2461" w:type="pct"/>
        </w:tcPr>
        <w:p w14:paraId="42B17EE9" w14:textId="77777777" w:rsidR="00C57BC0" w:rsidRPr="00CB4E6D" w:rsidRDefault="00C57BC0" w:rsidP="00155C03">
          <w:pPr>
            <w:pStyle w:val="Footer"/>
            <w:jc w:val="right"/>
            <w:rPr>
              <w:rFonts w:eastAsia="SimSun"/>
            </w:rPr>
          </w:pPr>
          <w:r w:rsidRPr="00CB4E6D">
            <w:rPr>
              <w:rFonts w:eastAsia="SimSun"/>
            </w:rPr>
            <w:t>Queensland Curriculum &amp; Assessment Authority</w:t>
          </w:r>
        </w:p>
        <w:p w14:paraId="2E5E97E6" w14:textId="07D8FC45" w:rsidR="00C57BC0" w:rsidRPr="00155C03" w:rsidRDefault="00FE6570"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rFonts w:eastAsia="SimSun"/>
                  <w:b w:val="0"/>
                  <w:color w:val="808184" w:themeColor="text2"/>
                </w:rPr>
                <w:t>July 2019</w:t>
              </w:r>
            </w:sdtContent>
          </w:sdt>
          <w:r w:rsidR="00C57BC0" w:rsidRPr="00CB4E6D">
            <w:t xml:space="preserve"> </w:t>
          </w:r>
        </w:p>
      </w:tc>
    </w:tr>
    <w:tr w:rsidR="00C57BC0" w:rsidRPr="007165FF" w14:paraId="5CC6E451" w14:textId="77777777"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40CDEA9" w14:textId="2D68CA72" w:rsidR="00C57BC0" w:rsidRPr="00914504" w:rsidRDefault="00C57BC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E6570">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E6570">
                <w:rPr>
                  <w:b w:val="0"/>
                  <w:noProof/>
                  <w:color w:val="000000" w:themeColor="text1"/>
                </w:rPr>
                <w:t>9</w:t>
              </w:r>
              <w:r w:rsidRPr="00914504">
                <w:rPr>
                  <w:b w:val="0"/>
                  <w:color w:val="000000" w:themeColor="text1"/>
                  <w:sz w:val="24"/>
                  <w:szCs w:val="24"/>
                </w:rPr>
                <w:fldChar w:fldCharType="end"/>
              </w:r>
            </w:p>
          </w:sdtContent>
        </w:sdt>
      </w:tc>
    </w:tr>
  </w:tbl>
  <w:p w14:paraId="5531D8FB" w14:textId="77777777" w:rsidR="00C57BC0" w:rsidRDefault="00C57BC0"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60A4F" w14:textId="77777777" w:rsidR="00C57BC0" w:rsidRPr="00E95E3F" w:rsidRDefault="00C57BC0" w:rsidP="00B3438C">
      <w:pPr>
        <w:pStyle w:val="footnoteseparator"/>
      </w:pPr>
    </w:p>
  </w:footnote>
  <w:footnote w:type="continuationSeparator" w:id="0">
    <w:p w14:paraId="5D52A61C" w14:textId="77777777" w:rsidR="00C57BC0" w:rsidRDefault="00C57BC0">
      <w:r>
        <w:continuationSeparator/>
      </w:r>
    </w:p>
    <w:p w14:paraId="46BB6733" w14:textId="77777777" w:rsidR="00C57BC0" w:rsidRDefault="00C57BC0"/>
  </w:footnote>
  <w:footnote w:type="continuationNotice" w:id="1">
    <w:p w14:paraId="38083CFD" w14:textId="77777777" w:rsidR="00C57BC0" w:rsidRDefault="00C57BC0">
      <w:pPr>
        <w:spacing w:line="240" w:lineRule="auto"/>
      </w:pPr>
    </w:p>
  </w:footnote>
  <w:footnote w:id="2">
    <w:p w14:paraId="6FE8E710" w14:textId="77777777" w:rsidR="00C57BC0" w:rsidRPr="00865E07" w:rsidRDefault="00C57BC0"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A24D" w14:textId="77777777" w:rsidR="00FE6570" w:rsidRDefault="00FE6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59C4A" w14:textId="77777777" w:rsidR="00FE6570" w:rsidRDefault="00FE6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CFBFC" w14:textId="77777777" w:rsidR="00FE6570" w:rsidRDefault="00FE6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2626BBC"/>
    <w:multiLevelType w:val="hybridMultilevel"/>
    <w:tmpl w:val="3864DE5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34F6AFB"/>
    <w:multiLevelType w:val="hybridMultilevel"/>
    <w:tmpl w:val="00D8B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C42454E"/>
    <w:multiLevelType w:val="multilevel"/>
    <w:tmpl w:val="2D50BC1C"/>
    <w:numStyleLink w:val="ListHeadings"/>
  </w:abstractNum>
  <w:num w:numId="1">
    <w:abstractNumId w:val="18"/>
  </w:num>
  <w:num w:numId="2">
    <w:abstractNumId w:val="8"/>
  </w:num>
  <w:num w:numId="3">
    <w:abstractNumId w:val="15"/>
  </w:num>
  <w:num w:numId="4">
    <w:abstractNumId w:val="9"/>
  </w:num>
  <w:num w:numId="5">
    <w:abstractNumId w:val="3"/>
  </w:num>
  <w:num w:numId="6">
    <w:abstractNumId w:val="2"/>
  </w:num>
  <w:num w:numId="7">
    <w:abstractNumId w:val="1"/>
  </w:num>
  <w:num w:numId="8">
    <w:abstractNumId w:val="0"/>
  </w:num>
  <w:num w:numId="9">
    <w:abstractNumId w:val="6"/>
  </w:num>
  <w:num w:numId="10">
    <w:abstractNumId w:val="13"/>
  </w:num>
  <w:num w:numId="11">
    <w:abstractNumId w:val="20"/>
  </w:num>
  <w:num w:numId="12">
    <w:abstractNumId w:val="16"/>
  </w:num>
  <w:num w:numId="13">
    <w:abstractNumId w:val="19"/>
  </w:num>
  <w:num w:numId="14">
    <w:abstractNumId w:val="14"/>
  </w:num>
  <w:num w:numId="15">
    <w:abstractNumId w:val="4"/>
  </w:num>
  <w:num w:numId="16">
    <w:abstractNumId w:val="11"/>
  </w:num>
  <w:num w:numId="17">
    <w:abstractNumId w:val="5"/>
  </w:num>
  <w:num w:numId="18">
    <w:abstractNumId w:val="22"/>
  </w:num>
  <w:num w:numId="19">
    <w:abstractNumId w:val="18"/>
  </w:num>
  <w:num w:numId="20">
    <w:abstractNumId w:val="17"/>
  </w:num>
  <w:num w:numId="21">
    <w:abstractNumId w:val="10"/>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7"/>
  </w:num>
  <w:num w:numId="36">
    <w:abstractNumId w:val="21"/>
  </w:num>
  <w:num w:numId="3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1201">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67"/>
    <w:rsid w:val="00000DE9"/>
    <w:rsid w:val="00002D5B"/>
    <w:rsid w:val="00003A28"/>
    <w:rsid w:val="00004943"/>
    <w:rsid w:val="00005CE5"/>
    <w:rsid w:val="000063A2"/>
    <w:rsid w:val="0001015F"/>
    <w:rsid w:val="000113CD"/>
    <w:rsid w:val="00013E32"/>
    <w:rsid w:val="00015315"/>
    <w:rsid w:val="000159C5"/>
    <w:rsid w:val="00017F0E"/>
    <w:rsid w:val="00020EDF"/>
    <w:rsid w:val="000215D0"/>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3D16"/>
    <w:rsid w:val="000843E5"/>
    <w:rsid w:val="0008464D"/>
    <w:rsid w:val="000852BB"/>
    <w:rsid w:val="00085CD0"/>
    <w:rsid w:val="00086AA0"/>
    <w:rsid w:val="00087B97"/>
    <w:rsid w:val="00091F28"/>
    <w:rsid w:val="00092359"/>
    <w:rsid w:val="000928DA"/>
    <w:rsid w:val="00094BC9"/>
    <w:rsid w:val="00095897"/>
    <w:rsid w:val="000969D5"/>
    <w:rsid w:val="000A398B"/>
    <w:rsid w:val="000A462D"/>
    <w:rsid w:val="000A4CC7"/>
    <w:rsid w:val="000A4E41"/>
    <w:rsid w:val="000A66FA"/>
    <w:rsid w:val="000A67A6"/>
    <w:rsid w:val="000B10B7"/>
    <w:rsid w:val="000B2156"/>
    <w:rsid w:val="000B3026"/>
    <w:rsid w:val="000B468B"/>
    <w:rsid w:val="000B4895"/>
    <w:rsid w:val="000B51FF"/>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67E1"/>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338C"/>
    <w:rsid w:val="00124A32"/>
    <w:rsid w:val="001252D9"/>
    <w:rsid w:val="00125623"/>
    <w:rsid w:val="0012667D"/>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2AF0"/>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190"/>
    <w:rsid w:val="001B0940"/>
    <w:rsid w:val="001B107F"/>
    <w:rsid w:val="001B1919"/>
    <w:rsid w:val="001B2AD2"/>
    <w:rsid w:val="001B2F6C"/>
    <w:rsid w:val="001B3287"/>
    <w:rsid w:val="001B5BF2"/>
    <w:rsid w:val="001B5C0D"/>
    <w:rsid w:val="001B5F92"/>
    <w:rsid w:val="001C24A0"/>
    <w:rsid w:val="001C3385"/>
    <w:rsid w:val="001C363B"/>
    <w:rsid w:val="001C6D32"/>
    <w:rsid w:val="001C7DF9"/>
    <w:rsid w:val="001D09F5"/>
    <w:rsid w:val="001D2D51"/>
    <w:rsid w:val="001D2FEF"/>
    <w:rsid w:val="001D4307"/>
    <w:rsid w:val="001D6B89"/>
    <w:rsid w:val="001E0CD8"/>
    <w:rsid w:val="001E30D3"/>
    <w:rsid w:val="001E453D"/>
    <w:rsid w:val="001E503D"/>
    <w:rsid w:val="001E654C"/>
    <w:rsid w:val="001E67A2"/>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32A0"/>
    <w:rsid w:val="002034CF"/>
    <w:rsid w:val="002048D5"/>
    <w:rsid w:val="00205852"/>
    <w:rsid w:val="00207AE7"/>
    <w:rsid w:val="00210836"/>
    <w:rsid w:val="002123FF"/>
    <w:rsid w:val="002130AE"/>
    <w:rsid w:val="0021316E"/>
    <w:rsid w:val="00213A2C"/>
    <w:rsid w:val="002140C2"/>
    <w:rsid w:val="002145F1"/>
    <w:rsid w:val="00215920"/>
    <w:rsid w:val="00216149"/>
    <w:rsid w:val="00217E11"/>
    <w:rsid w:val="00217EFB"/>
    <w:rsid w:val="00221C9C"/>
    <w:rsid w:val="002221A0"/>
    <w:rsid w:val="00222DE4"/>
    <w:rsid w:val="0022583B"/>
    <w:rsid w:val="00225F7C"/>
    <w:rsid w:val="00226432"/>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3B07"/>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0A"/>
    <w:rsid w:val="002D6621"/>
    <w:rsid w:val="002D7D9C"/>
    <w:rsid w:val="002E07B9"/>
    <w:rsid w:val="002E0F9C"/>
    <w:rsid w:val="002E2BD9"/>
    <w:rsid w:val="002E4C1F"/>
    <w:rsid w:val="002E6E04"/>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0498"/>
    <w:rsid w:val="00313083"/>
    <w:rsid w:val="00313F6E"/>
    <w:rsid w:val="0031411B"/>
    <w:rsid w:val="00314607"/>
    <w:rsid w:val="0031537C"/>
    <w:rsid w:val="003157DC"/>
    <w:rsid w:val="0031707B"/>
    <w:rsid w:val="003204F2"/>
    <w:rsid w:val="003216A0"/>
    <w:rsid w:val="00322093"/>
    <w:rsid w:val="00322374"/>
    <w:rsid w:val="00322598"/>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4E5F"/>
    <w:rsid w:val="003750B9"/>
    <w:rsid w:val="0038057A"/>
    <w:rsid w:val="00381121"/>
    <w:rsid w:val="003836CE"/>
    <w:rsid w:val="00386766"/>
    <w:rsid w:val="00386B74"/>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D7680"/>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4C8A"/>
    <w:rsid w:val="00425588"/>
    <w:rsid w:val="004259AD"/>
    <w:rsid w:val="00425DB6"/>
    <w:rsid w:val="00426D9D"/>
    <w:rsid w:val="00431096"/>
    <w:rsid w:val="00431EEE"/>
    <w:rsid w:val="00432102"/>
    <w:rsid w:val="004321ED"/>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1AA6"/>
    <w:rsid w:val="00482724"/>
    <w:rsid w:val="0048713F"/>
    <w:rsid w:val="00487176"/>
    <w:rsid w:val="00487657"/>
    <w:rsid w:val="00491025"/>
    <w:rsid w:val="0049188D"/>
    <w:rsid w:val="00491980"/>
    <w:rsid w:val="00491DA7"/>
    <w:rsid w:val="00492096"/>
    <w:rsid w:val="0049214A"/>
    <w:rsid w:val="0049214F"/>
    <w:rsid w:val="00492E32"/>
    <w:rsid w:val="00494001"/>
    <w:rsid w:val="00494B2C"/>
    <w:rsid w:val="00495A7C"/>
    <w:rsid w:val="00495B2E"/>
    <w:rsid w:val="004A489A"/>
    <w:rsid w:val="004A5E22"/>
    <w:rsid w:val="004A6FA1"/>
    <w:rsid w:val="004B0577"/>
    <w:rsid w:val="004B0A3A"/>
    <w:rsid w:val="004B12BD"/>
    <w:rsid w:val="004B1BD7"/>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311"/>
    <w:rsid w:val="004D760B"/>
    <w:rsid w:val="004D7C37"/>
    <w:rsid w:val="004E2965"/>
    <w:rsid w:val="004E4374"/>
    <w:rsid w:val="004E5562"/>
    <w:rsid w:val="004E5E2E"/>
    <w:rsid w:val="004F0A86"/>
    <w:rsid w:val="004F11E4"/>
    <w:rsid w:val="004F2561"/>
    <w:rsid w:val="004F3B8B"/>
    <w:rsid w:val="004F7465"/>
    <w:rsid w:val="00500AC8"/>
    <w:rsid w:val="0050396C"/>
    <w:rsid w:val="00504001"/>
    <w:rsid w:val="00504A44"/>
    <w:rsid w:val="00510F9A"/>
    <w:rsid w:val="00511D05"/>
    <w:rsid w:val="00513571"/>
    <w:rsid w:val="00513B5E"/>
    <w:rsid w:val="005141E2"/>
    <w:rsid w:val="0051647F"/>
    <w:rsid w:val="00517AE0"/>
    <w:rsid w:val="0052010F"/>
    <w:rsid w:val="00520745"/>
    <w:rsid w:val="00522DF9"/>
    <w:rsid w:val="0052313B"/>
    <w:rsid w:val="00523260"/>
    <w:rsid w:val="00523445"/>
    <w:rsid w:val="00525C59"/>
    <w:rsid w:val="00526849"/>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6404"/>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3F6"/>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5AB3"/>
    <w:rsid w:val="005F627A"/>
    <w:rsid w:val="005F7230"/>
    <w:rsid w:val="005F7BF6"/>
    <w:rsid w:val="00600C26"/>
    <w:rsid w:val="00601179"/>
    <w:rsid w:val="00601550"/>
    <w:rsid w:val="00601B61"/>
    <w:rsid w:val="00604675"/>
    <w:rsid w:val="00606C27"/>
    <w:rsid w:val="00611270"/>
    <w:rsid w:val="00612C8E"/>
    <w:rsid w:val="00612DF8"/>
    <w:rsid w:val="00614325"/>
    <w:rsid w:val="0061490B"/>
    <w:rsid w:val="006159C5"/>
    <w:rsid w:val="00620A8D"/>
    <w:rsid w:val="0062163D"/>
    <w:rsid w:val="006224BD"/>
    <w:rsid w:val="0062383A"/>
    <w:rsid w:val="00624DAA"/>
    <w:rsid w:val="00627220"/>
    <w:rsid w:val="00627576"/>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72A5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390C"/>
    <w:rsid w:val="006B6288"/>
    <w:rsid w:val="006B6B74"/>
    <w:rsid w:val="006B74C5"/>
    <w:rsid w:val="006C0C0E"/>
    <w:rsid w:val="006C13F2"/>
    <w:rsid w:val="006C2D3F"/>
    <w:rsid w:val="006C3051"/>
    <w:rsid w:val="006C3971"/>
    <w:rsid w:val="006C4C0D"/>
    <w:rsid w:val="006C55DD"/>
    <w:rsid w:val="006C606A"/>
    <w:rsid w:val="006C655B"/>
    <w:rsid w:val="006C7B26"/>
    <w:rsid w:val="006D3155"/>
    <w:rsid w:val="006D32D4"/>
    <w:rsid w:val="006D34B0"/>
    <w:rsid w:val="006D5D9A"/>
    <w:rsid w:val="006D651A"/>
    <w:rsid w:val="006D6AE7"/>
    <w:rsid w:val="006D6BF2"/>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5B1"/>
    <w:rsid w:val="00712E1D"/>
    <w:rsid w:val="00714582"/>
    <w:rsid w:val="00714830"/>
    <w:rsid w:val="00714CC6"/>
    <w:rsid w:val="00715E96"/>
    <w:rsid w:val="007165FF"/>
    <w:rsid w:val="007173EB"/>
    <w:rsid w:val="0071797E"/>
    <w:rsid w:val="007220D5"/>
    <w:rsid w:val="007222C4"/>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177E"/>
    <w:rsid w:val="00752049"/>
    <w:rsid w:val="00753091"/>
    <w:rsid w:val="007530DD"/>
    <w:rsid w:val="0075406E"/>
    <w:rsid w:val="007543EE"/>
    <w:rsid w:val="00755EEF"/>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3A3F"/>
    <w:rsid w:val="007D4685"/>
    <w:rsid w:val="007E06B8"/>
    <w:rsid w:val="007E0AC5"/>
    <w:rsid w:val="007E246A"/>
    <w:rsid w:val="007E27DF"/>
    <w:rsid w:val="007E32D0"/>
    <w:rsid w:val="007E3512"/>
    <w:rsid w:val="007E4BC2"/>
    <w:rsid w:val="007E50E0"/>
    <w:rsid w:val="007E6081"/>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0E6"/>
    <w:rsid w:val="008239D4"/>
    <w:rsid w:val="0082536E"/>
    <w:rsid w:val="00826CBE"/>
    <w:rsid w:val="00826E67"/>
    <w:rsid w:val="0082710E"/>
    <w:rsid w:val="00827491"/>
    <w:rsid w:val="00830F45"/>
    <w:rsid w:val="0083101B"/>
    <w:rsid w:val="008317E6"/>
    <w:rsid w:val="00832062"/>
    <w:rsid w:val="00832377"/>
    <w:rsid w:val="00832CC4"/>
    <w:rsid w:val="008331B9"/>
    <w:rsid w:val="00834051"/>
    <w:rsid w:val="00834A2C"/>
    <w:rsid w:val="00837549"/>
    <w:rsid w:val="0084063B"/>
    <w:rsid w:val="0084063E"/>
    <w:rsid w:val="00841F6F"/>
    <w:rsid w:val="00842772"/>
    <w:rsid w:val="00843D78"/>
    <w:rsid w:val="00843F9F"/>
    <w:rsid w:val="00844127"/>
    <w:rsid w:val="00845AD8"/>
    <w:rsid w:val="00851AAA"/>
    <w:rsid w:val="00854412"/>
    <w:rsid w:val="00854ACA"/>
    <w:rsid w:val="00855EA5"/>
    <w:rsid w:val="0085726A"/>
    <w:rsid w:val="00857F0A"/>
    <w:rsid w:val="00860177"/>
    <w:rsid w:val="00860473"/>
    <w:rsid w:val="00860C4F"/>
    <w:rsid w:val="0086266A"/>
    <w:rsid w:val="00863328"/>
    <w:rsid w:val="00863664"/>
    <w:rsid w:val="00863FD6"/>
    <w:rsid w:val="00864866"/>
    <w:rsid w:val="00865E07"/>
    <w:rsid w:val="00866548"/>
    <w:rsid w:val="008707C2"/>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6AE6"/>
    <w:rsid w:val="00897CA1"/>
    <w:rsid w:val="00897CEF"/>
    <w:rsid w:val="008A06D7"/>
    <w:rsid w:val="008A0A64"/>
    <w:rsid w:val="008A1957"/>
    <w:rsid w:val="008A1A99"/>
    <w:rsid w:val="008A48C0"/>
    <w:rsid w:val="008A5B82"/>
    <w:rsid w:val="008B07EB"/>
    <w:rsid w:val="008B5821"/>
    <w:rsid w:val="008B5CE7"/>
    <w:rsid w:val="008B6B38"/>
    <w:rsid w:val="008C1C44"/>
    <w:rsid w:val="008C1F1E"/>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25A55"/>
    <w:rsid w:val="0093145E"/>
    <w:rsid w:val="00931AC0"/>
    <w:rsid w:val="00931C5A"/>
    <w:rsid w:val="00931C91"/>
    <w:rsid w:val="009323DA"/>
    <w:rsid w:val="0093255E"/>
    <w:rsid w:val="00932606"/>
    <w:rsid w:val="00932C22"/>
    <w:rsid w:val="00933129"/>
    <w:rsid w:val="00935993"/>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6FD0"/>
    <w:rsid w:val="00A00FFB"/>
    <w:rsid w:val="00A017F7"/>
    <w:rsid w:val="00A02195"/>
    <w:rsid w:val="00A02DC6"/>
    <w:rsid w:val="00A03012"/>
    <w:rsid w:val="00A06320"/>
    <w:rsid w:val="00A065B6"/>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37CCA"/>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5F68"/>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4A43"/>
    <w:rsid w:val="00AC5E37"/>
    <w:rsid w:val="00AD03B6"/>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07999"/>
    <w:rsid w:val="00B115C9"/>
    <w:rsid w:val="00B12340"/>
    <w:rsid w:val="00B138D3"/>
    <w:rsid w:val="00B14F7C"/>
    <w:rsid w:val="00B17C10"/>
    <w:rsid w:val="00B21D7E"/>
    <w:rsid w:val="00B2267E"/>
    <w:rsid w:val="00B22B88"/>
    <w:rsid w:val="00B234FB"/>
    <w:rsid w:val="00B23C73"/>
    <w:rsid w:val="00B24D5C"/>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37D5F"/>
    <w:rsid w:val="00B40225"/>
    <w:rsid w:val="00B41438"/>
    <w:rsid w:val="00B41514"/>
    <w:rsid w:val="00B417A2"/>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4E8"/>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2913"/>
    <w:rsid w:val="00C03191"/>
    <w:rsid w:val="00C032ED"/>
    <w:rsid w:val="00C033D5"/>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2786"/>
    <w:rsid w:val="00C3632B"/>
    <w:rsid w:val="00C37A08"/>
    <w:rsid w:val="00C40024"/>
    <w:rsid w:val="00C465F9"/>
    <w:rsid w:val="00C51328"/>
    <w:rsid w:val="00C52CEF"/>
    <w:rsid w:val="00C54032"/>
    <w:rsid w:val="00C547E1"/>
    <w:rsid w:val="00C572B4"/>
    <w:rsid w:val="00C57BC0"/>
    <w:rsid w:val="00C603F0"/>
    <w:rsid w:val="00C62AFB"/>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944"/>
    <w:rsid w:val="00C73BFF"/>
    <w:rsid w:val="00C74A6C"/>
    <w:rsid w:val="00C75DBB"/>
    <w:rsid w:val="00C84CAE"/>
    <w:rsid w:val="00C8500A"/>
    <w:rsid w:val="00C850C5"/>
    <w:rsid w:val="00C8566E"/>
    <w:rsid w:val="00C861AB"/>
    <w:rsid w:val="00C86322"/>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50E4"/>
    <w:rsid w:val="00D163C1"/>
    <w:rsid w:val="00D16A67"/>
    <w:rsid w:val="00D16B4B"/>
    <w:rsid w:val="00D16CB3"/>
    <w:rsid w:val="00D17FC3"/>
    <w:rsid w:val="00D213F4"/>
    <w:rsid w:val="00D21F6C"/>
    <w:rsid w:val="00D23677"/>
    <w:rsid w:val="00D24AB2"/>
    <w:rsid w:val="00D2669B"/>
    <w:rsid w:val="00D26EE3"/>
    <w:rsid w:val="00D27113"/>
    <w:rsid w:val="00D275D1"/>
    <w:rsid w:val="00D305D3"/>
    <w:rsid w:val="00D322E3"/>
    <w:rsid w:val="00D32E82"/>
    <w:rsid w:val="00D3353C"/>
    <w:rsid w:val="00D36D51"/>
    <w:rsid w:val="00D37030"/>
    <w:rsid w:val="00D4039F"/>
    <w:rsid w:val="00D4128F"/>
    <w:rsid w:val="00D42367"/>
    <w:rsid w:val="00D42A1A"/>
    <w:rsid w:val="00D42B34"/>
    <w:rsid w:val="00D43556"/>
    <w:rsid w:val="00D475F9"/>
    <w:rsid w:val="00D47927"/>
    <w:rsid w:val="00D50725"/>
    <w:rsid w:val="00D5246A"/>
    <w:rsid w:val="00D538EC"/>
    <w:rsid w:val="00D55A64"/>
    <w:rsid w:val="00D56623"/>
    <w:rsid w:val="00D62718"/>
    <w:rsid w:val="00D62D63"/>
    <w:rsid w:val="00D64891"/>
    <w:rsid w:val="00D64DE0"/>
    <w:rsid w:val="00D658B5"/>
    <w:rsid w:val="00D670E3"/>
    <w:rsid w:val="00D6792B"/>
    <w:rsid w:val="00D71871"/>
    <w:rsid w:val="00D7493B"/>
    <w:rsid w:val="00D749FA"/>
    <w:rsid w:val="00D75580"/>
    <w:rsid w:val="00D7589F"/>
    <w:rsid w:val="00D76080"/>
    <w:rsid w:val="00D7692B"/>
    <w:rsid w:val="00D804B5"/>
    <w:rsid w:val="00D80562"/>
    <w:rsid w:val="00D809C5"/>
    <w:rsid w:val="00D80D06"/>
    <w:rsid w:val="00D824BD"/>
    <w:rsid w:val="00D83109"/>
    <w:rsid w:val="00D8434A"/>
    <w:rsid w:val="00D849F7"/>
    <w:rsid w:val="00D86453"/>
    <w:rsid w:val="00D8654B"/>
    <w:rsid w:val="00D87F03"/>
    <w:rsid w:val="00D920CC"/>
    <w:rsid w:val="00D92A73"/>
    <w:rsid w:val="00D933AF"/>
    <w:rsid w:val="00D93567"/>
    <w:rsid w:val="00D94374"/>
    <w:rsid w:val="00D9609E"/>
    <w:rsid w:val="00D96B73"/>
    <w:rsid w:val="00DA248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6389"/>
    <w:rsid w:val="00DC703C"/>
    <w:rsid w:val="00DD0B83"/>
    <w:rsid w:val="00DD10FC"/>
    <w:rsid w:val="00DD1A76"/>
    <w:rsid w:val="00DD5278"/>
    <w:rsid w:val="00DD5897"/>
    <w:rsid w:val="00DD5F66"/>
    <w:rsid w:val="00DD628C"/>
    <w:rsid w:val="00DD6AA1"/>
    <w:rsid w:val="00DD74A4"/>
    <w:rsid w:val="00DD75CF"/>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583C"/>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C47"/>
    <w:rsid w:val="00E31D79"/>
    <w:rsid w:val="00E324F0"/>
    <w:rsid w:val="00E32847"/>
    <w:rsid w:val="00E339D6"/>
    <w:rsid w:val="00E34B4C"/>
    <w:rsid w:val="00E360AA"/>
    <w:rsid w:val="00E37F50"/>
    <w:rsid w:val="00E411C4"/>
    <w:rsid w:val="00E4150C"/>
    <w:rsid w:val="00E42072"/>
    <w:rsid w:val="00E423C2"/>
    <w:rsid w:val="00E450BE"/>
    <w:rsid w:val="00E45C17"/>
    <w:rsid w:val="00E4602C"/>
    <w:rsid w:val="00E46257"/>
    <w:rsid w:val="00E46479"/>
    <w:rsid w:val="00E46BC4"/>
    <w:rsid w:val="00E4720E"/>
    <w:rsid w:val="00E4795E"/>
    <w:rsid w:val="00E50B20"/>
    <w:rsid w:val="00E50CFA"/>
    <w:rsid w:val="00E50FFD"/>
    <w:rsid w:val="00E516BD"/>
    <w:rsid w:val="00E51A6A"/>
    <w:rsid w:val="00E51AF9"/>
    <w:rsid w:val="00E527B1"/>
    <w:rsid w:val="00E52B67"/>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11E"/>
    <w:rsid w:val="00EA2C51"/>
    <w:rsid w:val="00EA6CD5"/>
    <w:rsid w:val="00EA7E58"/>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8F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3BB7"/>
    <w:rsid w:val="00F54A8F"/>
    <w:rsid w:val="00F54E6B"/>
    <w:rsid w:val="00F551FC"/>
    <w:rsid w:val="00F56D39"/>
    <w:rsid w:val="00F57CBD"/>
    <w:rsid w:val="00F60279"/>
    <w:rsid w:val="00F610D6"/>
    <w:rsid w:val="00F63C51"/>
    <w:rsid w:val="00F64F39"/>
    <w:rsid w:val="00F65E5F"/>
    <w:rsid w:val="00F6711C"/>
    <w:rsid w:val="00F70357"/>
    <w:rsid w:val="00F70584"/>
    <w:rsid w:val="00F725AA"/>
    <w:rsid w:val="00F72D4A"/>
    <w:rsid w:val="00F753D3"/>
    <w:rsid w:val="00F75893"/>
    <w:rsid w:val="00F75D20"/>
    <w:rsid w:val="00F7631C"/>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5FD6"/>
    <w:rsid w:val="00F96BA4"/>
    <w:rsid w:val="00F97316"/>
    <w:rsid w:val="00FA05F9"/>
    <w:rsid w:val="00FA1034"/>
    <w:rsid w:val="00FA297D"/>
    <w:rsid w:val="00FA33BB"/>
    <w:rsid w:val="00FA3C27"/>
    <w:rsid w:val="00FA3D22"/>
    <w:rsid w:val="00FA449E"/>
    <w:rsid w:val="00FA5660"/>
    <w:rsid w:val="00FA6158"/>
    <w:rsid w:val="00FA6DFA"/>
    <w:rsid w:val="00FB085B"/>
    <w:rsid w:val="00FB0989"/>
    <w:rsid w:val="00FB0A88"/>
    <w:rsid w:val="00FB1D8F"/>
    <w:rsid w:val="00FB3234"/>
    <w:rsid w:val="00FB3438"/>
    <w:rsid w:val="00FB3BDF"/>
    <w:rsid w:val="00FB62FD"/>
    <w:rsid w:val="00FB63C0"/>
    <w:rsid w:val="00FB65BB"/>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570"/>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cef3fa,#abeaf7,#8ce3f4,#6bdbf1,#3bcfed,#15c2e5,#13accb,#0f859d"/>
    </o:shapedefaults>
    <o:shapelayout v:ext="edit">
      <o:idmap v:ext="edit" data="1"/>
    </o:shapelayout>
  </w:shapeDefaults>
  <w:decimalSymbol w:val="."/>
  <w:listSeparator w:val=","/>
  <w14:docId w14:val="728A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0969D5"/>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0969D5"/>
    <w:rPr>
      <w:rFonts w:asciiTheme="minorHAnsi" w:hAnsiTheme="minorHAnsi"/>
      <w:noProof/>
      <w:color w:val="0000F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AD03B6"/>
    <w:rPr>
      <w:rFonts w:ascii="迷你简家书" w:eastAsia="迷你简家书"/>
      <w:b w:val="0"/>
      <w:i w:val="0"/>
      <w:iCs w:val="0"/>
      <w:noProof w:val="0"/>
      <w:sz w:val="21"/>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0969D5"/>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0969D5"/>
    <w:rPr>
      <w:rFonts w:asciiTheme="minorHAnsi" w:hAnsiTheme="minorHAnsi"/>
      <w:noProof/>
      <w:color w:val="0000F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AD03B6"/>
    <w:rPr>
      <w:rFonts w:ascii="迷你简家书" w:eastAsia="迷你简家书"/>
      <w:b w:val="0"/>
      <w:i w:val="0"/>
      <w:iCs w:val="0"/>
      <w:noProof w:val="0"/>
      <w:sz w:val="2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61872">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hyperlink" Target="https://www.australiancurriculum.edu.au/f-10-curriculum/languages/glossar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footer" Target="foot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chinese"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EC16C81DD04B52BC04D7CAD67629A7"/>
        <w:category>
          <w:name w:val="General"/>
          <w:gallery w:val="placeholder"/>
        </w:category>
        <w:types>
          <w:type w:val="bbPlcHdr"/>
        </w:types>
        <w:behaviors>
          <w:behavior w:val="content"/>
        </w:behaviors>
        <w:guid w:val="{1E4F143A-AC2F-41C8-9C58-B888EC2F9CBC}"/>
      </w:docPartPr>
      <w:docPartBody>
        <w:p w:rsidR="00D544C0" w:rsidRDefault="003E4250" w:rsidP="003E4250">
          <w:pPr>
            <w:pStyle w:val="FEEC16C81DD04B52BC04D7CAD67629A7"/>
          </w:pPr>
          <w:r>
            <w:rPr>
              <w:shd w:val="clear" w:color="auto" w:fill="F7EA9F"/>
            </w:rPr>
            <w:t>[Title]</w:t>
          </w:r>
        </w:p>
      </w:docPartBody>
    </w:docPart>
    <w:docPart>
      <w:docPartPr>
        <w:name w:val="B37E30BC4ECD4567A73B0786E158AB2E"/>
        <w:category>
          <w:name w:val="General"/>
          <w:gallery w:val="placeholder"/>
        </w:category>
        <w:types>
          <w:type w:val="bbPlcHdr"/>
        </w:types>
        <w:behaviors>
          <w:behavior w:val="content"/>
        </w:behaviors>
        <w:guid w:val="{C99FEBE3-90D2-4127-A9C2-8D62698442E1}"/>
      </w:docPartPr>
      <w:docPartBody>
        <w:p w:rsidR="00D544C0" w:rsidRDefault="003E4250" w:rsidP="003E4250">
          <w:pPr>
            <w:pStyle w:val="B37E30BC4ECD4567A73B0786E158AB2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50"/>
    <w:rsid w:val="000D5C36"/>
    <w:rsid w:val="003D43E9"/>
    <w:rsid w:val="003E4250"/>
    <w:rsid w:val="004A20A8"/>
    <w:rsid w:val="004E14F0"/>
    <w:rsid w:val="00BE0681"/>
    <w:rsid w:val="00D544C0"/>
    <w:rsid w:val="00D73ADD"/>
    <w:rsid w:val="00D80D25"/>
    <w:rsid w:val="00FB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7 and 8 standard elaborations — Australian Curriculum: Chinese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1C7CD6-5C45-4739-9873-915D6108D777}">
  <ds:schemaRefs>
    <ds:schemaRef ds:uri="http://schemas.openxmlformats.org/officeDocument/2006/bibliography"/>
  </ds:schemaRefs>
</ds:datastoreItem>
</file>

<file path=customXml/itemProps7.xml><?xml version="1.0" encoding="utf-8"?>
<ds:datastoreItem xmlns:ds="http://schemas.openxmlformats.org/officeDocument/2006/customXml" ds:itemID="{815AE343-0A12-4974-B627-FA63F778A35D}">
  <ds:schemaRefs>
    <ds:schemaRef ds:uri="http://schemas.openxmlformats.org/officeDocument/2006/bibliography"/>
  </ds:schemaRefs>
</ds:datastoreItem>
</file>

<file path=customXml/itemProps8.xml><?xml version="1.0" encoding="utf-8"?>
<ds:datastoreItem xmlns:ds="http://schemas.openxmlformats.org/officeDocument/2006/customXml" ds:itemID="{2A6857D5-0DBE-4776-A351-561918B390CC}">
  <ds:schemaRefs>
    <ds:schemaRef ds:uri="http://schemas.openxmlformats.org/officeDocument/2006/bibliography"/>
  </ds:schemaRefs>
</ds:datastoreItem>
</file>

<file path=customXml/itemProps9.xml><?xml version="1.0" encoding="utf-8"?>
<ds:datastoreItem xmlns:ds="http://schemas.openxmlformats.org/officeDocument/2006/customXml" ds:itemID="{05062675-682F-4379-AFA7-380C8E1B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3305</Words>
  <Characters>20699</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Chinese</vt:lpstr>
    </vt:vector>
  </TitlesOfParts>
  <Manager>Second language learner pathway: Prep to Year 10 sequence</Manager>
  <Company>Queensland Curriculum and Assessment Authority</Company>
  <LinksUpToDate>false</LinksUpToDate>
  <CharactersWithSpaces>23957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Chinese</dc:title>
  <dc:subject>Chinese</dc:subject>
  <dc:creator>Glenys Higgs</dc:creator>
  <cp:lastModifiedBy>GHig</cp:lastModifiedBy>
  <cp:revision>24</cp:revision>
  <cp:lastPrinted>2019-06-27T05:10:00Z</cp:lastPrinted>
  <dcterms:created xsi:type="dcterms:W3CDTF">2019-05-30T04:43:00Z</dcterms:created>
  <dcterms:modified xsi:type="dcterms:W3CDTF">2019-07-04T04:53:00Z</dcterms:modified>
  <cp:category>172215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