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241F34FB" w:rsidR="00ED1561" w:rsidRPr="00F2628C" w:rsidRDefault="00CD52E6" w:rsidP="0008464D">
                <w:pPr>
                  <w:pStyle w:val="Title"/>
                </w:pPr>
                <w:r>
                  <w:rPr>
                    <w:color w:val="1E1E1E"/>
                    <w:sz w:val="40"/>
                    <w:szCs w:val="40"/>
                  </w:rPr>
                  <w:t xml:space="preserve">Year 1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560"/>
        <w:gridCol w:w="12368"/>
      </w:tblGrid>
      <w:tr w:rsidR="00595589" w14:paraId="21B1E54C" w14:textId="77777777" w:rsidTr="00167634">
        <w:trPr>
          <w:trHeight w:val="1086"/>
        </w:trPr>
        <w:tc>
          <w:tcPr>
            <w:tcW w:w="1560" w:type="dxa"/>
          </w:tcPr>
          <w:p w14:paraId="42329320" w14:textId="1561773B" w:rsidR="00595589" w:rsidRPr="00720EE0" w:rsidRDefault="00595589" w:rsidP="00BF2A2E">
            <w:pPr>
              <w:pStyle w:val="Heading3"/>
              <w:spacing w:before="80" w:after="0" w:line="250" w:lineRule="auto"/>
              <w:ind w:right="142"/>
            </w:pPr>
            <w:r w:rsidRPr="00F2628C">
              <w:lastRenderedPageBreak/>
              <w:t>Purpose</w:t>
            </w:r>
          </w:p>
        </w:tc>
        <w:tc>
          <w:tcPr>
            <w:tcW w:w="12368" w:type="dxa"/>
          </w:tcPr>
          <w:p w14:paraId="2BB80F21" w14:textId="508F97A5" w:rsidR="00595589" w:rsidRPr="00933937" w:rsidRDefault="00595589" w:rsidP="007639D0">
            <w:pPr>
              <w:pStyle w:val="BodyText"/>
              <w:spacing w:before="160"/>
            </w:pPr>
            <w:r w:rsidRPr="00933937">
              <w:t>The standard elaborations (SEs) provide additional clarity when using the Australian Curriculum achievement standard to make judgments on a five</w:t>
            </w:r>
            <w:r w:rsidRPr="00933937">
              <w:noBreakHyphen/>
              <w:t>point scale. The</w:t>
            </w:r>
            <w:r w:rsidR="00BF712D">
              <w:t>se</w:t>
            </w:r>
            <w:r w:rsidRPr="00933937">
              <w:t xml:space="preserve"> can be used as a tool for:</w:t>
            </w:r>
          </w:p>
          <w:p w14:paraId="4F292B58" w14:textId="77777777" w:rsidR="00595589" w:rsidRPr="00933937" w:rsidRDefault="00595589" w:rsidP="007639D0">
            <w:pPr>
              <w:pStyle w:val="ListBullet0"/>
            </w:pPr>
            <w:r w:rsidRPr="00933937">
              <w:t>making consistent and comparable judgments about the evidence of learning in a folio of student work</w:t>
            </w:r>
          </w:p>
          <w:p w14:paraId="6A4CDC72" w14:textId="7970BE4F" w:rsidR="00595589" w:rsidRPr="00933937" w:rsidRDefault="00595589" w:rsidP="00607CF6">
            <w:pPr>
              <w:pStyle w:val="ListBullet0"/>
              <w:rPr>
                <w:szCs w:val="20"/>
              </w:rPr>
            </w:pPr>
            <w:proofErr w:type="gramStart"/>
            <w:r w:rsidRPr="00933937">
              <w:t>developing</w:t>
            </w:r>
            <w:proofErr w:type="gramEnd"/>
            <w:r w:rsidRPr="00933937">
              <w:t xml:space="preserve"> task-specific standards for individual assessment tasks.</w:t>
            </w:r>
          </w:p>
        </w:tc>
      </w:tr>
      <w:tr w:rsidR="00595589" w14:paraId="43F26E85" w14:textId="77777777" w:rsidTr="00167634">
        <w:trPr>
          <w:trHeight w:val="1829"/>
        </w:trPr>
        <w:tc>
          <w:tcPr>
            <w:tcW w:w="1560" w:type="dxa"/>
          </w:tcPr>
          <w:p w14:paraId="019F1C67" w14:textId="7A4BA118" w:rsidR="00595589" w:rsidRPr="00F2628C" w:rsidRDefault="00595589" w:rsidP="00BF2A2E">
            <w:pPr>
              <w:pStyle w:val="Heading3"/>
              <w:spacing w:before="80" w:after="0" w:line="250" w:lineRule="auto"/>
              <w:ind w:right="142"/>
            </w:pPr>
            <w:r w:rsidRPr="00F2628C">
              <w:t>Structure</w:t>
            </w:r>
          </w:p>
        </w:tc>
        <w:tc>
          <w:tcPr>
            <w:tcW w:w="12368" w:type="dxa"/>
          </w:tcPr>
          <w:p w14:paraId="5F34256E" w14:textId="77777777" w:rsidR="00595589" w:rsidRPr="00933937" w:rsidRDefault="00595589" w:rsidP="007639D0">
            <w:pPr>
              <w:pStyle w:val="BodyText"/>
              <w:spacing w:before="160"/>
            </w:pPr>
            <w:r w:rsidRPr="00933937">
              <w:t xml:space="preserve">The SEs are developed using the </w:t>
            </w:r>
            <w:r w:rsidRPr="00933937">
              <w:rPr>
                <w:rStyle w:val="Strong"/>
                <w:szCs w:val="20"/>
              </w:rPr>
              <w:t>Australian Curriculum achievement standard</w:t>
            </w:r>
            <w:r w:rsidRPr="00933937">
              <w:t>. The HASS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501154E3" w14:textId="6E8CDCC0" w:rsidR="00595589" w:rsidRPr="00933937" w:rsidRDefault="00595589" w:rsidP="005D1A4D">
            <w:pPr>
              <w:pStyle w:val="TableText"/>
              <w:spacing w:after="120" w:line="247" w:lineRule="auto"/>
              <w:rPr>
                <w:sz w:val="20"/>
                <w:szCs w:val="20"/>
              </w:rPr>
            </w:pPr>
            <w:r w:rsidRPr="00933937">
              <w:t xml:space="preserve">In Queensland the achievement standard represents the </w:t>
            </w:r>
            <w:r w:rsidRPr="005D760E">
              <w:rPr>
                <w:rStyle w:val="Strong"/>
              </w:rPr>
              <w:t xml:space="preserve">working with </w:t>
            </w:r>
            <w:r w:rsidRPr="002B6115">
              <w:rPr>
                <w:rStyle w:val="Strong"/>
              </w:rPr>
              <w:t>(WW) standard</w:t>
            </w:r>
            <w:r w:rsidRPr="00D163C1">
              <w:t xml:space="preserve"> </w:t>
            </w:r>
            <w:r w:rsidRPr="00933937">
              <w:t xml:space="preserve">— a sound level of knowledge and understanding of the content, and application of skills. The SEs </w:t>
            </w:r>
            <w:proofErr w:type="gramStart"/>
            <w:r w:rsidRPr="00933937">
              <w:t>are</w:t>
            </w:r>
            <w:proofErr w:type="gramEnd"/>
            <w:r w:rsidRPr="00933937">
              <w:t xml:space="preserve"> presented in a </w:t>
            </w:r>
            <w:r w:rsidRPr="00933937">
              <w:rPr>
                <w:rStyle w:val="Strong"/>
                <w:sz w:val="20"/>
                <w:szCs w:val="20"/>
              </w:rPr>
              <w:t>matrix</w:t>
            </w:r>
            <w:r w:rsidRPr="00933937">
              <w:t xml:space="preserve">. The </w:t>
            </w:r>
            <w:r w:rsidRPr="00933937">
              <w:rPr>
                <w:rStyle w:val="shadingdifferences"/>
                <w:sz w:val="20"/>
                <w:szCs w:val="20"/>
              </w:rPr>
              <w:t>discernible differences</w:t>
            </w:r>
            <w:r w:rsidRPr="00933937">
              <w:t xml:space="preserve"> or degrees of quality associated with the five-point scale are highlighted to identify the characteristics of student work on which teacher judgments are made. Terms are</w:t>
            </w:r>
            <w:r>
              <w:t xml:space="preserve"> described in the Notes section </w:t>
            </w:r>
            <w:r w:rsidRPr="00933937">
              <w:t>following the matrix.</w:t>
            </w:r>
          </w:p>
        </w:tc>
      </w:tr>
      <w:tr w:rsidR="00595589" w:rsidRPr="00595589" w14:paraId="2A56D443" w14:textId="77777777" w:rsidTr="00595589">
        <w:trPr>
          <w:trHeight w:val="80"/>
        </w:trPr>
        <w:tc>
          <w:tcPr>
            <w:tcW w:w="1560" w:type="dxa"/>
          </w:tcPr>
          <w:p w14:paraId="6A7F753A" w14:textId="77777777" w:rsidR="00595589" w:rsidRPr="00595589" w:rsidRDefault="00595589" w:rsidP="00595589">
            <w:pPr>
              <w:pStyle w:val="Tabletextsinglecell"/>
            </w:pPr>
          </w:p>
        </w:tc>
        <w:tc>
          <w:tcPr>
            <w:tcW w:w="12368" w:type="dxa"/>
          </w:tcPr>
          <w:p w14:paraId="36C1228A" w14:textId="77777777" w:rsidR="00595589" w:rsidRPr="00595589" w:rsidRDefault="00595589" w:rsidP="00595589">
            <w:pPr>
              <w:pStyle w:val="Tabletextsinglecell"/>
            </w:pPr>
          </w:p>
        </w:tc>
      </w:tr>
    </w:tbl>
    <w:tbl>
      <w:tblPr>
        <w:tblStyle w:val="QCAAtablestyle1"/>
        <w:tblW w:w="4900" w:type="pct"/>
        <w:tblLook w:val="0620" w:firstRow="1" w:lastRow="0" w:firstColumn="0" w:lastColumn="0" w:noHBand="1" w:noVBand="1"/>
      </w:tblPr>
      <w:tblGrid>
        <w:gridCol w:w="846"/>
        <w:gridCol w:w="13090"/>
      </w:tblGrid>
      <w:tr w:rsidR="009452EF" w:rsidRPr="00F2628C" w14:paraId="2560C6B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28BAA851" w:rsidR="009452EF" w:rsidRPr="00F2628C" w:rsidRDefault="00AB6D2B" w:rsidP="001F69B9">
            <w:pPr>
              <w:pStyle w:val="TableHeading"/>
            </w:pPr>
            <w:r>
              <w:rPr>
                <w:bCs/>
              </w:rPr>
              <w:t>Year 1</w:t>
            </w:r>
            <w:r w:rsidR="00C30721">
              <w:rPr>
                <w:bCs/>
              </w:rPr>
              <w:t xml:space="preserve"> </w:t>
            </w:r>
            <w:r w:rsidR="009452EF" w:rsidRPr="00F2628C">
              <w:t xml:space="preserve">Australian Curriculum: </w:t>
            </w:r>
            <w:r w:rsidR="00BF2A2E">
              <w:t>HASS</w:t>
            </w:r>
            <w:r w:rsidR="009452EF" w:rsidRPr="00F2628C">
              <w:t xml:space="preserve"> achievement standard</w:t>
            </w:r>
          </w:p>
        </w:tc>
      </w:tr>
      <w:tr w:rsidR="009452EF" w:rsidRPr="00F2628C" w14:paraId="557B8781" w14:textId="77777777" w:rsidTr="00595589">
        <w:trPr>
          <w:trHeight w:val="28"/>
        </w:trPr>
        <w:tc>
          <w:tcPr>
            <w:tcW w:w="13936" w:type="dxa"/>
            <w:gridSpan w:val="2"/>
            <w:tcBorders>
              <w:bottom w:val="single" w:sz="4" w:space="0" w:color="A6A8AB"/>
            </w:tcBorders>
          </w:tcPr>
          <w:p w14:paraId="2684EB96" w14:textId="77777777" w:rsidR="00595589" w:rsidRDefault="00595589" w:rsidP="00595589">
            <w:pPr>
              <w:pStyle w:val="BodyText"/>
            </w:pPr>
            <w:r>
              <w:t>By the end of Year 1, students identify and describe important dates and changes in their own lives. They explain how some aspects of daily life have changed over recent time while others have remained the same. They identify and describe the features of places and their location at a local scale and identify changes to the features of places. They recognise that people describe the features of places differently and describe how places can be cared for.</w:t>
            </w:r>
          </w:p>
          <w:p w14:paraId="40353D40" w14:textId="544EB14F" w:rsidR="009452EF" w:rsidRPr="00C70193" w:rsidRDefault="00595589" w:rsidP="00595589">
            <w:pPr>
              <w:pStyle w:val="Bodytextlead-in"/>
              <w:spacing w:after="40"/>
            </w:pPr>
            <w:r>
              <w:t xml:space="preserve">Students respond to questions about the recent past and familiar and unfamiliar places by collecting and interpreting information and data from observations and from sources provided. They sequence personal and family events in order and represent the location of different places and their features on labelled maps. They reflect on their learning to suggest ways they can care for places. They share stories about the </w:t>
            </w:r>
            <w:proofErr w:type="gramStart"/>
            <w:r>
              <w:t>past,</w:t>
            </w:r>
            <w:proofErr w:type="gramEnd"/>
            <w:r>
              <w:t xml:space="preserve"> and present observations and findings using everyday terms to denote the passing of time and to describe direction and location.</w:t>
            </w:r>
          </w:p>
        </w:tc>
      </w:tr>
      <w:tr w:rsidR="00595589" w:rsidRPr="00317535" w14:paraId="01BC0012" w14:textId="77777777" w:rsidTr="00317535">
        <w:trPr>
          <w:trHeight w:val="28"/>
        </w:trPr>
        <w:tc>
          <w:tcPr>
            <w:tcW w:w="13936" w:type="dxa"/>
            <w:gridSpan w:val="2"/>
            <w:tcBorders>
              <w:left w:val="nil"/>
              <w:right w:val="nil"/>
            </w:tcBorders>
          </w:tcPr>
          <w:p w14:paraId="378EF0E3" w14:textId="77777777" w:rsidR="00595589" w:rsidRPr="00317535" w:rsidRDefault="00595589" w:rsidP="00595589">
            <w:pPr>
              <w:pStyle w:val="Tabletextsinglecell"/>
              <w:rPr>
                <w:sz w:val="16"/>
                <w:szCs w:val="16"/>
              </w:rPr>
            </w:pPr>
          </w:p>
        </w:tc>
      </w:tr>
      <w:tr w:rsidR="00595589" w:rsidRPr="00F2628C" w14:paraId="49AD039A" w14:textId="77777777" w:rsidTr="00595589">
        <w:trPr>
          <w:trHeight w:val="139"/>
        </w:trPr>
        <w:tc>
          <w:tcPr>
            <w:tcW w:w="846" w:type="dxa"/>
            <w:shd w:val="clear" w:color="auto" w:fill="E6E7E8" w:themeFill="background2"/>
          </w:tcPr>
          <w:p w14:paraId="09F141C6" w14:textId="24DA2882" w:rsidR="00595589" w:rsidRPr="00595589" w:rsidRDefault="00595589" w:rsidP="00595589">
            <w:pPr>
              <w:pStyle w:val="Source"/>
              <w:rPr>
                <w:b/>
              </w:rPr>
            </w:pPr>
            <w:r w:rsidRPr="00595589">
              <w:rPr>
                <w:b/>
              </w:rPr>
              <w:t>Source</w:t>
            </w:r>
          </w:p>
        </w:tc>
        <w:tc>
          <w:tcPr>
            <w:tcW w:w="13090" w:type="dxa"/>
          </w:tcPr>
          <w:p w14:paraId="62FAC6E4" w14:textId="201C5CEA" w:rsidR="00595589" w:rsidRPr="00C70193" w:rsidRDefault="00595589" w:rsidP="00595589">
            <w:pPr>
              <w:pStyle w:val="Source"/>
            </w:pPr>
            <w:r w:rsidRPr="00595589">
              <w:t>Australian Curriculum, Assessment and Reporting</w:t>
            </w:r>
            <w:r w:rsidRPr="00DC7807">
              <w:t xml:space="preserve"> Authority (ACARA), </w:t>
            </w:r>
            <w:r w:rsidRPr="00A45900">
              <w:rPr>
                <w:rStyle w:val="Emphasis"/>
              </w:rPr>
              <w:t>Australian Curriculum Version 8 Humanities and Social Sciences (HASS),</w:t>
            </w:r>
            <w:r>
              <w:t xml:space="preserve"> </w:t>
            </w:r>
            <w:hyperlink r:id="rId17" w:history="1">
              <w:r w:rsidRPr="00A45900">
                <w:rPr>
                  <w:rStyle w:val="Hyperlink"/>
                </w:rPr>
                <w:t>www.australiancurriculum.edu.au/f-10-curriculum/humanities-and-social-sciences/hass</w:t>
              </w:r>
            </w:hyperlink>
          </w:p>
        </w:tc>
      </w:tr>
    </w:tbl>
    <w:p w14:paraId="2FCE98D6" w14:textId="4D7682CB" w:rsidR="006E3481" w:rsidRPr="00F2628C" w:rsidRDefault="00AB6D2B" w:rsidP="00BF2A2E">
      <w:pPr>
        <w:pStyle w:val="Heading2"/>
      </w:pPr>
      <w:r>
        <w:lastRenderedPageBreak/>
        <w:t>Year 1</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0"/>
        <w:gridCol w:w="2796"/>
        <w:gridCol w:w="2800"/>
        <w:gridCol w:w="2540"/>
        <w:gridCol w:w="2670"/>
        <w:gridCol w:w="2670"/>
      </w:tblGrid>
      <w:tr w:rsidR="007F5338" w:rsidRPr="00F2628C" w14:paraId="469DBA4D" w14:textId="77777777" w:rsidTr="00317535">
        <w:trPr>
          <w:cnfStyle w:val="100000000000" w:firstRow="1" w:lastRow="0" w:firstColumn="0" w:lastColumn="0" w:oddVBand="0" w:evenVBand="0" w:oddHBand="0" w:evenHBand="0" w:firstRowFirstColumn="0" w:firstRowLastColumn="0" w:lastRowFirstColumn="0" w:lastRowLastColumn="0"/>
          <w:cantSplit/>
          <w:tblHeader/>
        </w:trPr>
        <w:tc>
          <w:tcPr>
            <w:tcW w:w="460" w:type="dxa"/>
            <w:tcBorders>
              <w:top w:val="nil"/>
              <w:left w:val="nil"/>
              <w:bottom w:val="nil"/>
              <w:right w:val="single" w:sz="4" w:space="0" w:color="A6A8AB"/>
            </w:tcBorders>
            <w:shd w:val="clear" w:color="auto" w:fill="FFFFFF" w:themeFill="background1"/>
            <w:textDirection w:val="btLr"/>
            <w:vAlign w:val="center"/>
          </w:tcPr>
          <w:p w14:paraId="04BC1AAB" w14:textId="77777777" w:rsidR="004F7D23" w:rsidRPr="00672B60" w:rsidRDefault="004F7D23" w:rsidP="00A6045D">
            <w:pPr>
              <w:pStyle w:val="Tableheadingcolumn2"/>
            </w:pPr>
          </w:p>
        </w:tc>
        <w:tc>
          <w:tcPr>
            <w:tcW w:w="2796" w:type="dxa"/>
            <w:tcBorders>
              <w:left w:val="single" w:sz="4" w:space="0" w:color="A6A8AB"/>
              <w:bottom w:val="single" w:sz="12" w:space="0" w:color="C00000"/>
            </w:tcBorders>
          </w:tcPr>
          <w:p w14:paraId="3F57B843" w14:textId="318F90DF" w:rsidR="004F7D23" w:rsidRPr="00BF01E1" w:rsidRDefault="004F7D23" w:rsidP="00A6045D">
            <w:pPr>
              <w:pStyle w:val="TableHeading"/>
              <w:jc w:val="center"/>
              <w:rPr>
                <w:sz w:val="19"/>
                <w:szCs w:val="19"/>
              </w:rPr>
            </w:pPr>
            <w:r w:rsidRPr="00BF01E1">
              <w:rPr>
                <w:sz w:val="19"/>
                <w:szCs w:val="19"/>
              </w:rPr>
              <w:t>Applying (AP)</w:t>
            </w:r>
          </w:p>
        </w:tc>
        <w:tc>
          <w:tcPr>
            <w:tcW w:w="2800" w:type="dxa"/>
            <w:tcBorders>
              <w:bottom w:val="single" w:sz="12" w:space="0" w:color="C00000"/>
            </w:tcBorders>
          </w:tcPr>
          <w:p w14:paraId="2344A747" w14:textId="307DFC79" w:rsidR="004F7D23" w:rsidRPr="00BF01E1" w:rsidRDefault="004F7D23" w:rsidP="00A6045D">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540" w:type="dxa"/>
            <w:tcBorders>
              <w:bottom w:val="single" w:sz="12" w:space="0" w:color="C00000"/>
            </w:tcBorders>
          </w:tcPr>
          <w:p w14:paraId="1BD20678" w14:textId="24D41AC1" w:rsidR="004F7D23" w:rsidRPr="00BF01E1" w:rsidRDefault="004F7D23" w:rsidP="00A6045D">
            <w:pPr>
              <w:pStyle w:val="TableHeading"/>
              <w:jc w:val="center"/>
              <w:rPr>
                <w:sz w:val="19"/>
                <w:szCs w:val="19"/>
              </w:rPr>
            </w:pPr>
            <w:r w:rsidRPr="00BF01E1">
              <w:rPr>
                <w:sz w:val="19"/>
                <w:szCs w:val="19"/>
              </w:rPr>
              <w:t>Working with (WW)</w:t>
            </w:r>
          </w:p>
        </w:tc>
        <w:tc>
          <w:tcPr>
            <w:tcW w:w="2670" w:type="dxa"/>
            <w:tcBorders>
              <w:bottom w:val="single" w:sz="12" w:space="0" w:color="C00000"/>
            </w:tcBorders>
          </w:tcPr>
          <w:p w14:paraId="634EDB7F" w14:textId="1187BDA6" w:rsidR="004F7D23" w:rsidRPr="00BF01E1" w:rsidRDefault="004F7D23" w:rsidP="00A6045D">
            <w:pPr>
              <w:pStyle w:val="TableHeading"/>
              <w:jc w:val="center"/>
              <w:rPr>
                <w:sz w:val="19"/>
                <w:szCs w:val="19"/>
              </w:rPr>
            </w:pPr>
            <w:r w:rsidRPr="00BF01E1">
              <w:rPr>
                <w:sz w:val="19"/>
                <w:szCs w:val="19"/>
              </w:rPr>
              <w:t>Exploring (EX)</w:t>
            </w:r>
          </w:p>
        </w:tc>
        <w:tc>
          <w:tcPr>
            <w:tcW w:w="2670" w:type="dxa"/>
            <w:tcBorders>
              <w:bottom w:val="single" w:sz="12" w:space="0" w:color="C00000"/>
            </w:tcBorders>
          </w:tcPr>
          <w:p w14:paraId="63476FED" w14:textId="07D9A0AE" w:rsidR="004F7D23" w:rsidRPr="00BF01E1" w:rsidRDefault="004F7D23" w:rsidP="00A6045D">
            <w:pPr>
              <w:pStyle w:val="TableHeading"/>
              <w:jc w:val="center"/>
              <w:rPr>
                <w:sz w:val="19"/>
                <w:szCs w:val="19"/>
              </w:rPr>
            </w:pPr>
            <w:r w:rsidRPr="00BF01E1">
              <w:rPr>
                <w:sz w:val="19"/>
                <w:szCs w:val="19"/>
              </w:rPr>
              <w:t>Becoming aware (BA)</w:t>
            </w:r>
          </w:p>
        </w:tc>
      </w:tr>
      <w:tr w:rsidR="00167634" w:rsidRPr="00F2628C" w14:paraId="1B9059A3" w14:textId="77777777" w:rsidTr="00317535">
        <w:trPr>
          <w:cnfStyle w:val="100000000000" w:firstRow="1" w:lastRow="0" w:firstColumn="0" w:lastColumn="0" w:oddVBand="0" w:evenVBand="0" w:oddHBand="0" w:evenHBand="0" w:firstRowFirstColumn="0" w:firstRowLastColumn="0" w:lastRowFirstColumn="0" w:lastRowLastColumn="0"/>
          <w:cantSplit/>
          <w:trHeight w:val="33"/>
          <w:tblHeader/>
        </w:trPr>
        <w:tc>
          <w:tcPr>
            <w:tcW w:w="460"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6"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7F5338" w:rsidRPr="00F2628C" w14:paraId="2E3A9F0C" w14:textId="77777777" w:rsidTr="007F5338">
        <w:trPr>
          <w:cantSplit/>
          <w:trHeight w:val="243"/>
        </w:trPr>
        <w:tc>
          <w:tcPr>
            <w:tcW w:w="460" w:type="dxa"/>
            <w:vMerge w:val="restart"/>
            <w:tcBorders>
              <w:top w:val="single" w:sz="4" w:space="0" w:color="808184" w:themeColor="text2"/>
            </w:tcBorders>
            <w:shd w:val="clear" w:color="auto" w:fill="E6E7E8" w:themeFill="background2"/>
            <w:textDirection w:val="btLr"/>
            <w:vAlign w:val="center"/>
          </w:tcPr>
          <w:p w14:paraId="0BCB7BC3" w14:textId="716DE275" w:rsidR="004151AF" w:rsidRPr="00887069" w:rsidRDefault="004151AF" w:rsidP="00A6045D">
            <w:pPr>
              <w:pStyle w:val="Tableheadingcolumns"/>
            </w:pPr>
            <w:r>
              <w:t>Knowledge and understanding</w:t>
            </w:r>
          </w:p>
        </w:tc>
        <w:tc>
          <w:tcPr>
            <w:tcW w:w="2796" w:type="dxa"/>
            <w:tcBorders>
              <w:bottom w:val="dotted" w:sz="4" w:space="0" w:color="A6A8AB"/>
            </w:tcBorders>
          </w:tcPr>
          <w:p w14:paraId="5D21307B" w14:textId="45AA4BC1" w:rsidR="004151AF" w:rsidRPr="00560922" w:rsidRDefault="00317535" w:rsidP="004151AF">
            <w:pPr>
              <w:pStyle w:val="Tabletextsinglecell"/>
            </w:pPr>
            <w:hyperlink r:id="rId18" w:tooltip="Display the glossary entry for identify" w:history="1">
              <w:r w:rsidR="004151AF" w:rsidRPr="0072640D">
                <w:rPr>
                  <w:lang w:eastAsia="en-AU"/>
                </w:rPr>
                <w:t>identification</w:t>
              </w:r>
            </w:hyperlink>
            <w:r w:rsidR="004151AF" w:rsidRPr="0072640D">
              <w:rPr>
                <w:lang w:eastAsia="en-AU"/>
              </w:rPr>
              <w:t xml:space="preserve"> </w:t>
            </w:r>
            <w:r w:rsidR="004151AF" w:rsidRPr="007F5338">
              <w:rPr>
                <w:rStyle w:val="shadingdifferences"/>
              </w:rPr>
              <w:t>and</w:t>
            </w:r>
            <w:r w:rsidR="004151AF" w:rsidRPr="00595589">
              <w:rPr>
                <w:rStyle w:val="shadingdifferences"/>
              </w:rPr>
              <w:t xml:space="preserve"> clear</w:t>
            </w:r>
            <w:r w:rsidR="004151AF" w:rsidRPr="007F5338">
              <w:rPr>
                <w:rStyle w:val="shadingdifferences"/>
              </w:rPr>
              <w:t xml:space="preserve"> and </w:t>
            </w:r>
            <w:r w:rsidR="004151AF" w:rsidRPr="00595589">
              <w:rPr>
                <w:rStyle w:val="shadingdifferences"/>
              </w:rPr>
              <w:t>detailed</w:t>
            </w:r>
            <w:r w:rsidR="004151AF" w:rsidRPr="0014025B">
              <w:t xml:space="preserve"> </w:t>
            </w:r>
            <w:r w:rsidR="004151AF" w:rsidRPr="00863F39">
              <w:rPr>
                <w:lang w:eastAsia="en-AU"/>
              </w:rPr>
              <w:t>description</w:t>
            </w:r>
            <w:r w:rsidR="004151AF" w:rsidRPr="0072640D">
              <w:rPr>
                <w:rStyle w:val="shadingdifferences"/>
              </w:rPr>
              <w:t xml:space="preserve"> </w:t>
            </w:r>
            <w:r w:rsidR="004151AF" w:rsidRPr="00CB4399">
              <w:t>of impo</w:t>
            </w:r>
            <w:r w:rsidR="004151AF">
              <w:t>rtant dates and changes</w:t>
            </w:r>
            <w:r w:rsidR="004151AF" w:rsidRPr="00CB4399">
              <w:t xml:space="preserve"> in their own lives</w:t>
            </w:r>
          </w:p>
        </w:tc>
        <w:tc>
          <w:tcPr>
            <w:tcW w:w="2800" w:type="dxa"/>
            <w:tcBorders>
              <w:bottom w:val="dotted" w:sz="4" w:space="0" w:color="A6A8AB"/>
            </w:tcBorders>
          </w:tcPr>
          <w:p w14:paraId="331D8CEF" w14:textId="3128FF2F" w:rsidR="004151AF" w:rsidRPr="00560922" w:rsidRDefault="00317535" w:rsidP="004151AF">
            <w:pPr>
              <w:pStyle w:val="Tabletextsinglecell"/>
            </w:pPr>
            <w:hyperlink r:id="rId19" w:tooltip="Display the glossary entry for identify" w:history="1">
              <w:r w:rsidR="004151AF" w:rsidRPr="0072640D">
                <w:rPr>
                  <w:lang w:eastAsia="en-AU"/>
                </w:rPr>
                <w:t>identification</w:t>
              </w:r>
            </w:hyperlink>
            <w:r w:rsidR="004151AF" w:rsidRPr="0072640D">
              <w:t xml:space="preserve"> </w:t>
            </w:r>
            <w:r w:rsidR="004151AF" w:rsidRPr="007F5338">
              <w:rPr>
                <w:rStyle w:val="shadingdifferences"/>
              </w:rPr>
              <w:t xml:space="preserve">and </w:t>
            </w:r>
            <w:r w:rsidR="004151AF" w:rsidRPr="00595589">
              <w:rPr>
                <w:rStyle w:val="shadingdifferences"/>
              </w:rPr>
              <w:t>detailed</w:t>
            </w:r>
            <w:r w:rsidR="004151AF" w:rsidRPr="00CB4399">
              <w:rPr>
                <w:rStyle w:val="shadingdifferences"/>
              </w:rPr>
              <w:t xml:space="preserve"> </w:t>
            </w:r>
            <w:r w:rsidR="004151AF" w:rsidRPr="0072640D">
              <w:rPr>
                <w:lang w:eastAsia="en-AU"/>
              </w:rPr>
              <w:t>description</w:t>
            </w:r>
            <w:r w:rsidR="004151AF" w:rsidRPr="0014025B">
              <w:t xml:space="preserve"> </w:t>
            </w:r>
            <w:r w:rsidR="004151AF" w:rsidRPr="00CB4399">
              <w:t>of</w:t>
            </w:r>
            <w:r w:rsidR="004151AF">
              <w:t xml:space="preserve"> </w:t>
            </w:r>
            <w:r w:rsidR="004151AF" w:rsidRPr="00CB4399">
              <w:t>impo</w:t>
            </w:r>
            <w:r w:rsidR="004151AF">
              <w:t>rtant dates and changes</w:t>
            </w:r>
            <w:r w:rsidR="004151AF" w:rsidRPr="00CB4399">
              <w:t xml:space="preserve"> in their own lives</w:t>
            </w:r>
          </w:p>
        </w:tc>
        <w:tc>
          <w:tcPr>
            <w:tcW w:w="2540" w:type="dxa"/>
            <w:tcBorders>
              <w:bottom w:val="dotted" w:sz="4" w:space="0" w:color="A6A8AB"/>
            </w:tcBorders>
          </w:tcPr>
          <w:p w14:paraId="1BA4D985" w14:textId="0CD28046" w:rsidR="004151AF" w:rsidRPr="00560922" w:rsidRDefault="004151AF" w:rsidP="004151AF">
            <w:pPr>
              <w:pStyle w:val="Tabletextsinglecell"/>
            </w:pPr>
            <w:r w:rsidRPr="0072640D">
              <w:t>identification and description</w:t>
            </w:r>
            <w:r>
              <w:t xml:space="preserve"> of important dates and changes</w:t>
            </w:r>
            <w:r w:rsidRPr="00CB4399">
              <w:t xml:space="preserve"> in their own lives</w:t>
            </w:r>
            <w:r>
              <w:rPr>
                <w:shd w:val="clear" w:color="auto" w:fill="C8DDF2"/>
              </w:rPr>
              <w:t xml:space="preserve"> </w:t>
            </w:r>
          </w:p>
        </w:tc>
        <w:tc>
          <w:tcPr>
            <w:tcW w:w="2670" w:type="dxa"/>
            <w:tcBorders>
              <w:bottom w:val="dotted" w:sz="4" w:space="0" w:color="A6A8AB"/>
            </w:tcBorders>
          </w:tcPr>
          <w:p w14:paraId="45367014" w14:textId="028FBAE0" w:rsidR="004151AF" w:rsidRPr="00560922" w:rsidRDefault="004151AF" w:rsidP="004151AF">
            <w:pPr>
              <w:pStyle w:val="Tabletextsinglecell"/>
            </w:pPr>
            <w:r w:rsidRPr="00BC13D4">
              <w:rPr>
                <w:rStyle w:val="shadingdifferences"/>
              </w:rPr>
              <w:t>guided</w:t>
            </w:r>
            <w:r w:rsidRPr="0014025B">
              <w:t xml:space="preserve"> </w:t>
            </w:r>
            <w:r w:rsidRPr="00863F39">
              <w:t xml:space="preserve">identification </w:t>
            </w:r>
            <w:r w:rsidRPr="0072640D">
              <w:t>and</w:t>
            </w:r>
            <w:r>
              <w:t xml:space="preserve"> </w:t>
            </w:r>
            <w:r w:rsidRPr="00863F39">
              <w:t>description</w:t>
            </w:r>
            <w:r w:rsidRPr="0072640D">
              <w:t xml:space="preserve"> of</w:t>
            </w:r>
            <w:r>
              <w:t xml:space="preserve"> important dates and changes</w:t>
            </w:r>
            <w:r w:rsidRPr="00CB4399">
              <w:t xml:space="preserve"> in their own lives</w:t>
            </w:r>
          </w:p>
        </w:tc>
        <w:tc>
          <w:tcPr>
            <w:tcW w:w="2670" w:type="dxa"/>
            <w:tcBorders>
              <w:bottom w:val="dotted" w:sz="4" w:space="0" w:color="A6A8AB"/>
            </w:tcBorders>
          </w:tcPr>
          <w:p w14:paraId="1653F715" w14:textId="12562A35" w:rsidR="004151AF" w:rsidRPr="00560922" w:rsidRDefault="004151AF" w:rsidP="004151AF">
            <w:pPr>
              <w:pStyle w:val="Tabletextsinglecell"/>
            </w:pPr>
            <w:r w:rsidRPr="00BC13D4">
              <w:rPr>
                <w:rStyle w:val="shadingdifferences"/>
              </w:rPr>
              <w:t>directed</w:t>
            </w:r>
            <w:r w:rsidRPr="000B7FE7">
              <w:t xml:space="preserve"> identification </w:t>
            </w:r>
            <w:r>
              <w:t xml:space="preserve">and </w:t>
            </w:r>
            <w:r w:rsidRPr="00863F39">
              <w:t>description</w:t>
            </w:r>
            <w:r w:rsidRPr="0072640D">
              <w:t xml:space="preserve"> of</w:t>
            </w:r>
            <w:r>
              <w:t xml:space="preserve"> important dates and changes</w:t>
            </w:r>
            <w:r w:rsidRPr="00CB4399">
              <w:t xml:space="preserve"> in their own lives</w:t>
            </w:r>
          </w:p>
        </w:tc>
      </w:tr>
      <w:tr w:rsidR="007F5338" w:rsidRPr="00F2628C" w14:paraId="67E34777" w14:textId="77777777" w:rsidTr="007F5338">
        <w:trPr>
          <w:cantSplit/>
          <w:trHeight w:val="177"/>
        </w:trPr>
        <w:tc>
          <w:tcPr>
            <w:tcW w:w="460" w:type="dxa"/>
            <w:vMerge/>
            <w:shd w:val="clear" w:color="auto" w:fill="E6E7E8" w:themeFill="background2"/>
            <w:textDirection w:val="btLr"/>
            <w:vAlign w:val="center"/>
          </w:tcPr>
          <w:p w14:paraId="19F44E9A" w14:textId="77777777" w:rsidR="004151AF" w:rsidRPr="00887069" w:rsidRDefault="004151AF" w:rsidP="00A6045D">
            <w:pPr>
              <w:pStyle w:val="Tableheadingcolumn2"/>
            </w:pPr>
          </w:p>
        </w:tc>
        <w:tc>
          <w:tcPr>
            <w:tcW w:w="2796" w:type="dxa"/>
            <w:tcBorders>
              <w:top w:val="dotted" w:sz="4" w:space="0" w:color="A6A8AB"/>
              <w:bottom w:val="dotted" w:sz="4" w:space="0" w:color="A6A8AB"/>
            </w:tcBorders>
          </w:tcPr>
          <w:p w14:paraId="4C78291C" w14:textId="3DEEBE7E" w:rsidR="004151AF" w:rsidRPr="00560922" w:rsidRDefault="004151AF" w:rsidP="004151AF">
            <w:pPr>
              <w:pStyle w:val="Tabletextsinglecell"/>
              <w:rPr>
                <w:rFonts w:eastAsiaTheme="minorHAnsi"/>
              </w:rPr>
            </w:pPr>
            <w:r w:rsidRPr="00595589">
              <w:rPr>
                <w:rStyle w:val="shadingdifferences"/>
              </w:rPr>
              <w:t>clear</w:t>
            </w:r>
            <w:r w:rsidRPr="007F5338">
              <w:rPr>
                <w:rStyle w:val="shadingdifferences"/>
              </w:rPr>
              <w:t xml:space="preserve"> and</w:t>
            </w:r>
            <w:r w:rsidRPr="00EF4157">
              <w:rPr>
                <w:rStyle w:val="shadingdifferences"/>
              </w:rPr>
              <w:t xml:space="preserve"> detailed</w:t>
            </w:r>
            <w:r w:rsidRPr="0070765A">
              <w:t xml:space="preserve"> e</w:t>
            </w:r>
            <w:r w:rsidRPr="00187ED8">
              <w:t>xplanation</w:t>
            </w:r>
            <w:r w:rsidRPr="0072640D">
              <w:t xml:space="preserve"> of</w:t>
            </w:r>
            <w:r>
              <w:t xml:space="preserve"> how some aspects of daily life have changed over recent time while others have remained the same</w:t>
            </w:r>
          </w:p>
        </w:tc>
        <w:tc>
          <w:tcPr>
            <w:tcW w:w="2800" w:type="dxa"/>
            <w:tcBorders>
              <w:top w:val="dotted" w:sz="4" w:space="0" w:color="A6A8AB"/>
              <w:bottom w:val="dotted" w:sz="4" w:space="0" w:color="A6A8AB"/>
            </w:tcBorders>
          </w:tcPr>
          <w:p w14:paraId="38CDF5BB" w14:textId="0B0EB21B" w:rsidR="004151AF" w:rsidRPr="00560922" w:rsidRDefault="004151AF" w:rsidP="004151AF">
            <w:pPr>
              <w:pStyle w:val="Tabletextsinglecell"/>
              <w:rPr>
                <w:rFonts w:eastAsiaTheme="minorHAnsi"/>
              </w:rPr>
            </w:pPr>
            <w:r w:rsidRPr="00437B74">
              <w:rPr>
                <w:rStyle w:val="shadingdifferences"/>
              </w:rPr>
              <w:t>detailed</w:t>
            </w:r>
            <w:r w:rsidRPr="0014025B">
              <w:t xml:space="preserve"> </w:t>
            </w:r>
            <w:r w:rsidRPr="00187ED8">
              <w:t>explanation</w:t>
            </w:r>
            <w:r w:rsidRPr="0072640D">
              <w:t xml:space="preserve"> </w:t>
            </w:r>
            <w:r>
              <w:t>of how some aspects of</w:t>
            </w:r>
            <w:bookmarkStart w:id="1" w:name="_GoBack"/>
            <w:bookmarkEnd w:id="1"/>
            <w:r>
              <w:t xml:space="preserve"> daily life have changed over recent time while others have remained the same</w:t>
            </w:r>
          </w:p>
        </w:tc>
        <w:tc>
          <w:tcPr>
            <w:tcW w:w="2540" w:type="dxa"/>
            <w:tcBorders>
              <w:top w:val="dotted" w:sz="4" w:space="0" w:color="A6A8AB"/>
              <w:bottom w:val="dotted" w:sz="4" w:space="0" w:color="A6A8AB"/>
            </w:tcBorders>
          </w:tcPr>
          <w:p w14:paraId="5058E99D" w14:textId="4DD3707A" w:rsidR="004151AF" w:rsidRPr="00560922" w:rsidRDefault="004151AF" w:rsidP="004151AF">
            <w:pPr>
              <w:pStyle w:val="Tabletextsinglecell"/>
              <w:rPr>
                <w:rFonts w:eastAsiaTheme="minorHAnsi"/>
              </w:rPr>
            </w:pPr>
            <w:r w:rsidRPr="0072640D">
              <w:t>explanation of how</w:t>
            </w:r>
            <w:r>
              <w:t xml:space="preserve"> some aspects of daily life have changed over recent time while others have remained the same</w:t>
            </w:r>
          </w:p>
        </w:tc>
        <w:tc>
          <w:tcPr>
            <w:tcW w:w="2670" w:type="dxa"/>
            <w:tcBorders>
              <w:top w:val="dotted" w:sz="4" w:space="0" w:color="A6A8AB"/>
              <w:bottom w:val="dotted" w:sz="4" w:space="0" w:color="A6A8AB"/>
            </w:tcBorders>
          </w:tcPr>
          <w:p w14:paraId="7E070E56" w14:textId="438EDAC7" w:rsidR="004151AF" w:rsidRPr="00560922" w:rsidRDefault="004151AF" w:rsidP="004151AF">
            <w:pPr>
              <w:pStyle w:val="Tabletextsinglecell"/>
              <w:rPr>
                <w:rFonts w:eastAsiaTheme="minorHAnsi"/>
              </w:rPr>
            </w:pPr>
            <w:r>
              <w:rPr>
                <w:rStyle w:val="shadingdifferences"/>
              </w:rPr>
              <w:t>partial</w:t>
            </w:r>
            <w:r w:rsidRPr="00187ED8">
              <w:t xml:space="preserve"> explanation</w:t>
            </w:r>
            <w:r w:rsidRPr="0072640D">
              <w:t xml:space="preserve"> of</w:t>
            </w:r>
            <w:r>
              <w:t xml:space="preserve"> how some aspects of daily life have changed over recent time while others have remained the same</w:t>
            </w:r>
          </w:p>
        </w:tc>
        <w:tc>
          <w:tcPr>
            <w:tcW w:w="2670" w:type="dxa"/>
            <w:tcBorders>
              <w:top w:val="dotted" w:sz="4" w:space="0" w:color="A6A8AB"/>
              <w:bottom w:val="dotted" w:sz="4" w:space="0" w:color="A6A8AB"/>
            </w:tcBorders>
          </w:tcPr>
          <w:p w14:paraId="6FBE056E" w14:textId="5A6BD1B1" w:rsidR="004151AF" w:rsidRPr="00560922" w:rsidRDefault="004151AF" w:rsidP="004151AF">
            <w:pPr>
              <w:pStyle w:val="Tabletextsinglecell"/>
            </w:pPr>
            <w:r w:rsidRPr="0070765A">
              <w:rPr>
                <w:rStyle w:val="shadingdifferences"/>
              </w:rPr>
              <w:t>statements about</w:t>
            </w:r>
            <w:r>
              <w:t xml:space="preserve"> how some aspects of daily life have changed over recent time while others have remained the same</w:t>
            </w:r>
          </w:p>
        </w:tc>
      </w:tr>
      <w:tr w:rsidR="007F5338" w:rsidRPr="00F2628C" w14:paraId="05D2E1DB" w14:textId="77777777" w:rsidTr="007F5338">
        <w:trPr>
          <w:cantSplit/>
          <w:trHeight w:val="20"/>
        </w:trPr>
        <w:tc>
          <w:tcPr>
            <w:tcW w:w="460" w:type="dxa"/>
            <w:vMerge/>
            <w:shd w:val="clear" w:color="auto" w:fill="E6E7E8" w:themeFill="background2"/>
            <w:textDirection w:val="btLr"/>
            <w:vAlign w:val="center"/>
          </w:tcPr>
          <w:p w14:paraId="15399FD6" w14:textId="74636B28" w:rsidR="004151AF" w:rsidRPr="00672B60" w:rsidRDefault="004151AF" w:rsidP="00A6045D">
            <w:pPr>
              <w:pStyle w:val="Tableheadingcolumn2"/>
            </w:pPr>
          </w:p>
        </w:tc>
        <w:tc>
          <w:tcPr>
            <w:tcW w:w="2796" w:type="dxa"/>
            <w:tcBorders>
              <w:top w:val="dotted" w:sz="4" w:space="0" w:color="A6A8AB"/>
              <w:bottom w:val="dotted" w:sz="4" w:space="0" w:color="A6A8AB"/>
            </w:tcBorders>
          </w:tcPr>
          <w:p w14:paraId="5EB59507" w14:textId="7558657D" w:rsidR="004151AF" w:rsidRPr="00560922" w:rsidRDefault="004151AF" w:rsidP="004151AF">
            <w:pPr>
              <w:pStyle w:val="Tabletextsinglecell"/>
            </w:pPr>
            <w:r w:rsidRPr="00187ED8">
              <w:rPr>
                <w:lang w:eastAsia="en-AU"/>
              </w:rPr>
              <w:t>identification</w:t>
            </w:r>
            <w:r w:rsidRPr="0072640D">
              <w:t xml:space="preserve"> </w:t>
            </w:r>
            <w:r w:rsidRPr="009D66DF">
              <w:t>and</w:t>
            </w:r>
            <w:r>
              <w:t xml:space="preserve"> </w:t>
            </w:r>
            <w:r w:rsidRPr="00B0555D">
              <w:rPr>
                <w:rStyle w:val="shadingdifferences"/>
              </w:rPr>
              <w:t>clear and detailed</w:t>
            </w:r>
            <w:r w:rsidRPr="0014025B">
              <w:t xml:space="preserve"> </w:t>
            </w:r>
            <w:r w:rsidRPr="00187ED8">
              <w:rPr>
                <w:lang w:eastAsia="en-AU"/>
              </w:rPr>
              <w:t>description</w:t>
            </w:r>
            <w:r w:rsidRPr="0072640D">
              <w:t xml:space="preserve"> of</w:t>
            </w:r>
            <w:r w:rsidRPr="009D66DF">
              <w:t xml:space="preserve"> the features of places and their location at the local scale</w:t>
            </w:r>
          </w:p>
        </w:tc>
        <w:tc>
          <w:tcPr>
            <w:tcW w:w="2800" w:type="dxa"/>
            <w:tcBorders>
              <w:top w:val="dotted" w:sz="4" w:space="0" w:color="A6A8AB"/>
              <w:bottom w:val="dotted" w:sz="4" w:space="0" w:color="A6A8AB"/>
            </w:tcBorders>
          </w:tcPr>
          <w:p w14:paraId="772327E6" w14:textId="0E9DFD36" w:rsidR="004151AF" w:rsidRPr="00560922" w:rsidRDefault="004151AF" w:rsidP="004151AF">
            <w:pPr>
              <w:pStyle w:val="Tabletextsinglecell"/>
            </w:pPr>
            <w:r w:rsidRPr="00187ED8">
              <w:rPr>
                <w:lang w:eastAsia="en-AU"/>
              </w:rPr>
              <w:t>identification</w:t>
            </w:r>
            <w:r w:rsidRPr="0072640D">
              <w:t xml:space="preserve"> </w:t>
            </w:r>
            <w:r w:rsidRPr="009D66DF">
              <w:t>and</w:t>
            </w:r>
            <w:r w:rsidRPr="0070765A">
              <w:t xml:space="preserve"> </w:t>
            </w:r>
            <w:r w:rsidRPr="00437B74">
              <w:rPr>
                <w:rStyle w:val="shadingdifferences"/>
              </w:rPr>
              <w:t>detailed</w:t>
            </w:r>
            <w:r w:rsidRPr="009D66DF">
              <w:rPr>
                <w:shd w:val="clear" w:color="auto" w:fill="C8DDF2"/>
                <w:lang w:eastAsia="en-AU"/>
              </w:rPr>
              <w:t xml:space="preserve"> </w:t>
            </w:r>
            <w:r w:rsidRPr="00187ED8">
              <w:rPr>
                <w:lang w:eastAsia="en-AU"/>
              </w:rPr>
              <w:t>description</w:t>
            </w:r>
            <w:r w:rsidRPr="0072640D">
              <w:rPr>
                <w:rFonts w:cs="Tahoma"/>
              </w:rPr>
              <w:t xml:space="preserve"> </w:t>
            </w:r>
            <w:r w:rsidRPr="009D66DF">
              <w:t>of the features of places and their location at the local scale</w:t>
            </w:r>
          </w:p>
        </w:tc>
        <w:tc>
          <w:tcPr>
            <w:tcW w:w="2540" w:type="dxa"/>
            <w:tcBorders>
              <w:top w:val="dotted" w:sz="4" w:space="0" w:color="A6A8AB"/>
              <w:bottom w:val="dotted" w:sz="4" w:space="0" w:color="A6A8AB"/>
            </w:tcBorders>
          </w:tcPr>
          <w:p w14:paraId="1ABE9426" w14:textId="5E07BECE" w:rsidR="004151AF" w:rsidRPr="00560922" w:rsidRDefault="004151AF" w:rsidP="004151AF">
            <w:pPr>
              <w:pStyle w:val="Tabletextsinglecell"/>
            </w:pPr>
            <w:r w:rsidRPr="0072640D">
              <w:rPr>
                <w:lang w:eastAsia="en-AU"/>
              </w:rPr>
              <w:t>identification</w:t>
            </w:r>
            <w:r w:rsidRPr="0072640D">
              <w:t xml:space="preserve"> </w:t>
            </w:r>
            <w:r>
              <w:t xml:space="preserve">and description </w:t>
            </w:r>
            <w:r w:rsidRPr="009D66DF">
              <w:t>of the features of places and their location at the local scale</w:t>
            </w:r>
          </w:p>
        </w:tc>
        <w:tc>
          <w:tcPr>
            <w:tcW w:w="2670" w:type="dxa"/>
            <w:tcBorders>
              <w:top w:val="dotted" w:sz="4" w:space="0" w:color="A6A8AB"/>
              <w:bottom w:val="dotted" w:sz="4" w:space="0" w:color="A6A8AB"/>
            </w:tcBorders>
          </w:tcPr>
          <w:p w14:paraId="1C46375F" w14:textId="11BB8F14" w:rsidR="004151AF" w:rsidRPr="00560922" w:rsidRDefault="004151AF" w:rsidP="004151AF">
            <w:pPr>
              <w:pStyle w:val="Tabletextsinglecell"/>
            </w:pPr>
            <w:r>
              <w:rPr>
                <w:rStyle w:val="shadingdifferences"/>
              </w:rPr>
              <w:t>partial</w:t>
            </w:r>
            <w:r w:rsidRPr="0014025B">
              <w:t xml:space="preserve"> </w:t>
            </w:r>
            <w:r w:rsidRPr="00187ED8">
              <w:rPr>
                <w:lang w:eastAsia="en-AU"/>
              </w:rPr>
              <w:t>identification</w:t>
            </w:r>
            <w:r w:rsidRPr="0072640D">
              <w:t xml:space="preserve"> and</w:t>
            </w:r>
            <w:r w:rsidRPr="0072640D">
              <w:rPr>
                <w:rStyle w:val="shadingdifferences"/>
              </w:rPr>
              <w:t xml:space="preserve"> </w:t>
            </w:r>
            <w:r w:rsidRPr="00187ED8">
              <w:rPr>
                <w:lang w:eastAsia="en-AU"/>
              </w:rPr>
              <w:t>description</w:t>
            </w:r>
            <w:r w:rsidRPr="00B228B2">
              <w:t xml:space="preserve"> </w:t>
            </w:r>
            <w:r w:rsidRPr="009D66DF">
              <w:t>of the features of places and their location at the local scale</w:t>
            </w:r>
          </w:p>
        </w:tc>
        <w:tc>
          <w:tcPr>
            <w:tcW w:w="2670" w:type="dxa"/>
            <w:tcBorders>
              <w:top w:val="dotted" w:sz="4" w:space="0" w:color="A6A8AB"/>
              <w:bottom w:val="dotted" w:sz="4" w:space="0" w:color="A6A8AB"/>
            </w:tcBorders>
          </w:tcPr>
          <w:p w14:paraId="4CC6E884" w14:textId="636C99E7" w:rsidR="004151AF" w:rsidRPr="00560922" w:rsidRDefault="004151AF" w:rsidP="004151AF">
            <w:pPr>
              <w:pStyle w:val="Tabletextsinglecell"/>
            </w:pPr>
            <w:r w:rsidRPr="00BC13D4">
              <w:rPr>
                <w:rStyle w:val="shadingdifferences"/>
              </w:rPr>
              <w:t>directed</w:t>
            </w:r>
            <w:r w:rsidRPr="0014025B">
              <w:t xml:space="preserve"> </w:t>
            </w:r>
            <w:r w:rsidRPr="00187ED8">
              <w:rPr>
                <w:lang w:eastAsia="en-AU"/>
              </w:rPr>
              <w:t>identification</w:t>
            </w:r>
            <w:r w:rsidRPr="0072640D">
              <w:t xml:space="preserve"> and</w:t>
            </w:r>
            <w:r w:rsidRPr="0072640D">
              <w:rPr>
                <w:rStyle w:val="shadingdifferences"/>
              </w:rPr>
              <w:t xml:space="preserve"> </w:t>
            </w:r>
            <w:r w:rsidRPr="00187ED8">
              <w:rPr>
                <w:lang w:eastAsia="en-AU"/>
              </w:rPr>
              <w:t>description</w:t>
            </w:r>
            <w:r w:rsidRPr="00F72587">
              <w:t xml:space="preserve"> of</w:t>
            </w:r>
            <w:r w:rsidRPr="009D66DF">
              <w:t xml:space="preserve"> the features of places and their location at the local scale</w:t>
            </w:r>
          </w:p>
        </w:tc>
      </w:tr>
      <w:tr w:rsidR="007F5338" w:rsidRPr="00F2628C" w14:paraId="469CB7F7" w14:textId="77777777" w:rsidTr="007F5338">
        <w:trPr>
          <w:cantSplit/>
          <w:trHeight w:val="78"/>
        </w:trPr>
        <w:tc>
          <w:tcPr>
            <w:tcW w:w="460" w:type="dxa"/>
            <w:vMerge/>
            <w:shd w:val="clear" w:color="auto" w:fill="E6E7E8" w:themeFill="background2"/>
            <w:textDirection w:val="btLr"/>
            <w:vAlign w:val="center"/>
          </w:tcPr>
          <w:p w14:paraId="530EEE86" w14:textId="6A2FDBE5" w:rsidR="004151AF" w:rsidRPr="00672B60" w:rsidRDefault="004151AF" w:rsidP="00A6045D">
            <w:pPr>
              <w:pStyle w:val="Tableheadingcolumns"/>
            </w:pPr>
          </w:p>
        </w:tc>
        <w:tc>
          <w:tcPr>
            <w:tcW w:w="2796" w:type="dxa"/>
            <w:tcBorders>
              <w:top w:val="dotted" w:sz="4" w:space="0" w:color="A6A8AB"/>
              <w:bottom w:val="dotted" w:sz="4" w:space="0" w:color="A6A8AB"/>
            </w:tcBorders>
          </w:tcPr>
          <w:p w14:paraId="7EE15A66" w14:textId="264E9641" w:rsidR="004151AF" w:rsidRPr="00560922" w:rsidRDefault="004151AF" w:rsidP="00595589">
            <w:pPr>
              <w:pStyle w:val="Tabletextsinglecell"/>
              <w:rPr>
                <w:rFonts w:eastAsiaTheme="minorHAnsi"/>
              </w:rPr>
            </w:pPr>
            <w:r w:rsidRPr="00187ED8">
              <w:rPr>
                <w:lang w:eastAsia="en-AU"/>
              </w:rPr>
              <w:t>identification</w:t>
            </w:r>
            <w:r w:rsidRPr="0072640D">
              <w:t xml:space="preserve"> </w:t>
            </w:r>
            <w:r w:rsidRPr="0070765A">
              <w:rPr>
                <w:rStyle w:val="shadingdifferences"/>
              </w:rPr>
              <w:t>and detailed description</w:t>
            </w:r>
            <w:r w:rsidRPr="009D66DF">
              <w:t xml:space="preserve"> of changes to </w:t>
            </w:r>
            <w:r w:rsidR="00595589">
              <w:t xml:space="preserve">the </w:t>
            </w:r>
            <w:r w:rsidRPr="009D66DF">
              <w:t>features of places</w:t>
            </w:r>
          </w:p>
        </w:tc>
        <w:tc>
          <w:tcPr>
            <w:tcW w:w="2800" w:type="dxa"/>
            <w:tcBorders>
              <w:top w:val="dotted" w:sz="4" w:space="0" w:color="A6A8AB"/>
              <w:bottom w:val="dotted" w:sz="4" w:space="0" w:color="A6A8AB"/>
            </w:tcBorders>
          </w:tcPr>
          <w:p w14:paraId="26560573" w14:textId="2FE71381" w:rsidR="004151AF" w:rsidRPr="00560922" w:rsidRDefault="004151AF" w:rsidP="00595589">
            <w:pPr>
              <w:pStyle w:val="Tabletextsinglecell"/>
              <w:rPr>
                <w:rFonts w:eastAsiaTheme="minorHAnsi"/>
              </w:rPr>
            </w:pPr>
            <w:r w:rsidRPr="00187ED8">
              <w:rPr>
                <w:lang w:eastAsia="en-AU"/>
              </w:rPr>
              <w:t>identification</w:t>
            </w:r>
            <w:r w:rsidRPr="0072640D">
              <w:t xml:space="preserve"> </w:t>
            </w:r>
            <w:r w:rsidRPr="007F5338">
              <w:rPr>
                <w:rStyle w:val="shadingdifferences"/>
              </w:rPr>
              <w:t xml:space="preserve">and </w:t>
            </w:r>
            <w:r w:rsidRPr="00EF4157">
              <w:rPr>
                <w:rStyle w:val="shadingdifferences"/>
              </w:rPr>
              <w:t>description</w:t>
            </w:r>
            <w:r w:rsidRPr="009D66DF">
              <w:t xml:space="preserve"> of changes to </w:t>
            </w:r>
            <w:r w:rsidR="00595589">
              <w:t xml:space="preserve">the </w:t>
            </w:r>
            <w:r w:rsidRPr="009D66DF">
              <w:t>features of places</w:t>
            </w:r>
          </w:p>
        </w:tc>
        <w:tc>
          <w:tcPr>
            <w:tcW w:w="2540" w:type="dxa"/>
            <w:tcBorders>
              <w:top w:val="dotted" w:sz="4" w:space="0" w:color="A6A8AB"/>
              <w:bottom w:val="dotted" w:sz="4" w:space="0" w:color="A6A8AB"/>
            </w:tcBorders>
          </w:tcPr>
          <w:p w14:paraId="4D1BD322" w14:textId="4EE4182D" w:rsidR="004151AF" w:rsidRPr="00560922" w:rsidRDefault="004151AF" w:rsidP="00595589">
            <w:pPr>
              <w:pStyle w:val="Tabletextsinglecell"/>
              <w:rPr>
                <w:rFonts w:eastAsiaTheme="minorHAnsi"/>
              </w:rPr>
            </w:pPr>
            <w:r w:rsidRPr="0072640D">
              <w:rPr>
                <w:lang w:eastAsia="en-AU"/>
              </w:rPr>
              <w:t>identification</w:t>
            </w:r>
            <w:r w:rsidRPr="0072640D">
              <w:t xml:space="preserve"> of</w:t>
            </w:r>
            <w:r w:rsidRPr="009D66DF">
              <w:t xml:space="preserve"> changes to </w:t>
            </w:r>
            <w:r w:rsidR="00595589">
              <w:t xml:space="preserve">the </w:t>
            </w:r>
            <w:r w:rsidRPr="009D66DF">
              <w:t>features of places</w:t>
            </w:r>
          </w:p>
        </w:tc>
        <w:tc>
          <w:tcPr>
            <w:tcW w:w="2670" w:type="dxa"/>
            <w:tcBorders>
              <w:top w:val="dotted" w:sz="4" w:space="0" w:color="A6A8AB"/>
              <w:bottom w:val="dotted" w:sz="4" w:space="0" w:color="A6A8AB"/>
            </w:tcBorders>
          </w:tcPr>
          <w:p w14:paraId="3F7FAEB2" w14:textId="1F8047CC" w:rsidR="004151AF" w:rsidRPr="00560922" w:rsidRDefault="004151AF" w:rsidP="00EF4157">
            <w:pPr>
              <w:pStyle w:val="Tabletextsinglecell"/>
              <w:rPr>
                <w:rFonts w:eastAsiaTheme="minorHAnsi"/>
              </w:rPr>
            </w:pPr>
            <w:r w:rsidRPr="00BC13D4">
              <w:rPr>
                <w:rStyle w:val="shadingdifferences"/>
              </w:rPr>
              <w:t>guided</w:t>
            </w:r>
            <w:r w:rsidRPr="0014025B">
              <w:t xml:space="preserve"> </w:t>
            </w:r>
            <w:r w:rsidRPr="00187ED8">
              <w:rPr>
                <w:lang w:eastAsia="en-AU"/>
              </w:rPr>
              <w:t>identification</w:t>
            </w:r>
            <w:r w:rsidRPr="0072640D">
              <w:t xml:space="preserve"> </w:t>
            </w:r>
            <w:r w:rsidRPr="009D66DF">
              <w:t xml:space="preserve">of changes to </w:t>
            </w:r>
            <w:r w:rsidR="00595589" w:rsidRPr="009D66DF">
              <w:t xml:space="preserve">the </w:t>
            </w:r>
            <w:r w:rsidRPr="009D66DF">
              <w:t>features of places</w:t>
            </w:r>
          </w:p>
        </w:tc>
        <w:tc>
          <w:tcPr>
            <w:tcW w:w="2670" w:type="dxa"/>
            <w:tcBorders>
              <w:top w:val="dotted" w:sz="4" w:space="0" w:color="A6A8AB"/>
              <w:bottom w:val="dotted" w:sz="4" w:space="0" w:color="A6A8AB"/>
            </w:tcBorders>
          </w:tcPr>
          <w:p w14:paraId="205DB95C" w14:textId="174F2199" w:rsidR="004151AF" w:rsidRPr="00560922" w:rsidRDefault="004151AF">
            <w:pPr>
              <w:pStyle w:val="Tabletextsinglecell"/>
              <w:rPr>
                <w:rFonts w:eastAsiaTheme="minorHAnsi"/>
              </w:rPr>
            </w:pPr>
            <w:r w:rsidRPr="00BC13D4">
              <w:rPr>
                <w:rStyle w:val="shadingdifferences"/>
              </w:rPr>
              <w:t>directed</w:t>
            </w:r>
            <w:r w:rsidRPr="00F72587">
              <w:t xml:space="preserve"> </w:t>
            </w:r>
            <w:r w:rsidRPr="00187ED8">
              <w:rPr>
                <w:lang w:eastAsia="en-AU"/>
              </w:rPr>
              <w:t>identification</w:t>
            </w:r>
            <w:r w:rsidRPr="00F72587">
              <w:t xml:space="preserve"> </w:t>
            </w:r>
            <w:r w:rsidRPr="009D66DF">
              <w:t xml:space="preserve">of changes to </w:t>
            </w:r>
            <w:r w:rsidR="00595589" w:rsidRPr="009D66DF">
              <w:t xml:space="preserve">the </w:t>
            </w:r>
            <w:r w:rsidRPr="009D66DF">
              <w:t>features of places</w:t>
            </w:r>
          </w:p>
        </w:tc>
      </w:tr>
      <w:tr w:rsidR="007F5338" w:rsidRPr="00F2628C" w14:paraId="48D1E380" w14:textId="77777777" w:rsidTr="007F5338">
        <w:trPr>
          <w:cantSplit/>
          <w:trHeight w:val="71"/>
        </w:trPr>
        <w:tc>
          <w:tcPr>
            <w:tcW w:w="460" w:type="dxa"/>
            <w:vMerge/>
            <w:shd w:val="clear" w:color="auto" w:fill="E6E7E8" w:themeFill="background2"/>
            <w:textDirection w:val="btLr"/>
            <w:vAlign w:val="center"/>
          </w:tcPr>
          <w:p w14:paraId="1B746F8D" w14:textId="77777777" w:rsidR="004151AF" w:rsidRPr="00887069" w:rsidRDefault="004151AF" w:rsidP="00A6045D">
            <w:pPr>
              <w:pStyle w:val="Tableheadingcolumns"/>
            </w:pPr>
          </w:p>
        </w:tc>
        <w:tc>
          <w:tcPr>
            <w:tcW w:w="2796" w:type="dxa"/>
            <w:tcBorders>
              <w:top w:val="dotted" w:sz="4" w:space="0" w:color="A6A8AB"/>
              <w:bottom w:val="dotted" w:sz="4" w:space="0" w:color="A6A8AB"/>
            </w:tcBorders>
          </w:tcPr>
          <w:p w14:paraId="5CE83316" w14:textId="68E5AA57" w:rsidR="004151AF" w:rsidRPr="00560922" w:rsidRDefault="00BF712D" w:rsidP="004151AF">
            <w:pPr>
              <w:pStyle w:val="Tabletextsinglecell"/>
            </w:pPr>
            <w:r w:rsidRPr="00BB369E">
              <w:t>recognition</w:t>
            </w:r>
            <w:r>
              <w:t xml:space="preserve"> that</w:t>
            </w:r>
            <w:r w:rsidRPr="00BB369E">
              <w:t xml:space="preserve"> </w:t>
            </w:r>
            <w:r w:rsidRPr="00BA2162">
              <w:rPr>
                <w:rStyle w:val="shadingdifferences"/>
              </w:rPr>
              <w:t xml:space="preserve">and </w:t>
            </w:r>
            <w:r w:rsidRPr="00CA7E97">
              <w:rPr>
                <w:rStyle w:val="shadingdifferences"/>
              </w:rPr>
              <w:t>detailed</w:t>
            </w:r>
            <w:r>
              <w:rPr>
                <w:rStyle w:val="shadingdifferences"/>
              </w:rPr>
              <w:t xml:space="preserve"> </w:t>
            </w:r>
            <w:r w:rsidRPr="00216079">
              <w:rPr>
                <w:rStyle w:val="shadingdifferences"/>
              </w:rPr>
              <w:t>description of how</w:t>
            </w:r>
            <w:r w:rsidRPr="00437B74">
              <w:t xml:space="preserve"> </w:t>
            </w:r>
            <w:r w:rsidR="004151AF">
              <w:t>people describe the features of places differently</w:t>
            </w:r>
          </w:p>
        </w:tc>
        <w:tc>
          <w:tcPr>
            <w:tcW w:w="2800" w:type="dxa"/>
            <w:tcBorders>
              <w:top w:val="dotted" w:sz="4" w:space="0" w:color="A6A8AB"/>
              <w:bottom w:val="dotted" w:sz="4" w:space="0" w:color="A6A8AB"/>
            </w:tcBorders>
          </w:tcPr>
          <w:p w14:paraId="52FCBC0A" w14:textId="21D32CF8" w:rsidR="004151AF" w:rsidRPr="00560922" w:rsidRDefault="00BF712D" w:rsidP="004151AF">
            <w:pPr>
              <w:pStyle w:val="Tabletextsinglecell"/>
            </w:pPr>
            <w:r w:rsidRPr="00BB369E">
              <w:t xml:space="preserve">recognition </w:t>
            </w:r>
            <w:r>
              <w:t xml:space="preserve">that </w:t>
            </w:r>
            <w:r w:rsidRPr="00DC05D6">
              <w:rPr>
                <w:rStyle w:val="shadingdifferences"/>
              </w:rPr>
              <w:t>and description of how</w:t>
            </w:r>
            <w:r>
              <w:t xml:space="preserve"> </w:t>
            </w:r>
            <w:r w:rsidR="004151AF">
              <w:t>people describe the features of places differently</w:t>
            </w:r>
          </w:p>
        </w:tc>
        <w:tc>
          <w:tcPr>
            <w:tcW w:w="2540" w:type="dxa"/>
            <w:tcBorders>
              <w:top w:val="dotted" w:sz="4" w:space="0" w:color="A6A8AB"/>
              <w:bottom w:val="dotted" w:sz="4" w:space="0" w:color="A6A8AB"/>
            </w:tcBorders>
          </w:tcPr>
          <w:p w14:paraId="44C6BECC" w14:textId="28C39041" w:rsidR="004151AF" w:rsidRPr="00560922" w:rsidRDefault="004151AF" w:rsidP="0070765A">
            <w:pPr>
              <w:pStyle w:val="Tabletextsinglecell"/>
            </w:pPr>
            <w:r w:rsidRPr="0072640D">
              <w:t>recognition</w:t>
            </w:r>
            <w:r w:rsidRPr="0072640D">
              <w:rPr>
                <w:rFonts w:cs="Tahoma"/>
              </w:rPr>
              <w:t xml:space="preserve"> that people describe the features</w:t>
            </w:r>
            <w:r>
              <w:rPr>
                <w:rFonts w:cs="Tahoma"/>
              </w:rPr>
              <w:t xml:space="preserve"> of places differently</w:t>
            </w:r>
          </w:p>
        </w:tc>
        <w:tc>
          <w:tcPr>
            <w:tcW w:w="2670" w:type="dxa"/>
            <w:tcBorders>
              <w:top w:val="dotted" w:sz="4" w:space="0" w:color="A6A8AB"/>
              <w:bottom w:val="dotted" w:sz="4" w:space="0" w:color="A6A8AB"/>
            </w:tcBorders>
          </w:tcPr>
          <w:p w14:paraId="179278EB" w14:textId="5695DF56" w:rsidR="004151AF" w:rsidRPr="00560922" w:rsidRDefault="004151AF" w:rsidP="004151AF">
            <w:pPr>
              <w:pStyle w:val="Tabletextsinglecell"/>
            </w:pPr>
            <w:r w:rsidRPr="00BC13D4">
              <w:rPr>
                <w:rStyle w:val="shadingdifferences"/>
              </w:rPr>
              <w:t>guided</w:t>
            </w:r>
            <w:r w:rsidRPr="0072640D">
              <w:t xml:space="preserve"> </w:t>
            </w:r>
            <w:r w:rsidRPr="00F72587">
              <w:t>recognition</w:t>
            </w:r>
            <w:r w:rsidRPr="0014025B">
              <w:t xml:space="preserve"> </w:t>
            </w:r>
            <w:r>
              <w:t>that people describe the features of places differently</w:t>
            </w:r>
          </w:p>
        </w:tc>
        <w:tc>
          <w:tcPr>
            <w:tcW w:w="2670" w:type="dxa"/>
            <w:tcBorders>
              <w:top w:val="dotted" w:sz="4" w:space="0" w:color="A6A8AB"/>
              <w:bottom w:val="dotted" w:sz="4" w:space="0" w:color="A6A8AB"/>
            </w:tcBorders>
          </w:tcPr>
          <w:p w14:paraId="69359CEB" w14:textId="4EA5C7CC" w:rsidR="004151AF" w:rsidRPr="00560922" w:rsidRDefault="004151AF" w:rsidP="004151AF">
            <w:pPr>
              <w:pStyle w:val="Tabletextsinglecell"/>
            </w:pPr>
            <w:r w:rsidRPr="00BC13D4">
              <w:rPr>
                <w:rStyle w:val="shadingdifferences"/>
              </w:rPr>
              <w:t>directed</w:t>
            </w:r>
            <w:r w:rsidRPr="00F72587">
              <w:t xml:space="preserve"> recognition</w:t>
            </w:r>
            <w:r w:rsidRPr="0014025B">
              <w:t xml:space="preserve"> </w:t>
            </w:r>
            <w:r>
              <w:t>that people describe the features of places differently</w:t>
            </w:r>
          </w:p>
        </w:tc>
      </w:tr>
      <w:tr w:rsidR="007F5338" w:rsidRPr="00F2628C" w14:paraId="393780A2" w14:textId="77777777" w:rsidTr="007F5338">
        <w:trPr>
          <w:cantSplit/>
          <w:trHeight w:val="20"/>
        </w:trPr>
        <w:tc>
          <w:tcPr>
            <w:tcW w:w="460" w:type="dxa"/>
            <w:vMerge/>
            <w:shd w:val="clear" w:color="auto" w:fill="E6E7E8" w:themeFill="background2"/>
            <w:textDirection w:val="btLr"/>
            <w:vAlign w:val="center"/>
          </w:tcPr>
          <w:p w14:paraId="2DC203AF" w14:textId="00C0FE0D" w:rsidR="004151AF" w:rsidRPr="00887069" w:rsidRDefault="004151AF" w:rsidP="00A6045D">
            <w:pPr>
              <w:pStyle w:val="Tableheadingcolumns"/>
            </w:pPr>
          </w:p>
        </w:tc>
        <w:tc>
          <w:tcPr>
            <w:tcW w:w="2796" w:type="dxa"/>
            <w:tcBorders>
              <w:top w:val="dotted" w:sz="4" w:space="0" w:color="A6A8AB"/>
              <w:bottom w:val="single" w:sz="4" w:space="0" w:color="A6A8AB"/>
            </w:tcBorders>
          </w:tcPr>
          <w:p w14:paraId="07140F98" w14:textId="48EEC9FB" w:rsidR="004151AF" w:rsidRPr="00560922" w:rsidRDefault="004151AF" w:rsidP="004151AF">
            <w:pPr>
              <w:pStyle w:val="Tabletextsinglecell"/>
            </w:pPr>
            <w:r w:rsidRPr="0070765A">
              <w:rPr>
                <w:rStyle w:val="shadingdifferences"/>
              </w:rPr>
              <w:t>clear and detailed</w:t>
            </w:r>
            <w:r w:rsidRPr="00F72587">
              <w:t xml:space="preserve"> description</w:t>
            </w:r>
            <w:r w:rsidRPr="0014025B">
              <w:t xml:space="preserve"> </w:t>
            </w:r>
            <w:r w:rsidRPr="009D66DF">
              <w:t>of how places can be cared for</w:t>
            </w:r>
          </w:p>
        </w:tc>
        <w:tc>
          <w:tcPr>
            <w:tcW w:w="2800" w:type="dxa"/>
            <w:tcBorders>
              <w:top w:val="dotted" w:sz="4" w:space="0" w:color="A6A8AB"/>
              <w:bottom w:val="single" w:sz="4" w:space="0" w:color="A6A8AB"/>
            </w:tcBorders>
          </w:tcPr>
          <w:p w14:paraId="27A6E47B" w14:textId="0BC7791B" w:rsidR="004151AF" w:rsidRPr="00560922" w:rsidRDefault="004151AF" w:rsidP="004151AF">
            <w:pPr>
              <w:pStyle w:val="Tabletextsinglecell"/>
            </w:pPr>
            <w:r w:rsidRPr="00437B74">
              <w:rPr>
                <w:rStyle w:val="shadingdifferences"/>
              </w:rPr>
              <w:t>detailed</w:t>
            </w:r>
            <w:r w:rsidRPr="00D21210">
              <w:t xml:space="preserve"> </w:t>
            </w:r>
            <w:r w:rsidRPr="00F72587">
              <w:t>description</w:t>
            </w:r>
            <w:r w:rsidRPr="0072640D">
              <w:t xml:space="preserve"> of</w:t>
            </w:r>
            <w:r w:rsidRPr="009D66DF">
              <w:t xml:space="preserve"> how places can be cared for</w:t>
            </w:r>
          </w:p>
        </w:tc>
        <w:tc>
          <w:tcPr>
            <w:tcW w:w="2540" w:type="dxa"/>
            <w:tcBorders>
              <w:top w:val="dotted" w:sz="4" w:space="0" w:color="A6A8AB"/>
              <w:bottom w:val="single" w:sz="4" w:space="0" w:color="A6A8AB"/>
            </w:tcBorders>
          </w:tcPr>
          <w:p w14:paraId="4898073E" w14:textId="7E7DA8E4" w:rsidR="004151AF" w:rsidRPr="00560922" w:rsidRDefault="004151AF" w:rsidP="004151AF">
            <w:pPr>
              <w:pStyle w:val="Tabletextsinglecell"/>
            </w:pPr>
            <w:r w:rsidRPr="0072640D">
              <w:t xml:space="preserve">description </w:t>
            </w:r>
            <w:r w:rsidRPr="009D66DF">
              <w:t>of how places can be cared for</w:t>
            </w:r>
          </w:p>
        </w:tc>
        <w:tc>
          <w:tcPr>
            <w:tcW w:w="2670" w:type="dxa"/>
            <w:tcBorders>
              <w:top w:val="dotted" w:sz="4" w:space="0" w:color="A6A8AB"/>
              <w:bottom w:val="single" w:sz="4" w:space="0" w:color="A6A8AB"/>
            </w:tcBorders>
          </w:tcPr>
          <w:p w14:paraId="0B5AB715" w14:textId="5B348268" w:rsidR="004151AF" w:rsidRPr="00560922" w:rsidRDefault="00BF712D" w:rsidP="004151AF">
            <w:pPr>
              <w:pStyle w:val="Tabletextsinglecell"/>
            </w:pPr>
            <w:r>
              <w:rPr>
                <w:rStyle w:val="shadingdifferences"/>
              </w:rPr>
              <w:t>partial</w:t>
            </w:r>
            <w:r w:rsidRPr="00187ED8">
              <w:t xml:space="preserve"> </w:t>
            </w:r>
            <w:r w:rsidR="004151AF" w:rsidRPr="00F72587">
              <w:t>description</w:t>
            </w:r>
            <w:r w:rsidR="004151AF" w:rsidRPr="0072640D">
              <w:t xml:space="preserve"> </w:t>
            </w:r>
            <w:r w:rsidR="004151AF" w:rsidRPr="009D66DF">
              <w:t>of how places can be cared for</w:t>
            </w:r>
          </w:p>
        </w:tc>
        <w:tc>
          <w:tcPr>
            <w:tcW w:w="2670" w:type="dxa"/>
            <w:tcBorders>
              <w:top w:val="dotted" w:sz="4" w:space="0" w:color="A6A8AB"/>
              <w:bottom w:val="single" w:sz="4" w:space="0" w:color="A6A8AB"/>
            </w:tcBorders>
          </w:tcPr>
          <w:p w14:paraId="322E6723" w14:textId="2E79483A" w:rsidR="004151AF" w:rsidRPr="00560922" w:rsidRDefault="00BF712D" w:rsidP="004151AF">
            <w:pPr>
              <w:pStyle w:val="Tabletextsinglecell"/>
            </w:pPr>
            <w:r w:rsidRPr="0070765A">
              <w:rPr>
                <w:rStyle w:val="shadingdifferences"/>
              </w:rPr>
              <w:t>statements about</w:t>
            </w:r>
            <w:r>
              <w:t xml:space="preserve"> </w:t>
            </w:r>
            <w:r w:rsidR="004151AF" w:rsidRPr="00F72587">
              <w:t>how places can be cared for</w:t>
            </w:r>
          </w:p>
        </w:tc>
      </w:tr>
      <w:tr w:rsidR="007F5338" w:rsidRPr="00F2628C" w14:paraId="42B3720E" w14:textId="77777777" w:rsidTr="007F5338">
        <w:trPr>
          <w:cantSplit/>
          <w:trHeight w:val="139"/>
        </w:trPr>
        <w:tc>
          <w:tcPr>
            <w:tcW w:w="460" w:type="dxa"/>
            <w:vMerge w:val="restart"/>
            <w:shd w:val="clear" w:color="auto" w:fill="E6E7E8" w:themeFill="background2"/>
            <w:textDirection w:val="btLr"/>
            <w:vAlign w:val="center"/>
          </w:tcPr>
          <w:p w14:paraId="214E954E" w14:textId="250853E6" w:rsidR="004151AF" w:rsidRPr="00887069" w:rsidRDefault="004151AF" w:rsidP="00A6045D">
            <w:pPr>
              <w:pStyle w:val="Tableheadingcolumns"/>
            </w:pPr>
            <w:r>
              <w:lastRenderedPageBreak/>
              <w:t>Inquiry and skills</w:t>
            </w:r>
          </w:p>
        </w:tc>
        <w:tc>
          <w:tcPr>
            <w:tcW w:w="2796" w:type="dxa"/>
            <w:tcBorders>
              <w:top w:val="single" w:sz="4" w:space="0" w:color="A6A8AB"/>
              <w:bottom w:val="dotted" w:sz="4" w:space="0" w:color="A6A8AB"/>
            </w:tcBorders>
          </w:tcPr>
          <w:p w14:paraId="5EC28BA1" w14:textId="188135D5" w:rsidR="004151AF" w:rsidRPr="00560922" w:rsidRDefault="004151AF" w:rsidP="007F5338">
            <w:pPr>
              <w:pStyle w:val="Tabletextsinglecell"/>
              <w:spacing w:line="245" w:lineRule="auto"/>
              <w:rPr>
                <w:rFonts w:ascii="Arial" w:eastAsiaTheme="minorHAnsi" w:hAnsi="Arial" w:cstheme="minorBidi"/>
              </w:rPr>
            </w:pPr>
            <w:r w:rsidRPr="00595589">
              <w:rPr>
                <w:rStyle w:val="shadingdifferences"/>
              </w:rPr>
              <w:t>clear</w:t>
            </w:r>
            <w:r w:rsidRPr="007F5338">
              <w:rPr>
                <w:rStyle w:val="shadingdifferences"/>
              </w:rPr>
              <w:t xml:space="preserve"> and</w:t>
            </w:r>
            <w:r w:rsidRPr="00EF4157">
              <w:rPr>
                <w:rStyle w:val="shadingdifferences"/>
              </w:rPr>
              <w:t xml:space="preserve"> informed</w:t>
            </w:r>
            <w:r w:rsidRPr="00736487">
              <w:t xml:space="preserve"> </w:t>
            </w:r>
            <w:r w:rsidR="00595589" w:rsidRPr="004151AF">
              <w:t>respon</w:t>
            </w:r>
            <w:r w:rsidR="00595589">
              <w:t xml:space="preserve">ses </w:t>
            </w:r>
            <w:r w:rsidRPr="0072640D">
              <w:t>to</w:t>
            </w:r>
            <w:r>
              <w:t xml:space="preserve"> questions about the recent past and familiar and unfamiliar places by</w:t>
            </w:r>
            <w:r w:rsidRPr="007F5338">
              <w:rPr>
                <w:rFonts w:ascii="Arial" w:hAnsi="Arial"/>
              </w:rPr>
              <w:t xml:space="preserve"> </w:t>
            </w:r>
            <w:r w:rsidRPr="00595589">
              <w:rPr>
                <w:rStyle w:val="shadingdifferences"/>
              </w:rPr>
              <w:t xml:space="preserve">thorough </w:t>
            </w:r>
            <w:r w:rsidRPr="007F5338">
              <w:rPr>
                <w:rStyle w:val="shadingdifferences"/>
              </w:rPr>
              <w:t xml:space="preserve">and </w:t>
            </w:r>
            <w:r w:rsidRPr="00EF4157">
              <w:rPr>
                <w:rStyle w:val="shadingdifferences"/>
              </w:rPr>
              <w:t>effe</w:t>
            </w:r>
            <w:r w:rsidRPr="008D72CB">
              <w:rPr>
                <w:rStyle w:val="shadingdifferences"/>
              </w:rPr>
              <w:t>ctive</w:t>
            </w:r>
            <w:r w:rsidRPr="0070765A">
              <w:t xml:space="preserve"> </w:t>
            </w:r>
            <w:r>
              <w:t xml:space="preserve">collection and interpretation </w:t>
            </w:r>
            <w:r w:rsidRPr="00595589">
              <w:t>of</w:t>
            </w:r>
            <w:r w:rsidRPr="00595589">
              <w:rPr>
                <w:rStyle w:val="shadingdifferences"/>
              </w:rPr>
              <w:t xml:space="preserve"> accurate</w:t>
            </w:r>
            <w:r w:rsidRPr="007F5338">
              <w:rPr>
                <w:rStyle w:val="shadingdifferences"/>
              </w:rPr>
              <w:t xml:space="preserve"> and </w:t>
            </w:r>
            <w:r w:rsidRPr="00EF4157">
              <w:rPr>
                <w:rStyle w:val="shadingdifferences"/>
              </w:rPr>
              <w:t>relevant</w:t>
            </w:r>
            <w:r w:rsidRPr="0070765A">
              <w:t xml:space="preserve"> </w:t>
            </w:r>
            <w:r>
              <w:t>information and data from observations and sources provided</w:t>
            </w:r>
          </w:p>
        </w:tc>
        <w:tc>
          <w:tcPr>
            <w:tcW w:w="2800" w:type="dxa"/>
            <w:tcBorders>
              <w:top w:val="single" w:sz="4" w:space="0" w:color="A6A8AB"/>
              <w:bottom w:val="dotted" w:sz="4" w:space="0" w:color="A6A8AB"/>
            </w:tcBorders>
          </w:tcPr>
          <w:p w14:paraId="68738577" w14:textId="45EC2BEC" w:rsidR="004151AF" w:rsidRPr="00560922" w:rsidRDefault="004151AF" w:rsidP="007F5338">
            <w:pPr>
              <w:pStyle w:val="Tabletextsinglecell"/>
              <w:spacing w:line="245" w:lineRule="auto"/>
              <w:rPr>
                <w:rFonts w:ascii="Arial" w:eastAsiaTheme="minorHAnsi" w:hAnsi="Arial" w:cstheme="minorBidi"/>
              </w:rPr>
            </w:pPr>
            <w:r>
              <w:rPr>
                <w:rStyle w:val="shadingdifferences"/>
              </w:rPr>
              <w:t>informed</w:t>
            </w:r>
            <w:r w:rsidRPr="00DB12EC">
              <w:t xml:space="preserve"> </w:t>
            </w:r>
            <w:r w:rsidR="00595589" w:rsidRPr="004151AF">
              <w:t>respon</w:t>
            </w:r>
            <w:r w:rsidR="00595589">
              <w:t xml:space="preserve">ses </w:t>
            </w:r>
            <w:r>
              <w:t xml:space="preserve">to questions about the recent past and familiar and unfamiliar places by </w:t>
            </w:r>
            <w:r w:rsidRPr="009F0E29">
              <w:rPr>
                <w:rStyle w:val="shadingdifferences"/>
              </w:rPr>
              <w:t>effective</w:t>
            </w:r>
            <w:r>
              <w:t xml:space="preserve"> collection and interpretation of </w:t>
            </w:r>
            <w:r w:rsidRPr="00B550F7">
              <w:rPr>
                <w:rStyle w:val="shadingdifferences"/>
              </w:rPr>
              <w:t>relevant</w:t>
            </w:r>
            <w:r w:rsidRPr="0070765A">
              <w:t xml:space="preserve"> </w:t>
            </w:r>
            <w:r>
              <w:t>information and data from observations and sources provided</w:t>
            </w:r>
          </w:p>
        </w:tc>
        <w:tc>
          <w:tcPr>
            <w:tcW w:w="2540" w:type="dxa"/>
            <w:tcBorders>
              <w:top w:val="single" w:sz="4" w:space="0" w:color="A6A8AB"/>
              <w:bottom w:val="dotted" w:sz="4" w:space="0" w:color="A6A8AB"/>
            </w:tcBorders>
          </w:tcPr>
          <w:p w14:paraId="32D4083D" w14:textId="7959E9F4" w:rsidR="004151AF" w:rsidRPr="00560922" w:rsidRDefault="004151AF" w:rsidP="007F5338">
            <w:pPr>
              <w:pStyle w:val="Tabletextsinglecell"/>
              <w:spacing w:line="245" w:lineRule="auto"/>
              <w:rPr>
                <w:rFonts w:ascii="Arial" w:eastAsiaTheme="minorHAnsi" w:hAnsi="Arial" w:cstheme="minorBidi"/>
              </w:rPr>
            </w:pPr>
            <w:r w:rsidRPr="004151AF">
              <w:t>respon</w:t>
            </w:r>
            <w:r w:rsidR="00595589">
              <w:t xml:space="preserve">ses </w:t>
            </w:r>
            <w:r w:rsidRPr="0072640D">
              <w:t>to questions about the recent</w:t>
            </w:r>
            <w:r>
              <w:t xml:space="preserve"> past and familiar and unfamiliar places by collection and interpretation of information and data from observations and sources provided</w:t>
            </w:r>
          </w:p>
        </w:tc>
        <w:tc>
          <w:tcPr>
            <w:tcW w:w="2670" w:type="dxa"/>
            <w:tcBorders>
              <w:top w:val="single" w:sz="4" w:space="0" w:color="A6A8AB"/>
              <w:bottom w:val="dotted" w:sz="4" w:space="0" w:color="A6A8AB"/>
            </w:tcBorders>
          </w:tcPr>
          <w:p w14:paraId="0B4CD61E" w14:textId="554886F1" w:rsidR="004151AF" w:rsidRPr="00560922" w:rsidRDefault="004151AF" w:rsidP="007F5338">
            <w:pPr>
              <w:pStyle w:val="Tabletextsinglecell"/>
              <w:spacing w:line="245" w:lineRule="auto"/>
              <w:rPr>
                <w:rFonts w:ascii="Arial" w:eastAsiaTheme="minorHAnsi" w:hAnsi="Arial" w:cstheme="minorBidi"/>
              </w:rPr>
            </w:pPr>
            <w:r w:rsidRPr="00BC13D4">
              <w:rPr>
                <w:rStyle w:val="shadingdifferences"/>
              </w:rPr>
              <w:t>guided</w:t>
            </w:r>
            <w:r w:rsidRPr="00736487">
              <w:t xml:space="preserve"> </w:t>
            </w:r>
            <w:r w:rsidR="00595589" w:rsidRPr="004151AF">
              <w:t>respon</w:t>
            </w:r>
            <w:r w:rsidR="00595589">
              <w:t xml:space="preserve">ses </w:t>
            </w:r>
            <w:r>
              <w:t xml:space="preserve">to questions about the recent past and familiar and unfamiliar places by collection and </w:t>
            </w:r>
            <w:r w:rsidRPr="008D72CB">
              <w:rPr>
                <w:rStyle w:val="shadingdifferences"/>
              </w:rPr>
              <w:t xml:space="preserve">guided </w:t>
            </w:r>
            <w:r>
              <w:t>interpretation of information and data from observations and sources provided</w:t>
            </w:r>
          </w:p>
        </w:tc>
        <w:tc>
          <w:tcPr>
            <w:tcW w:w="2670" w:type="dxa"/>
            <w:tcBorders>
              <w:top w:val="single" w:sz="4" w:space="0" w:color="A6A8AB"/>
              <w:bottom w:val="dotted" w:sz="4" w:space="0" w:color="A6A8AB"/>
            </w:tcBorders>
          </w:tcPr>
          <w:p w14:paraId="1DBEFB17" w14:textId="3CADD0A5" w:rsidR="004151AF" w:rsidRPr="00560922" w:rsidRDefault="004151AF" w:rsidP="007F5338">
            <w:pPr>
              <w:pStyle w:val="Tabletextsinglecell"/>
              <w:spacing w:line="245" w:lineRule="auto"/>
              <w:rPr>
                <w:rFonts w:ascii="Arial" w:eastAsiaTheme="minorHAnsi" w:hAnsi="Arial" w:cstheme="minorBidi"/>
              </w:rPr>
            </w:pPr>
            <w:r w:rsidRPr="00BC13D4">
              <w:rPr>
                <w:rStyle w:val="shadingdifferences"/>
              </w:rPr>
              <w:t>directed</w:t>
            </w:r>
            <w:r w:rsidRPr="00736487">
              <w:t xml:space="preserve"> </w:t>
            </w:r>
            <w:r w:rsidR="00595589" w:rsidRPr="004151AF">
              <w:t>respon</w:t>
            </w:r>
            <w:r w:rsidR="00595589">
              <w:t xml:space="preserve">ses </w:t>
            </w:r>
            <w:r>
              <w:t xml:space="preserve">to questions about the recent past and familiar and unfamiliar places by collection </w:t>
            </w:r>
            <w:r w:rsidRPr="007F5338">
              <w:rPr>
                <w:rStyle w:val="shadingdifferences"/>
              </w:rPr>
              <w:t xml:space="preserve">of </w:t>
            </w:r>
            <w:r w:rsidRPr="008D72CB">
              <w:rPr>
                <w:rStyle w:val="shadingdifferences"/>
              </w:rPr>
              <w:t xml:space="preserve">partial </w:t>
            </w:r>
            <w:r>
              <w:t>information and data from observations and sources provided</w:t>
            </w:r>
          </w:p>
        </w:tc>
      </w:tr>
      <w:tr w:rsidR="007F5338" w:rsidRPr="00F2628C" w14:paraId="33D149CE" w14:textId="77777777" w:rsidTr="007F5338">
        <w:trPr>
          <w:cantSplit/>
          <w:trHeight w:val="438"/>
        </w:trPr>
        <w:tc>
          <w:tcPr>
            <w:tcW w:w="460" w:type="dxa"/>
            <w:vMerge/>
            <w:shd w:val="clear" w:color="auto" w:fill="E6E7E8" w:themeFill="background2"/>
            <w:textDirection w:val="btLr"/>
            <w:vAlign w:val="center"/>
          </w:tcPr>
          <w:p w14:paraId="6974007D" w14:textId="77777777" w:rsidR="004151AF" w:rsidRDefault="004151AF" w:rsidP="00560922">
            <w:pPr>
              <w:pStyle w:val="Tabletextsinglecell"/>
            </w:pPr>
          </w:p>
        </w:tc>
        <w:tc>
          <w:tcPr>
            <w:tcW w:w="2796" w:type="dxa"/>
            <w:tcBorders>
              <w:top w:val="dotted" w:sz="4" w:space="0" w:color="A6A8AB"/>
              <w:bottom w:val="dotted" w:sz="4" w:space="0" w:color="A6A8AB"/>
            </w:tcBorders>
          </w:tcPr>
          <w:p w14:paraId="224398C6" w14:textId="692EFE7C" w:rsidR="004151AF" w:rsidRPr="00560922" w:rsidRDefault="004151AF" w:rsidP="007F5338">
            <w:pPr>
              <w:pStyle w:val="Tabletextsinglecell"/>
              <w:spacing w:line="245" w:lineRule="auto"/>
              <w:rPr>
                <w:rFonts w:ascii="Arial" w:eastAsiaTheme="minorHAnsi" w:hAnsi="Arial" w:cstheme="minorBidi"/>
              </w:rPr>
            </w:pPr>
            <w:r>
              <w:rPr>
                <w:rStyle w:val="shadingdifferences"/>
              </w:rPr>
              <w:t>purposeful</w:t>
            </w:r>
            <w:r w:rsidRPr="007F5338">
              <w:rPr>
                <w:rFonts w:ascii="Arial" w:hAnsi="Arial"/>
              </w:rPr>
              <w:t xml:space="preserve"> </w:t>
            </w:r>
            <w:r w:rsidRPr="004151AF">
              <w:t xml:space="preserve">sequencing </w:t>
            </w:r>
            <w:r w:rsidRPr="000B7FE7">
              <w:rPr>
                <w:szCs w:val="20"/>
                <w:lang w:eastAsia="en-AU"/>
              </w:rPr>
              <w:t>of personal and family events in order</w:t>
            </w:r>
          </w:p>
        </w:tc>
        <w:tc>
          <w:tcPr>
            <w:tcW w:w="2800" w:type="dxa"/>
            <w:tcBorders>
              <w:top w:val="dotted" w:sz="4" w:space="0" w:color="A6A8AB"/>
              <w:bottom w:val="dotted" w:sz="4" w:space="0" w:color="A6A8AB"/>
            </w:tcBorders>
          </w:tcPr>
          <w:p w14:paraId="1648A3D9" w14:textId="4AE5D421" w:rsidR="004151AF" w:rsidRPr="00560922" w:rsidRDefault="004151AF" w:rsidP="007F5338">
            <w:pPr>
              <w:pStyle w:val="Tabletextsinglecell"/>
              <w:spacing w:line="245" w:lineRule="auto"/>
              <w:rPr>
                <w:rFonts w:ascii="Arial" w:eastAsiaTheme="minorHAnsi" w:hAnsi="Arial" w:cstheme="minorBidi"/>
              </w:rPr>
            </w:pPr>
            <w:r>
              <w:rPr>
                <w:rStyle w:val="shadingdifferences"/>
              </w:rPr>
              <w:t>effective</w:t>
            </w:r>
            <w:r w:rsidRPr="007F5338">
              <w:rPr>
                <w:rFonts w:ascii="Arial" w:hAnsi="Arial"/>
              </w:rPr>
              <w:t xml:space="preserve"> </w:t>
            </w:r>
            <w:r w:rsidRPr="004151AF">
              <w:t xml:space="preserve">sequencing </w:t>
            </w:r>
            <w:r w:rsidRPr="000B7FE7">
              <w:rPr>
                <w:szCs w:val="20"/>
                <w:lang w:eastAsia="en-AU"/>
              </w:rPr>
              <w:t>of personal and family events in order</w:t>
            </w:r>
          </w:p>
        </w:tc>
        <w:tc>
          <w:tcPr>
            <w:tcW w:w="2540" w:type="dxa"/>
            <w:tcBorders>
              <w:top w:val="dotted" w:sz="4" w:space="0" w:color="A6A8AB"/>
              <w:bottom w:val="dotted" w:sz="4" w:space="0" w:color="A6A8AB"/>
            </w:tcBorders>
          </w:tcPr>
          <w:p w14:paraId="7BC26CFB" w14:textId="6E07E435" w:rsidR="004151AF" w:rsidRPr="00560922" w:rsidRDefault="004151AF" w:rsidP="007F5338">
            <w:pPr>
              <w:pStyle w:val="Tabletextsinglecell"/>
              <w:spacing w:line="245" w:lineRule="auto"/>
              <w:rPr>
                <w:rFonts w:ascii="Arial" w:eastAsiaTheme="minorHAnsi" w:hAnsi="Arial" w:cstheme="minorBidi"/>
              </w:rPr>
            </w:pPr>
            <w:r w:rsidRPr="004151AF">
              <w:t xml:space="preserve">sequencing </w:t>
            </w:r>
            <w:r w:rsidRPr="0072640D">
              <w:rPr>
                <w:szCs w:val="20"/>
                <w:lang w:eastAsia="en-AU"/>
              </w:rPr>
              <w:t>of</w:t>
            </w:r>
            <w:r w:rsidRPr="000B7FE7">
              <w:rPr>
                <w:szCs w:val="20"/>
                <w:lang w:eastAsia="en-AU"/>
              </w:rPr>
              <w:t xml:space="preserve"> personal and family events in order</w:t>
            </w:r>
          </w:p>
        </w:tc>
        <w:tc>
          <w:tcPr>
            <w:tcW w:w="2670" w:type="dxa"/>
            <w:tcBorders>
              <w:top w:val="dotted" w:sz="4" w:space="0" w:color="A6A8AB"/>
              <w:bottom w:val="dotted" w:sz="4" w:space="0" w:color="A6A8AB"/>
            </w:tcBorders>
          </w:tcPr>
          <w:p w14:paraId="6CDBDF61" w14:textId="3FCAA683" w:rsidR="004151AF" w:rsidRPr="00560922" w:rsidRDefault="004151AF" w:rsidP="007F5338">
            <w:pPr>
              <w:pStyle w:val="Tabletextsinglecell"/>
              <w:spacing w:line="245" w:lineRule="auto"/>
              <w:rPr>
                <w:rFonts w:ascii="Arial" w:eastAsiaTheme="minorHAnsi" w:hAnsi="Arial" w:cstheme="minorBidi"/>
              </w:rPr>
            </w:pPr>
            <w:r w:rsidRPr="00D57476">
              <w:rPr>
                <w:rStyle w:val="shadingdifferences"/>
              </w:rPr>
              <w:t>partial</w:t>
            </w:r>
            <w:r w:rsidRPr="0070765A">
              <w:t xml:space="preserve"> </w:t>
            </w:r>
            <w:r w:rsidRPr="004151AF">
              <w:t xml:space="preserve">sequencing </w:t>
            </w:r>
            <w:r w:rsidRPr="000B7FE7">
              <w:rPr>
                <w:szCs w:val="20"/>
                <w:lang w:eastAsia="en-AU"/>
              </w:rPr>
              <w:t>of personal and family events in order</w:t>
            </w:r>
          </w:p>
        </w:tc>
        <w:tc>
          <w:tcPr>
            <w:tcW w:w="2670" w:type="dxa"/>
            <w:tcBorders>
              <w:top w:val="dotted" w:sz="4" w:space="0" w:color="A6A8AB"/>
              <w:bottom w:val="dotted" w:sz="4" w:space="0" w:color="A6A8AB"/>
            </w:tcBorders>
          </w:tcPr>
          <w:p w14:paraId="4A15725E" w14:textId="5C62C096" w:rsidR="004151AF" w:rsidRPr="00560922" w:rsidRDefault="004151AF" w:rsidP="007F5338">
            <w:pPr>
              <w:pStyle w:val="Tabletextsinglecell"/>
              <w:spacing w:line="245" w:lineRule="auto"/>
              <w:rPr>
                <w:rFonts w:ascii="Arial" w:eastAsiaTheme="minorHAnsi" w:hAnsi="Arial" w:cstheme="minorBidi"/>
              </w:rPr>
            </w:pPr>
            <w:r w:rsidRPr="00F72587">
              <w:rPr>
                <w:rStyle w:val="shadingdifferences"/>
              </w:rPr>
              <w:t>directed</w:t>
            </w:r>
            <w:r w:rsidRPr="0070765A">
              <w:t xml:space="preserve"> </w:t>
            </w:r>
            <w:r w:rsidRPr="004151AF">
              <w:t xml:space="preserve">sequencing </w:t>
            </w:r>
            <w:r w:rsidRPr="000B7FE7">
              <w:rPr>
                <w:szCs w:val="20"/>
                <w:lang w:eastAsia="en-AU"/>
              </w:rPr>
              <w:t>of personal and family events in order</w:t>
            </w:r>
          </w:p>
        </w:tc>
      </w:tr>
      <w:tr w:rsidR="007F5338" w:rsidRPr="00F2628C" w14:paraId="11D62543" w14:textId="77777777" w:rsidTr="007F5338">
        <w:trPr>
          <w:cantSplit/>
          <w:trHeight w:val="450"/>
        </w:trPr>
        <w:tc>
          <w:tcPr>
            <w:tcW w:w="460" w:type="dxa"/>
            <w:vMerge/>
            <w:shd w:val="clear" w:color="auto" w:fill="E6E7E8" w:themeFill="background2"/>
            <w:textDirection w:val="btLr"/>
            <w:vAlign w:val="center"/>
          </w:tcPr>
          <w:p w14:paraId="792B4E9C" w14:textId="77777777" w:rsidR="004151AF" w:rsidRPr="00887069" w:rsidRDefault="004151AF" w:rsidP="00A6045D">
            <w:pPr>
              <w:pStyle w:val="Tableheadingcolumns"/>
            </w:pPr>
          </w:p>
        </w:tc>
        <w:tc>
          <w:tcPr>
            <w:tcW w:w="2796" w:type="dxa"/>
            <w:tcBorders>
              <w:top w:val="dotted" w:sz="4" w:space="0" w:color="A6A8AB"/>
              <w:bottom w:val="dotted" w:sz="4" w:space="0" w:color="A6A8AB"/>
            </w:tcBorders>
          </w:tcPr>
          <w:p w14:paraId="0D73BA79" w14:textId="538321E4" w:rsidR="004151AF" w:rsidRPr="00560922" w:rsidRDefault="004151AF" w:rsidP="007F5338">
            <w:pPr>
              <w:pStyle w:val="Tabletextsinglecell"/>
              <w:spacing w:line="245" w:lineRule="auto"/>
              <w:rPr>
                <w:rFonts w:ascii="Arial" w:eastAsiaTheme="minorHAnsi" w:hAnsi="Arial" w:cstheme="minorBidi"/>
              </w:rPr>
            </w:pPr>
            <w:r>
              <w:rPr>
                <w:rStyle w:val="shadingdifferences"/>
                <w:szCs w:val="20"/>
                <w:lang w:eastAsia="en-AU"/>
              </w:rPr>
              <w:t xml:space="preserve">accurate and </w:t>
            </w:r>
            <w:r w:rsidRPr="000E349A">
              <w:rPr>
                <w:rStyle w:val="shadingdifferences"/>
                <w:szCs w:val="20"/>
                <w:lang w:eastAsia="en-AU"/>
              </w:rPr>
              <w:t>effective</w:t>
            </w:r>
            <w:r w:rsidRPr="004151AF">
              <w:t xml:space="preserve"> representation </w:t>
            </w:r>
            <w:r w:rsidRPr="000B7FE7">
              <w:rPr>
                <w:szCs w:val="20"/>
                <w:lang w:eastAsia="en-AU"/>
              </w:rPr>
              <w:t>of the location of different places and their features on labelled maps</w:t>
            </w:r>
          </w:p>
        </w:tc>
        <w:tc>
          <w:tcPr>
            <w:tcW w:w="2800" w:type="dxa"/>
            <w:tcBorders>
              <w:top w:val="dotted" w:sz="4" w:space="0" w:color="A6A8AB"/>
              <w:bottom w:val="dotted" w:sz="4" w:space="0" w:color="A6A8AB"/>
            </w:tcBorders>
          </w:tcPr>
          <w:p w14:paraId="2BC57AEA" w14:textId="68B81B24" w:rsidR="004151AF" w:rsidRPr="00560922" w:rsidRDefault="004151AF" w:rsidP="007F5338">
            <w:pPr>
              <w:pStyle w:val="Tabletextsinglecell"/>
              <w:spacing w:line="245" w:lineRule="auto"/>
              <w:rPr>
                <w:rFonts w:ascii="Arial" w:eastAsiaTheme="minorHAnsi" w:hAnsi="Arial" w:cstheme="minorBidi"/>
              </w:rPr>
            </w:pPr>
            <w:r w:rsidRPr="000E349A">
              <w:rPr>
                <w:rStyle w:val="shadingdifferences"/>
                <w:szCs w:val="20"/>
                <w:lang w:eastAsia="en-AU"/>
              </w:rPr>
              <w:t>effective</w:t>
            </w:r>
            <w:r w:rsidRPr="0014025B">
              <w:t xml:space="preserve"> </w:t>
            </w:r>
            <w:r w:rsidRPr="004151AF">
              <w:t>representation</w:t>
            </w:r>
            <w:r w:rsidRPr="00F72587">
              <w:t xml:space="preserve"> </w:t>
            </w:r>
            <w:r w:rsidRPr="000B7FE7">
              <w:rPr>
                <w:szCs w:val="20"/>
                <w:lang w:eastAsia="en-AU"/>
              </w:rPr>
              <w:t>of the location of different places and their features on labelled maps</w:t>
            </w:r>
          </w:p>
        </w:tc>
        <w:tc>
          <w:tcPr>
            <w:tcW w:w="2540" w:type="dxa"/>
            <w:tcBorders>
              <w:top w:val="dotted" w:sz="4" w:space="0" w:color="A6A8AB"/>
              <w:bottom w:val="dotted" w:sz="4" w:space="0" w:color="A6A8AB"/>
            </w:tcBorders>
          </w:tcPr>
          <w:p w14:paraId="52093D5F" w14:textId="79F622D2" w:rsidR="004151AF" w:rsidRPr="00560922" w:rsidRDefault="004151AF" w:rsidP="007F5338">
            <w:pPr>
              <w:pStyle w:val="Tabletextsinglecell"/>
              <w:spacing w:line="245" w:lineRule="auto"/>
              <w:rPr>
                <w:rFonts w:ascii="Arial" w:eastAsiaTheme="minorHAnsi" w:hAnsi="Arial" w:cstheme="minorBidi"/>
              </w:rPr>
            </w:pPr>
            <w:r w:rsidRPr="004151AF">
              <w:t>representation</w:t>
            </w:r>
            <w:r w:rsidRPr="0072640D">
              <w:t xml:space="preserve"> </w:t>
            </w:r>
            <w:r w:rsidRPr="000B7FE7">
              <w:rPr>
                <w:szCs w:val="20"/>
                <w:lang w:eastAsia="en-AU"/>
              </w:rPr>
              <w:t>of the location of different places and their features on labelled maps</w:t>
            </w:r>
          </w:p>
        </w:tc>
        <w:tc>
          <w:tcPr>
            <w:tcW w:w="2670" w:type="dxa"/>
            <w:tcBorders>
              <w:top w:val="dotted" w:sz="4" w:space="0" w:color="A6A8AB"/>
              <w:bottom w:val="dotted" w:sz="4" w:space="0" w:color="A6A8AB"/>
            </w:tcBorders>
          </w:tcPr>
          <w:p w14:paraId="47844199" w14:textId="72A2BDF5" w:rsidR="004151AF" w:rsidRPr="00560922" w:rsidRDefault="004151AF" w:rsidP="007F5338">
            <w:pPr>
              <w:pStyle w:val="Tabletextsinglecell"/>
              <w:spacing w:line="245" w:lineRule="auto"/>
              <w:rPr>
                <w:rFonts w:ascii="Arial" w:eastAsiaTheme="minorHAnsi" w:hAnsi="Arial" w:cstheme="minorBidi"/>
              </w:rPr>
            </w:pPr>
            <w:r>
              <w:rPr>
                <w:rStyle w:val="shadingdifferences"/>
              </w:rPr>
              <w:t>partial</w:t>
            </w:r>
            <w:r w:rsidRPr="0014025B">
              <w:t xml:space="preserve"> </w:t>
            </w:r>
            <w:r w:rsidRPr="004151AF">
              <w:t>representation</w:t>
            </w:r>
            <w:r w:rsidRPr="00F72587">
              <w:t xml:space="preserve"> </w:t>
            </w:r>
            <w:r w:rsidRPr="000B7FE7">
              <w:rPr>
                <w:szCs w:val="20"/>
                <w:lang w:eastAsia="en-AU"/>
              </w:rPr>
              <w:t>of the location of different places and their features on labelled maps</w:t>
            </w:r>
          </w:p>
        </w:tc>
        <w:tc>
          <w:tcPr>
            <w:tcW w:w="2670" w:type="dxa"/>
            <w:tcBorders>
              <w:top w:val="dotted" w:sz="4" w:space="0" w:color="A6A8AB"/>
              <w:bottom w:val="dotted" w:sz="4" w:space="0" w:color="A6A8AB"/>
            </w:tcBorders>
          </w:tcPr>
          <w:p w14:paraId="37D56D7D" w14:textId="685E60F4" w:rsidR="004151AF" w:rsidRPr="00560922" w:rsidRDefault="004151AF" w:rsidP="007F5338">
            <w:pPr>
              <w:pStyle w:val="Tabletextsinglecell"/>
              <w:spacing w:line="245" w:lineRule="auto"/>
              <w:rPr>
                <w:rFonts w:ascii="Arial" w:eastAsiaTheme="minorHAnsi" w:hAnsi="Arial" w:cstheme="minorBidi"/>
              </w:rPr>
            </w:pPr>
            <w:r w:rsidRPr="000E349A">
              <w:rPr>
                <w:rStyle w:val="shadingdifferences"/>
              </w:rPr>
              <w:t>directed</w:t>
            </w:r>
            <w:r w:rsidRPr="0014025B">
              <w:t xml:space="preserve"> </w:t>
            </w:r>
            <w:r w:rsidRPr="004151AF">
              <w:t>representation</w:t>
            </w:r>
            <w:r w:rsidRPr="00F72587">
              <w:t xml:space="preserve"> </w:t>
            </w:r>
            <w:r w:rsidRPr="000B7FE7">
              <w:rPr>
                <w:szCs w:val="20"/>
                <w:lang w:eastAsia="en-AU"/>
              </w:rPr>
              <w:t>of the location of different places and their features on labelled maps</w:t>
            </w:r>
          </w:p>
        </w:tc>
      </w:tr>
      <w:tr w:rsidR="007F5338" w:rsidRPr="00F2628C" w14:paraId="6BEC33F8" w14:textId="77777777" w:rsidTr="007F5338">
        <w:trPr>
          <w:cantSplit/>
          <w:trHeight w:val="20"/>
        </w:trPr>
        <w:tc>
          <w:tcPr>
            <w:tcW w:w="460" w:type="dxa"/>
            <w:vMerge/>
            <w:shd w:val="clear" w:color="auto" w:fill="E6E7E8" w:themeFill="background2"/>
            <w:textDirection w:val="btLr"/>
            <w:vAlign w:val="center"/>
          </w:tcPr>
          <w:p w14:paraId="5F602E70" w14:textId="77777777" w:rsidR="004151AF" w:rsidRPr="00887069" w:rsidRDefault="004151AF" w:rsidP="00A6045D">
            <w:pPr>
              <w:pStyle w:val="Tableheadingcolumns"/>
            </w:pPr>
          </w:p>
        </w:tc>
        <w:tc>
          <w:tcPr>
            <w:tcW w:w="2796" w:type="dxa"/>
            <w:tcBorders>
              <w:top w:val="dotted" w:sz="4" w:space="0" w:color="A6A8AB"/>
              <w:bottom w:val="dotted" w:sz="4" w:space="0" w:color="A6A8AB"/>
            </w:tcBorders>
          </w:tcPr>
          <w:p w14:paraId="16788A85" w14:textId="07BA61B6" w:rsidR="004151AF" w:rsidRPr="00560922" w:rsidRDefault="004151AF" w:rsidP="007F5338">
            <w:pPr>
              <w:pStyle w:val="Tabletextsinglecell"/>
              <w:spacing w:line="245" w:lineRule="auto"/>
              <w:rPr>
                <w:rFonts w:ascii="Arial" w:eastAsiaTheme="minorHAnsi" w:hAnsi="Arial" w:cstheme="minorBidi"/>
              </w:rPr>
            </w:pPr>
            <w:r w:rsidRPr="004151AF">
              <w:t>reflection</w:t>
            </w:r>
            <w:r w:rsidRPr="00F72587">
              <w:t xml:space="preserve"> </w:t>
            </w:r>
            <w:r w:rsidRPr="000B7FE7">
              <w:t xml:space="preserve">on </w:t>
            </w:r>
            <w:r>
              <w:t xml:space="preserve">their </w:t>
            </w:r>
            <w:r w:rsidRPr="000B7FE7">
              <w:t xml:space="preserve">learning to make </w:t>
            </w:r>
            <w:r>
              <w:rPr>
                <w:rStyle w:val="shadingdifferences"/>
              </w:rPr>
              <w:t>considered</w:t>
            </w:r>
            <w:r w:rsidRPr="0070765A">
              <w:t xml:space="preserve"> </w:t>
            </w:r>
            <w:r w:rsidRPr="000B7FE7">
              <w:t>suggestion</w:t>
            </w:r>
            <w:r>
              <w:t>s</w:t>
            </w:r>
            <w:r w:rsidRPr="000B7FE7">
              <w:t xml:space="preserve"> of ways </w:t>
            </w:r>
            <w:r>
              <w:t>they can</w:t>
            </w:r>
            <w:r w:rsidRPr="000B7FE7">
              <w:t xml:space="preserve"> care for places</w:t>
            </w:r>
          </w:p>
        </w:tc>
        <w:tc>
          <w:tcPr>
            <w:tcW w:w="2800" w:type="dxa"/>
            <w:tcBorders>
              <w:top w:val="dotted" w:sz="4" w:space="0" w:color="A6A8AB"/>
              <w:bottom w:val="dotted" w:sz="4" w:space="0" w:color="A6A8AB"/>
            </w:tcBorders>
          </w:tcPr>
          <w:p w14:paraId="6A2C697B" w14:textId="14433A44" w:rsidR="004151AF" w:rsidRPr="00560922" w:rsidRDefault="004151AF" w:rsidP="007F5338">
            <w:pPr>
              <w:pStyle w:val="Tabletextsinglecell"/>
              <w:spacing w:line="245" w:lineRule="auto"/>
              <w:rPr>
                <w:rFonts w:ascii="Arial" w:eastAsiaTheme="minorHAnsi" w:hAnsi="Arial" w:cstheme="minorBidi"/>
              </w:rPr>
            </w:pPr>
            <w:r w:rsidRPr="004151AF">
              <w:t>reflection</w:t>
            </w:r>
            <w:r w:rsidRPr="0014025B">
              <w:t xml:space="preserve"> </w:t>
            </w:r>
            <w:r w:rsidRPr="000B7FE7">
              <w:t>on</w:t>
            </w:r>
            <w:r>
              <w:t xml:space="preserve"> their</w:t>
            </w:r>
            <w:r w:rsidRPr="000B7FE7">
              <w:t xml:space="preserve"> learning to make </w:t>
            </w:r>
            <w:r w:rsidRPr="00D21210">
              <w:rPr>
                <w:rStyle w:val="shadingdifferences"/>
              </w:rPr>
              <w:t>informed</w:t>
            </w:r>
            <w:r w:rsidRPr="0070765A">
              <w:t xml:space="preserve"> </w:t>
            </w:r>
            <w:r w:rsidRPr="000B7FE7">
              <w:t>suggestion</w:t>
            </w:r>
            <w:r>
              <w:t>s</w:t>
            </w:r>
            <w:r w:rsidRPr="000B7FE7">
              <w:t xml:space="preserve"> of ways to care for places</w:t>
            </w:r>
          </w:p>
        </w:tc>
        <w:tc>
          <w:tcPr>
            <w:tcW w:w="2540" w:type="dxa"/>
            <w:tcBorders>
              <w:top w:val="dotted" w:sz="4" w:space="0" w:color="A6A8AB"/>
              <w:bottom w:val="dotted" w:sz="4" w:space="0" w:color="A6A8AB"/>
            </w:tcBorders>
          </w:tcPr>
          <w:p w14:paraId="196EA9E3" w14:textId="721F108D" w:rsidR="004151AF" w:rsidRPr="00560922" w:rsidRDefault="004151AF" w:rsidP="007F5338">
            <w:pPr>
              <w:pStyle w:val="Tabletextsinglecell"/>
              <w:spacing w:line="245" w:lineRule="auto"/>
              <w:rPr>
                <w:rFonts w:ascii="Arial" w:eastAsiaTheme="minorHAnsi" w:hAnsi="Arial" w:cstheme="minorBidi"/>
              </w:rPr>
            </w:pPr>
            <w:r w:rsidRPr="004151AF">
              <w:t xml:space="preserve">reflection </w:t>
            </w:r>
            <w:r w:rsidRPr="0072640D">
              <w:t>on</w:t>
            </w:r>
            <w:r>
              <w:t xml:space="preserve"> their</w:t>
            </w:r>
            <w:r w:rsidRPr="000B7FE7">
              <w:t xml:space="preserve"> learning to make suggestion</w:t>
            </w:r>
            <w:r>
              <w:t>s</w:t>
            </w:r>
            <w:r w:rsidRPr="000B7FE7">
              <w:t xml:space="preserve"> of ways </w:t>
            </w:r>
            <w:r>
              <w:t>they can</w:t>
            </w:r>
            <w:r w:rsidRPr="000B7FE7">
              <w:t xml:space="preserve"> care for places</w:t>
            </w:r>
          </w:p>
        </w:tc>
        <w:tc>
          <w:tcPr>
            <w:tcW w:w="2670" w:type="dxa"/>
            <w:tcBorders>
              <w:top w:val="dotted" w:sz="4" w:space="0" w:color="A6A8AB"/>
              <w:bottom w:val="dotted" w:sz="4" w:space="0" w:color="A6A8AB"/>
            </w:tcBorders>
          </w:tcPr>
          <w:p w14:paraId="2CE110E1" w14:textId="2CCAE6DD" w:rsidR="004151AF" w:rsidRPr="00560922" w:rsidRDefault="004151AF" w:rsidP="007F5338">
            <w:pPr>
              <w:pStyle w:val="Tabletextsinglecell"/>
              <w:spacing w:line="245" w:lineRule="auto"/>
              <w:rPr>
                <w:rFonts w:ascii="Arial" w:eastAsiaTheme="minorHAnsi" w:hAnsi="Arial" w:cstheme="minorBidi"/>
              </w:rPr>
            </w:pPr>
            <w:r w:rsidRPr="000E349A">
              <w:rPr>
                <w:rStyle w:val="shadingdifferences"/>
              </w:rPr>
              <w:t>guided</w:t>
            </w:r>
            <w:r w:rsidRPr="0014025B">
              <w:t xml:space="preserve"> </w:t>
            </w:r>
            <w:r w:rsidRPr="004151AF">
              <w:t>reflection</w:t>
            </w:r>
            <w:r w:rsidRPr="00F72587">
              <w:t xml:space="preserve"> </w:t>
            </w:r>
            <w:r w:rsidRPr="000B7FE7">
              <w:t xml:space="preserve">on </w:t>
            </w:r>
            <w:r>
              <w:t xml:space="preserve">their </w:t>
            </w:r>
            <w:r w:rsidRPr="000B7FE7">
              <w:t>learning to make suggestion</w:t>
            </w:r>
            <w:r>
              <w:t>s</w:t>
            </w:r>
            <w:r w:rsidRPr="000B7FE7">
              <w:t xml:space="preserve"> of ways </w:t>
            </w:r>
            <w:r>
              <w:t xml:space="preserve">they can </w:t>
            </w:r>
            <w:r w:rsidRPr="000B7FE7">
              <w:t>care for places</w:t>
            </w:r>
          </w:p>
        </w:tc>
        <w:tc>
          <w:tcPr>
            <w:tcW w:w="2670" w:type="dxa"/>
            <w:tcBorders>
              <w:top w:val="dotted" w:sz="4" w:space="0" w:color="A6A8AB"/>
              <w:bottom w:val="dotted" w:sz="4" w:space="0" w:color="A6A8AB"/>
            </w:tcBorders>
          </w:tcPr>
          <w:p w14:paraId="369E2488" w14:textId="7F076680" w:rsidR="004151AF" w:rsidRPr="00560922" w:rsidRDefault="004151AF" w:rsidP="007F5338">
            <w:pPr>
              <w:pStyle w:val="Tabletextsinglecell"/>
              <w:spacing w:line="245" w:lineRule="auto"/>
              <w:rPr>
                <w:rFonts w:ascii="Arial" w:eastAsiaTheme="minorHAnsi" w:hAnsi="Arial" w:cstheme="minorBidi"/>
              </w:rPr>
            </w:pPr>
            <w:r w:rsidRPr="000E349A">
              <w:rPr>
                <w:rStyle w:val="shadingdifferences"/>
              </w:rPr>
              <w:t>directed</w:t>
            </w:r>
            <w:r w:rsidRPr="0014025B">
              <w:t xml:space="preserve"> </w:t>
            </w:r>
            <w:r w:rsidRPr="004151AF">
              <w:t>reflection</w:t>
            </w:r>
            <w:r w:rsidRPr="00F72587">
              <w:t xml:space="preserve"> </w:t>
            </w:r>
            <w:r w:rsidRPr="000B7FE7">
              <w:t xml:space="preserve">on </w:t>
            </w:r>
            <w:r>
              <w:t xml:space="preserve">their </w:t>
            </w:r>
            <w:r w:rsidRPr="000B7FE7">
              <w:t>learning to make suggestion</w:t>
            </w:r>
            <w:r>
              <w:t>s</w:t>
            </w:r>
            <w:r w:rsidRPr="000B7FE7">
              <w:t xml:space="preserve"> of ways </w:t>
            </w:r>
            <w:r>
              <w:t>they can</w:t>
            </w:r>
            <w:r w:rsidRPr="000B7FE7">
              <w:t xml:space="preserve"> care for places</w:t>
            </w:r>
          </w:p>
        </w:tc>
      </w:tr>
      <w:tr w:rsidR="007F5338" w:rsidRPr="00F2628C" w14:paraId="3FE8C46A" w14:textId="77777777" w:rsidTr="007F5338">
        <w:trPr>
          <w:cantSplit/>
          <w:trHeight w:val="20"/>
        </w:trPr>
        <w:tc>
          <w:tcPr>
            <w:tcW w:w="460" w:type="dxa"/>
            <w:vMerge/>
            <w:shd w:val="clear" w:color="auto" w:fill="E6E7E8" w:themeFill="background2"/>
            <w:textDirection w:val="btLr"/>
            <w:vAlign w:val="center"/>
          </w:tcPr>
          <w:p w14:paraId="7637F001" w14:textId="77777777" w:rsidR="00E742F9" w:rsidRPr="00887069" w:rsidRDefault="00E742F9" w:rsidP="00A6045D">
            <w:pPr>
              <w:pStyle w:val="Tableheadingcolumns"/>
            </w:pPr>
          </w:p>
        </w:tc>
        <w:tc>
          <w:tcPr>
            <w:tcW w:w="2796" w:type="dxa"/>
            <w:tcBorders>
              <w:top w:val="dotted" w:sz="4" w:space="0" w:color="A6A8AB"/>
              <w:bottom w:val="dotted" w:sz="4" w:space="0" w:color="A6A8AB"/>
            </w:tcBorders>
          </w:tcPr>
          <w:p w14:paraId="5AFF5B74" w14:textId="49C80159" w:rsidR="00E742F9" w:rsidRPr="004151AF" w:rsidRDefault="00BF712D" w:rsidP="007F5338">
            <w:pPr>
              <w:pStyle w:val="Tabletextsinglecell"/>
              <w:spacing w:line="245" w:lineRule="auto"/>
              <w:rPr>
                <w:rFonts w:ascii="Arial" w:eastAsiaTheme="minorHAnsi" w:hAnsi="Arial" w:cstheme="minorBidi"/>
              </w:rPr>
            </w:pPr>
            <w:r>
              <w:rPr>
                <w:rStyle w:val="shadingdifferences"/>
              </w:rPr>
              <w:t>purposeful</w:t>
            </w:r>
            <w:r w:rsidRPr="007F5338">
              <w:rPr>
                <w:rFonts w:ascii="Arial" w:hAnsi="Arial"/>
              </w:rPr>
              <w:t xml:space="preserve"> </w:t>
            </w:r>
            <w:r w:rsidR="00E742F9" w:rsidRPr="004151AF">
              <w:t>sharing</w:t>
            </w:r>
            <w:r w:rsidR="00E742F9" w:rsidRPr="0072640D">
              <w:t xml:space="preserve"> </w:t>
            </w:r>
            <w:r w:rsidR="00E742F9" w:rsidRPr="0072640D">
              <w:rPr>
                <w:szCs w:val="20"/>
                <w:lang w:eastAsia="en-AU"/>
              </w:rPr>
              <w:t>of</w:t>
            </w:r>
            <w:r w:rsidR="00E742F9" w:rsidRPr="000B7FE7">
              <w:rPr>
                <w:szCs w:val="20"/>
                <w:lang w:eastAsia="en-AU"/>
              </w:rPr>
              <w:t xml:space="preserve"> stories about the past</w:t>
            </w:r>
          </w:p>
        </w:tc>
        <w:tc>
          <w:tcPr>
            <w:tcW w:w="2800" w:type="dxa"/>
            <w:tcBorders>
              <w:top w:val="dotted" w:sz="4" w:space="0" w:color="A6A8AB"/>
              <w:bottom w:val="dotted" w:sz="4" w:space="0" w:color="A6A8AB"/>
            </w:tcBorders>
          </w:tcPr>
          <w:p w14:paraId="116459F8" w14:textId="1E8A8113" w:rsidR="00E742F9" w:rsidRPr="004151AF" w:rsidRDefault="00BF712D" w:rsidP="007F5338">
            <w:pPr>
              <w:pStyle w:val="Tabletextsinglecell"/>
              <w:spacing w:line="245" w:lineRule="auto"/>
              <w:rPr>
                <w:rFonts w:ascii="Arial" w:eastAsiaTheme="minorHAnsi" w:hAnsi="Arial" w:cstheme="minorBidi"/>
              </w:rPr>
            </w:pPr>
            <w:r w:rsidRPr="000E349A">
              <w:rPr>
                <w:rStyle w:val="shadingdifferences"/>
                <w:szCs w:val="20"/>
                <w:lang w:eastAsia="en-AU"/>
              </w:rPr>
              <w:t>effective</w:t>
            </w:r>
            <w:r w:rsidRPr="0014025B">
              <w:t xml:space="preserve"> </w:t>
            </w:r>
            <w:r w:rsidR="00E742F9" w:rsidRPr="004151AF">
              <w:t>sharing</w:t>
            </w:r>
            <w:r w:rsidR="00E742F9" w:rsidRPr="0072640D">
              <w:t xml:space="preserve"> </w:t>
            </w:r>
            <w:r w:rsidR="00E742F9" w:rsidRPr="0072640D">
              <w:rPr>
                <w:szCs w:val="20"/>
                <w:lang w:eastAsia="en-AU"/>
              </w:rPr>
              <w:t>of</w:t>
            </w:r>
            <w:r w:rsidR="00E742F9" w:rsidRPr="000B7FE7">
              <w:rPr>
                <w:szCs w:val="20"/>
                <w:lang w:eastAsia="en-AU"/>
              </w:rPr>
              <w:t xml:space="preserve"> stories about the past</w:t>
            </w:r>
          </w:p>
        </w:tc>
        <w:tc>
          <w:tcPr>
            <w:tcW w:w="2540" w:type="dxa"/>
            <w:tcBorders>
              <w:top w:val="dotted" w:sz="4" w:space="0" w:color="A6A8AB"/>
              <w:bottom w:val="dotted" w:sz="4" w:space="0" w:color="A6A8AB"/>
            </w:tcBorders>
          </w:tcPr>
          <w:p w14:paraId="51DC36FD" w14:textId="1FCD83E2" w:rsidR="00E742F9" w:rsidRPr="004151AF" w:rsidRDefault="00E742F9" w:rsidP="007F5338">
            <w:pPr>
              <w:pStyle w:val="Tabletextsinglecell"/>
              <w:spacing w:line="245" w:lineRule="auto"/>
              <w:rPr>
                <w:rFonts w:ascii="Arial" w:eastAsiaTheme="minorHAnsi" w:hAnsi="Arial" w:cstheme="minorBidi"/>
              </w:rPr>
            </w:pPr>
            <w:r w:rsidRPr="004151AF">
              <w:t>sharing</w:t>
            </w:r>
            <w:r w:rsidRPr="0072640D">
              <w:t xml:space="preserve"> </w:t>
            </w:r>
            <w:r w:rsidRPr="0072640D">
              <w:rPr>
                <w:szCs w:val="20"/>
                <w:lang w:eastAsia="en-AU"/>
              </w:rPr>
              <w:t>of</w:t>
            </w:r>
            <w:r w:rsidRPr="000B7FE7">
              <w:rPr>
                <w:szCs w:val="20"/>
                <w:lang w:eastAsia="en-AU"/>
              </w:rPr>
              <w:t xml:space="preserve"> stories about the past</w:t>
            </w:r>
          </w:p>
        </w:tc>
        <w:tc>
          <w:tcPr>
            <w:tcW w:w="2670" w:type="dxa"/>
            <w:tcBorders>
              <w:top w:val="dotted" w:sz="4" w:space="0" w:color="A6A8AB"/>
              <w:bottom w:val="dotted" w:sz="4" w:space="0" w:color="A6A8AB"/>
            </w:tcBorders>
          </w:tcPr>
          <w:p w14:paraId="08367516" w14:textId="5F9F44CD" w:rsidR="00E742F9" w:rsidRPr="000E349A" w:rsidRDefault="00E742F9" w:rsidP="007F5338">
            <w:pPr>
              <w:pStyle w:val="Tabletextsinglecell"/>
              <w:spacing w:line="245" w:lineRule="auto"/>
              <w:rPr>
                <w:rStyle w:val="shadingdifferences"/>
                <w:rFonts w:eastAsiaTheme="minorHAnsi"/>
              </w:rPr>
            </w:pPr>
            <w:r w:rsidRPr="00BC13D4">
              <w:rPr>
                <w:rStyle w:val="shadingdifferences"/>
              </w:rPr>
              <w:t>guided</w:t>
            </w:r>
            <w:r w:rsidRPr="00736487">
              <w:t xml:space="preserve"> </w:t>
            </w:r>
            <w:r w:rsidRPr="004151AF">
              <w:t>sharing</w:t>
            </w:r>
            <w:r w:rsidRPr="0072640D">
              <w:t xml:space="preserve"> </w:t>
            </w:r>
            <w:r w:rsidRPr="0072640D">
              <w:rPr>
                <w:szCs w:val="20"/>
                <w:lang w:eastAsia="en-AU"/>
              </w:rPr>
              <w:t>of</w:t>
            </w:r>
            <w:r w:rsidRPr="000B7FE7">
              <w:rPr>
                <w:szCs w:val="20"/>
                <w:lang w:eastAsia="en-AU"/>
              </w:rPr>
              <w:t xml:space="preserve"> stories about the past</w:t>
            </w:r>
          </w:p>
        </w:tc>
        <w:tc>
          <w:tcPr>
            <w:tcW w:w="2670" w:type="dxa"/>
            <w:tcBorders>
              <w:top w:val="dotted" w:sz="4" w:space="0" w:color="A6A8AB"/>
              <w:bottom w:val="dotted" w:sz="4" w:space="0" w:color="A6A8AB"/>
            </w:tcBorders>
          </w:tcPr>
          <w:p w14:paraId="2C36730F" w14:textId="01233577" w:rsidR="00E742F9" w:rsidRPr="000E349A" w:rsidRDefault="00E742F9" w:rsidP="007F5338">
            <w:pPr>
              <w:pStyle w:val="Tabletextsinglecell"/>
              <w:spacing w:line="245" w:lineRule="auto"/>
              <w:rPr>
                <w:rStyle w:val="shadingdifferences"/>
                <w:rFonts w:eastAsiaTheme="minorHAnsi"/>
              </w:rPr>
            </w:pPr>
            <w:r w:rsidRPr="00B0555D">
              <w:rPr>
                <w:rStyle w:val="shadingdifferences"/>
              </w:rPr>
              <w:t>statements about</w:t>
            </w:r>
            <w:r w:rsidRPr="000B7FE7">
              <w:rPr>
                <w:szCs w:val="20"/>
                <w:lang w:eastAsia="en-AU"/>
              </w:rPr>
              <w:t xml:space="preserve"> the past</w:t>
            </w:r>
          </w:p>
        </w:tc>
      </w:tr>
      <w:tr w:rsidR="007F5338" w:rsidRPr="00F2628C" w14:paraId="395A51F2" w14:textId="77777777" w:rsidTr="007F5338">
        <w:trPr>
          <w:cantSplit/>
          <w:trHeight w:val="1369"/>
        </w:trPr>
        <w:tc>
          <w:tcPr>
            <w:tcW w:w="460" w:type="dxa"/>
            <w:vMerge/>
            <w:shd w:val="clear" w:color="auto" w:fill="E6E7E8" w:themeFill="background2"/>
            <w:textDirection w:val="btLr"/>
            <w:vAlign w:val="center"/>
          </w:tcPr>
          <w:p w14:paraId="1BDAFA6E" w14:textId="6E98B3C8" w:rsidR="004151AF" w:rsidRPr="00887069" w:rsidRDefault="004151AF" w:rsidP="00A6045D">
            <w:pPr>
              <w:pStyle w:val="Tableheadingcolumns"/>
            </w:pPr>
          </w:p>
        </w:tc>
        <w:tc>
          <w:tcPr>
            <w:tcW w:w="2796" w:type="dxa"/>
            <w:tcBorders>
              <w:top w:val="dotted" w:sz="4" w:space="0" w:color="A6A8AB"/>
              <w:bottom w:val="single" w:sz="4" w:space="0" w:color="A6A8AB"/>
            </w:tcBorders>
          </w:tcPr>
          <w:p w14:paraId="3AC60ED9" w14:textId="08779021" w:rsidR="004151AF" w:rsidRPr="00560922" w:rsidRDefault="004151AF" w:rsidP="0053084A">
            <w:pPr>
              <w:pStyle w:val="Tabletextsinglecell"/>
              <w:spacing w:line="245" w:lineRule="auto"/>
              <w:rPr>
                <w:rFonts w:ascii="Arial" w:eastAsiaTheme="minorHAnsi" w:hAnsi="Arial" w:cstheme="minorBidi"/>
              </w:rPr>
            </w:pPr>
            <w:r w:rsidRPr="009F0E29">
              <w:rPr>
                <w:rStyle w:val="shadingdifferences"/>
              </w:rPr>
              <w:t>considered</w:t>
            </w:r>
            <w:r>
              <w:rPr>
                <w:szCs w:val="20"/>
                <w:lang w:eastAsia="en-AU"/>
              </w:rPr>
              <w:t xml:space="preserve"> presentation of observations and findings using everyday </w:t>
            </w:r>
            <w:r w:rsidRPr="007F5338">
              <w:rPr>
                <w:rStyle w:val="shadingdifferences"/>
              </w:rPr>
              <w:t xml:space="preserve">and </w:t>
            </w:r>
            <w:r w:rsidR="00EF4157" w:rsidRPr="007F5338">
              <w:rPr>
                <w:rStyle w:val="shadingdifferences"/>
              </w:rPr>
              <w:t>discipline</w:t>
            </w:r>
            <w:r w:rsidR="0053084A">
              <w:rPr>
                <w:rStyle w:val="shadingdifferences"/>
              </w:rPr>
              <w:noBreakHyphen/>
            </w:r>
            <w:r w:rsidRPr="007F5338">
              <w:rPr>
                <w:rStyle w:val="shadingdifferences"/>
              </w:rPr>
              <w:t>specific</w:t>
            </w:r>
            <w:r w:rsidRPr="00B0555D">
              <w:t xml:space="preserve"> </w:t>
            </w:r>
            <w:r>
              <w:rPr>
                <w:szCs w:val="20"/>
                <w:lang w:eastAsia="en-AU"/>
              </w:rPr>
              <w:t>terms to denote the passing of time and to describe direction and location</w:t>
            </w:r>
          </w:p>
        </w:tc>
        <w:tc>
          <w:tcPr>
            <w:tcW w:w="2800" w:type="dxa"/>
            <w:tcBorders>
              <w:top w:val="dotted" w:sz="4" w:space="0" w:color="A6A8AB"/>
              <w:bottom w:val="single" w:sz="4" w:space="0" w:color="A6A8AB"/>
            </w:tcBorders>
          </w:tcPr>
          <w:p w14:paraId="5B348035" w14:textId="6963D157" w:rsidR="004151AF" w:rsidRPr="00560922" w:rsidRDefault="004151AF" w:rsidP="0053084A">
            <w:pPr>
              <w:pStyle w:val="Tabletextsinglecell"/>
              <w:spacing w:line="245" w:lineRule="auto"/>
              <w:rPr>
                <w:rFonts w:ascii="Arial" w:eastAsiaTheme="minorHAnsi" w:hAnsi="Arial" w:cstheme="minorBidi"/>
              </w:rPr>
            </w:pPr>
            <w:r w:rsidRPr="009F0E29">
              <w:rPr>
                <w:rStyle w:val="shadingdifferences"/>
              </w:rPr>
              <w:t>informed</w:t>
            </w:r>
            <w:r>
              <w:rPr>
                <w:szCs w:val="20"/>
                <w:lang w:eastAsia="en-AU"/>
              </w:rPr>
              <w:t xml:space="preserve"> presentation of observations and findings using everyday </w:t>
            </w:r>
            <w:r w:rsidRPr="007F5338">
              <w:rPr>
                <w:rStyle w:val="shadingdifferences"/>
              </w:rPr>
              <w:t xml:space="preserve">and </w:t>
            </w:r>
            <w:r w:rsidR="00EF4157" w:rsidRPr="007F5338">
              <w:rPr>
                <w:rStyle w:val="shadingdifferences"/>
              </w:rPr>
              <w:t>discipline</w:t>
            </w:r>
            <w:r w:rsidR="0053084A">
              <w:rPr>
                <w:rStyle w:val="shadingdifferences"/>
              </w:rPr>
              <w:noBreakHyphen/>
            </w:r>
            <w:r w:rsidRPr="007F5338">
              <w:rPr>
                <w:rStyle w:val="shadingdifferences"/>
              </w:rPr>
              <w:t>specific</w:t>
            </w:r>
            <w:r>
              <w:rPr>
                <w:szCs w:val="20"/>
                <w:lang w:eastAsia="en-AU"/>
              </w:rPr>
              <w:t xml:space="preserve"> terms to denote the passing of time and to describe direction and location</w:t>
            </w:r>
          </w:p>
        </w:tc>
        <w:tc>
          <w:tcPr>
            <w:tcW w:w="2540" w:type="dxa"/>
            <w:tcBorders>
              <w:top w:val="dotted" w:sz="4" w:space="0" w:color="A6A8AB"/>
              <w:bottom w:val="single" w:sz="4" w:space="0" w:color="A6A8AB"/>
            </w:tcBorders>
          </w:tcPr>
          <w:p w14:paraId="0827683E" w14:textId="0009ECCB" w:rsidR="004151AF" w:rsidRPr="00560922" w:rsidRDefault="004151AF" w:rsidP="007F5338">
            <w:pPr>
              <w:pStyle w:val="Tabletextsinglecell"/>
              <w:spacing w:line="245" w:lineRule="auto"/>
              <w:rPr>
                <w:rFonts w:ascii="Arial" w:eastAsiaTheme="minorHAnsi" w:hAnsi="Arial" w:cstheme="minorBidi"/>
              </w:rPr>
            </w:pPr>
            <w:r>
              <w:rPr>
                <w:szCs w:val="20"/>
                <w:lang w:eastAsia="en-AU"/>
              </w:rPr>
              <w:t>presentation of observations and findings using everyday terms to denote the passing of time and to describe direction and location</w:t>
            </w:r>
          </w:p>
        </w:tc>
        <w:tc>
          <w:tcPr>
            <w:tcW w:w="2670" w:type="dxa"/>
            <w:tcBorders>
              <w:top w:val="dotted" w:sz="4" w:space="0" w:color="A6A8AB"/>
              <w:bottom w:val="single" w:sz="4" w:space="0" w:color="A6A8AB"/>
            </w:tcBorders>
          </w:tcPr>
          <w:p w14:paraId="6AD6D715" w14:textId="2F9F25A9" w:rsidR="004151AF" w:rsidRPr="00560922" w:rsidRDefault="004151AF" w:rsidP="007F5338">
            <w:pPr>
              <w:pStyle w:val="Tabletextsinglecell"/>
              <w:spacing w:line="245" w:lineRule="auto"/>
              <w:rPr>
                <w:rFonts w:ascii="Arial" w:eastAsiaTheme="minorHAnsi" w:hAnsi="Arial" w:cstheme="minorBidi"/>
              </w:rPr>
            </w:pPr>
            <w:r>
              <w:rPr>
                <w:szCs w:val="20"/>
                <w:lang w:eastAsia="en-AU"/>
              </w:rPr>
              <w:t xml:space="preserve">presentation of </w:t>
            </w:r>
            <w:r w:rsidRPr="0070765A">
              <w:rPr>
                <w:rStyle w:val="shadingdifferences"/>
              </w:rPr>
              <w:t>aspects of</w:t>
            </w:r>
            <w:r>
              <w:rPr>
                <w:szCs w:val="20"/>
                <w:lang w:eastAsia="en-AU"/>
              </w:rPr>
              <w:t xml:space="preserve"> observations and findings using everyday terms to denote the passing of time and to describe direction and location</w:t>
            </w:r>
          </w:p>
        </w:tc>
        <w:tc>
          <w:tcPr>
            <w:tcW w:w="2670" w:type="dxa"/>
            <w:tcBorders>
              <w:top w:val="dotted" w:sz="4" w:space="0" w:color="A6A8AB"/>
              <w:bottom w:val="single" w:sz="4" w:space="0" w:color="A6A8AB"/>
            </w:tcBorders>
          </w:tcPr>
          <w:p w14:paraId="4F06222F" w14:textId="25BF7BEC" w:rsidR="004151AF" w:rsidRPr="00560922" w:rsidRDefault="00BF712D" w:rsidP="007F5338">
            <w:pPr>
              <w:pStyle w:val="Tabletextsinglecell"/>
              <w:spacing w:line="245" w:lineRule="auto"/>
              <w:rPr>
                <w:rFonts w:ascii="Arial" w:eastAsiaTheme="minorHAnsi" w:hAnsi="Arial" w:cstheme="minorBidi"/>
              </w:rPr>
            </w:pPr>
            <w:r w:rsidRPr="00BF712D">
              <w:rPr>
                <w:rStyle w:val="shadingdifferences"/>
              </w:rPr>
              <w:t>fragmented</w:t>
            </w:r>
            <w:r w:rsidR="004151AF" w:rsidRPr="00BC7501">
              <w:rPr>
                <w:rStyle w:val="shadingdifferences"/>
              </w:rPr>
              <w:t xml:space="preserve"> </w:t>
            </w:r>
            <w:r w:rsidR="004151AF">
              <w:rPr>
                <w:szCs w:val="20"/>
                <w:lang w:eastAsia="en-AU"/>
              </w:rPr>
              <w:t>observations and findings using everyday terms to denote the passing of time and to describe direction and location</w:t>
            </w:r>
          </w:p>
        </w:tc>
      </w:tr>
    </w:tbl>
    <w:p w14:paraId="71003BFD" w14:textId="77777777" w:rsidR="004F7D23" w:rsidRPr="0070765A" w:rsidRDefault="004F7D23" w:rsidP="004F7D23">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4F7D23" w:rsidRPr="00F2628C" w14:paraId="051379D1" w14:textId="77777777" w:rsidTr="007F5338">
        <w:trPr>
          <w:cantSplit/>
          <w:trHeight w:val="28"/>
        </w:trPr>
        <w:tc>
          <w:tcPr>
            <w:tcW w:w="0" w:type="dxa"/>
            <w:tcBorders>
              <w:bottom w:val="single" w:sz="4" w:space="0" w:color="A6A8AB"/>
            </w:tcBorders>
            <w:shd w:val="clear" w:color="auto" w:fill="E6E7E8" w:themeFill="background2"/>
            <w:vAlign w:val="center"/>
          </w:tcPr>
          <w:p w14:paraId="310A403D" w14:textId="77777777" w:rsidR="004F7D23" w:rsidRPr="00DA4367" w:rsidRDefault="004F7D23" w:rsidP="00E742F9">
            <w:pPr>
              <w:pStyle w:val="Tableheadingcolumn2"/>
              <w:jc w:val="left"/>
              <w:rPr>
                <w:szCs w:val="18"/>
              </w:rPr>
            </w:pPr>
            <w:r w:rsidRPr="00DA4367">
              <w:rPr>
                <w:szCs w:val="18"/>
              </w:rPr>
              <w:t>Key</w:t>
            </w:r>
          </w:p>
        </w:tc>
        <w:tc>
          <w:tcPr>
            <w:tcW w:w="0" w:type="dxa"/>
            <w:tcBorders>
              <w:top w:val="single" w:sz="4" w:space="0" w:color="A6A8AB"/>
              <w:bottom w:val="nil"/>
              <w:right w:val="single" w:sz="4" w:space="0" w:color="A6A8AB"/>
            </w:tcBorders>
            <w:vAlign w:val="center"/>
          </w:tcPr>
          <w:p w14:paraId="714F2A37" w14:textId="550B38F5" w:rsidR="004F7D23" w:rsidRPr="00B25158" w:rsidRDefault="007F5338" w:rsidP="007F5338">
            <w:pPr>
              <w:pStyle w:val="keytext"/>
              <w:spacing w:after="20"/>
            </w:pPr>
            <w:r w:rsidRPr="007F5338">
              <w:rPr>
                <w:rStyle w:val="shadingdifferences"/>
              </w:rPr>
              <w:t>shading</w:t>
            </w:r>
            <w:r w:rsidRPr="007F5338">
              <w:t xml:space="preserve"> emphasises the </w:t>
            </w:r>
            <w:r w:rsidRPr="007F5338">
              <w:rPr>
                <w:rStyle w:val="shadingdifferences"/>
              </w:rPr>
              <w:t>qualities that discriminate between the AP–BA descriptors</w:t>
            </w:r>
          </w:p>
        </w:tc>
      </w:tr>
      <w:tr w:rsidR="004F7D23" w:rsidRPr="00F2628C" w14:paraId="319653F9" w14:textId="77777777" w:rsidTr="00F43022">
        <w:trPr>
          <w:cantSplit/>
          <w:trHeight w:val="398"/>
        </w:trPr>
        <w:tc>
          <w:tcPr>
            <w:tcW w:w="462" w:type="dxa"/>
            <w:tcBorders>
              <w:top w:val="nil"/>
              <w:right w:val="nil"/>
            </w:tcBorders>
            <w:shd w:val="clear" w:color="auto" w:fill="FFFFFF" w:themeFill="background1"/>
          </w:tcPr>
          <w:p w14:paraId="573507BD" w14:textId="77777777" w:rsidR="004F7D23" w:rsidRPr="001A606F" w:rsidRDefault="004F7D23" w:rsidP="00F43022">
            <w:pPr>
              <w:tabs>
                <w:tab w:val="left" w:pos="382"/>
              </w:tabs>
              <w:spacing w:line="240" w:lineRule="auto"/>
              <w:rPr>
                <w:b/>
                <w:sz w:val="17"/>
                <w:szCs w:val="17"/>
                <w:lang w:eastAsia="en-AU"/>
              </w:rPr>
            </w:pPr>
            <w:r w:rsidRPr="001A606F">
              <w:rPr>
                <w:b/>
                <w:sz w:val="17"/>
                <w:szCs w:val="17"/>
                <w:lang w:eastAsia="en-AU"/>
              </w:rPr>
              <w:lastRenderedPageBreak/>
              <w:t>AP</w:t>
            </w:r>
          </w:p>
          <w:p w14:paraId="2876BC12" w14:textId="77777777" w:rsidR="004F7D23" w:rsidRPr="001A606F" w:rsidRDefault="004F7D23" w:rsidP="00F43022">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14:paraId="6E19D348" w14:textId="77777777" w:rsidR="004F7D23" w:rsidRPr="001A606F" w:rsidRDefault="004F7D23" w:rsidP="00F43022">
            <w:pPr>
              <w:spacing w:before="40" w:line="240" w:lineRule="auto"/>
              <w:rPr>
                <w:b/>
                <w:sz w:val="17"/>
                <w:szCs w:val="17"/>
                <w:lang w:eastAsia="en-AU"/>
              </w:rPr>
            </w:pPr>
            <w:r w:rsidRPr="001A606F">
              <w:rPr>
                <w:b/>
                <w:sz w:val="17"/>
                <w:szCs w:val="17"/>
                <w:lang w:eastAsia="en-AU"/>
              </w:rPr>
              <w:t>WW</w:t>
            </w:r>
          </w:p>
          <w:p w14:paraId="6FCB5BB4" w14:textId="77777777" w:rsidR="004F7D23" w:rsidRPr="001A606F" w:rsidRDefault="004F7D23" w:rsidP="00F43022">
            <w:pPr>
              <w:tabs>
                <w:tab w:val="left" w:pos="382"/>
              </w:tabs>
              <w:spacing w:before="40" w:line="240" w:lineRule="auto"/>
              <w:rPr>
                <w:b/>
                <w:sz w:val="17"/>
                <w:szCs w:val="17"/>
                <w:lang w:eastAsia="en-AU"/>
              </w:rPr>
            </w:pPr>
            <w:r w:rsidRPr="001A606F">
              <w:rPr>
                <w:b/>
                <w:sz w:val="17"/>
                <w:szCs w:val="17"/>
                <w:lang w:eastAsia="en-AU"/>
              </w:rPr>
              <w:t>EX</w:t>
            </w:r>
          </w:p>
          <w:p w14:paraId="6789ED78" w14:textId="77777777" w:rsidR="004F7D23" w:rsidRPr="001A606F" w:rsidRDefault="004F7D23" w:rsidP="00F43022">
            <w:pPr>
              <w:tabs>
                <w:tab w:val="left" w:pos="382"/>
              </w:tabs>
              <w:spacing w:before="40" w:line="240" w:lineRule="auto"/>
              <w:rPr>
                <w:b/>
              </w:rPr>
            </w:pPr>
            <w:r w:rsidRPr="001A606F">
              <w:rPr>
                <w:b/>
                <w:sz w:val="17"/>
                <w:szCs w:val="17"/>
                <w:lang w:eastAsia="en-AU"/>
              </w:rPr>
              <w:t>BA</w:t>
            </w:r>
          </w:p>
        </w:tc>
        <w:tc>
          <w:tcPr>
            <w:tcW w:w="13466" w:type="dxa"/>
            <w:tcBorders>
              <w:top w:val="nil"/>
              <w:bottom w:val="single" w:sz="4" w:space="0" w:color="A6A8AB"/>
            </w:tcBorders>
          </w:tcPr>
          <w:p w14:paraId="3167EFC8" w14:textId="77777777" w:rsidR="004F7D23" w:rsidRPr="00642DEC" w:rsidRDefault="004F7D23" w:rsidP="00F43022">
            <w:pPr>
              <w:pStyle w:val="keytext"/>
              <w:spacing w:before="0"/>
            </w:pPr>
            <w:r w:rsidRPr="00642DEC">
              <w:t>applies the curriculum content; demonstrates a thorough understanding of the required knowledge; demonstrates a high level of skill that can be transferred to new situations</w:t>
            </w:r>
          </w:p>
          <w:p w14:paraId="7B66A7AA" w14:textId="77777777" w:rsidR="004F7D23" w:rsidRPr="00642DEC" w:rsidRDefault="004F7D23" w:rsidP="00F43022">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2C3B270F" w14:textId="77777777" w:rsidR="004F7D23" w:rsidRPr="00642DEC" w:rsidRDefault="004F7D23" w:rsidP="00F43022">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74563F7D" w14:textId="77777777" w:rsidR="004F7D23" w:rsidRPr="00642DEC" w:rsidRDefault="004F7D23" w:rsidP="00F43022">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2BCEA4D5" w14:textId="77777777" w:rsidR="004F7D23" w:rsidRPr="00492096" w:rsidRDefault="004F7D23" w:rsidP="00F43022">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2566BA27" w14:textId="77777777" w:rsidR="004F7D23" w:rsidRDefault="004F7D23" w:rsidP="0070765A">
      <w:pPr>
        <w:pStyle w:val="Smallspace"/>
      </w:pPr>
    </w:p>
    <w:p w14:paraId="6E459073" w14:textId="57F48875" w:rsidR="00845AD8" w:rsidRPr="00C05BB1" w:rsidRDefault="00845AD8" w:rsidP="0070765A">
      <w:pPr>
        <w:pStyle w:val="Smallspace"/>
        <w:sectPr w:rsidR="00845AD8" w:rsidRPr="00C05BB1" w:rsidSect="007F5338">
          <w:footerReference w:type="default" r:id="rId20"/>
          <w:footnotePr>
            <w:numFmt w:val="chicago"/>
            <w:numRestart w:val="eachSect"/>
          </w:footnotePr>
          <w:type w:val="continuous"/>
          <w:pgSz w:w="16840" w:h="11907" w:orient="landscape" w:code="9"/>
          <w:pgMar w:top="992" w:right="1418" w:bottom="1134"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504437">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504437">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5B6272E0" w:rsidR="00744699" w:rsidRPr="004F7465" w:rsidRDefault="00744699" w:rsidP="00CD52E6">
            <w:pPr>
              <w:pStyle w:val="Tabletextsinglecell"/>
              <w:rPr>
                <w:b w:val="0"/>
              </w:rPr>
            </w:pPr>
            <w:r w:rsidRPr="004F7465">
              <w:t>understanding</w:t>
            </w:r>
          </w:p>
        </w:tc>
        <w:tc>
          <w:tcPr>
            <w:tcW w:w="7326"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504437">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5F4BA27B" w:rsidR="00744699" w:rsidRPr="00B82953" w:rsidRDefault="00CD52E6" w:rsidP="008C2D93">
            <w:pPr>
              <w:pStyle w:val="Tabletextsinglecell"/>
              <w:rPr>
                <w:b w:val="0"/>
              </w:rPr>
            </w:pPr>
            <w:r>
              <w:t>skills</w:t>
            </w:r>
          </w:p>
        </w:tc>
        <w:tc>
          <w:tcPr>
            <w:tcW w:w="7326"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3AF364C2" w:rsidR="00744699" w:rsidRDefault="00744699" w:rsidP="00744699">
      <w:pPr>
        <w:pStyle w:val="Heading3"/>
      </w:pPr>
      <w:r>
        <w:t xml:space="preserve">Terms used in </w:t>
      </w:r>
      <w:r w:rsidR="00AB6D2B">
        <w:t>Year 1</w:t>
      </w:r>
      <w:r>
        <w:t xml:space="preserve"> </w:t>
      </w:r>
      <w:r w:rsidR="00BF2A2E">
        <w:t>HASS</w:t>
      </w:r>
      <w:r>
        <w:t xml:space="preserve"> SEs</w:t>
      </w:r>
    </w:p>
    <w:p w14:paraId="1066361D" w14:textId="55B6A539" w:rsidR="00504437" w:rsidRDefault="00504437" w:rsidP="00504437">
      <w:pPr>
        <w:pStyle w:val="BodyText"/>
        <w:spacing w:before="120"/>
      </w:pPr>
      <w:r>
        <w:t>These terms clarify the descriptors in the Year 1 HASS SEs. Definitions are drawn from the ACARA Australian Curriculum HASS glossary (</w:t>
      </w:r>
      <w:hyperlink r:id="rId21"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ayout w:type="fixed"/>
        <w:tblLook w:val="04A0" w:firstRow="1" w:lastRow="0" w:firstColumn="1" w:lastColumn="0" w:noHBand="0" w:noVBand="1"/>
      </w:tblPr>
      <w:tblGrid>
        <w:gridCol w:w="1913"/>
        <w:gridCol w:w="7355"/>
      </w:tblGrid>
      <w:tr w:rsidR="00B02AA7" w:rsidRPr="00F2628C" w14:paraId="48D780B4" w14:textId="77777777" w:rsidTr="00504437">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6A7AC615" w14:textId="77777777" w:rsidR="00B02AA7" w:rsidRPr="00F2628C" w:rsidRDefault="00B02AA7" w:rsidP="008C2D93">
            <w:pPr>
              <w:pStyle w:val="TableHeading"/>
              <w:spacing w:before="20" w:after="10"/>
              <w:rPr>
                <w:color w:val="auto"/>
              </w:rPr>
            </w:pPr>
            <w:r w:rsidRPr="00F2628C">
              <w:t>Term</w:t>
            </w:r>
          </w:p>
        </w:tc>
        <w:tc>
          <w:tcPr>
            <w:tcW w:w="7355" w:type="dxa"/>
            <w:hideMark/>
          </w:tcPr>
          <w:p w14:paraId="030DF0B2" w14:textId="77777777" w:rsidR="00B02AA7" w:rsidRPr="00F2628C" w:rsidRDefault="00B02AA7"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02AA7" w:rsidRPr="00F2628C" w14:paraId="04B51AD6"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E716166" w14:textId="77777777" w:rsidR="00B02AA7" w:rsidRPr="00A6045D" w:rsidRDefault="00B02AA7" w:rsidP="00187FAA">
            <w:pPr>
              <w:pStyle w:val="Tabletextsinglecell"/>
            </w:pPr>
            <w:r w:rsidRPr="00A011EB">
              <w:t>accurate</w:t>
            </w:r>
          </w:p>
        </w:tc>
        <w:tc>
          <w:tcPr>
            <w:tcW w:w="7355" w:type="dxa"/>
          </w:tcPr>
          <w:p w14:paraId="2EB22EAB" w14:textId="77777777" w:rsidR="00B02AA7" w:rsidRPr="00CD1ADA" w:rsidRDefault="00B02AA7" w:rsidP="00A011EB">
            <w:pPr>
              <w:pStyle w:val="Tabletextsinglecell"/>
              <w:cnfStyle w:val="000000000000" w:firstRow="0" w:lastRow="0" w:firstColumn="0" w:lastColumn="0" w:oddVBand="0" w:evenVBand="0" w:oddHBand="0" w:evenHBand="0" w:firstRowFirstColumn="0" w:firstRowLastColumn="0" w:lastRowFirstColumn="0" w:lastRowLastColumn="0"/>
            </w:pPr>
            <w:r w:rsidRPr="00A100CB">
              <w:t xml:space="preserve">consistent with a standard, rule, convention or known facts </w:t>
            </w:r>
          </w:p>
        </w:tc>
      </w:tr>
      <w:tr w:rsidR="00B02AA7" w:rsidRPr="00F2628C" w14:paraId="366EEBB7"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2D32683" w14:textId="77777777" w:rsidR="00B02AA7" w:rsidRPr="00A6045D" w:rsidRDefault="00B02AA7" w:rsidP="00187FAA">
            <w:pPr>
              <w:pStyle w:val="Tabletextsinglecell"/>
            </w:pPr>
            <w:bookmarkStart w:id="2" w:name="analyse"/>
            <w:bookmarkEnd w:id="2"/>
            <w:r w:rsidRPr="00A6045D">
              <w:t>a</w:t>
            </w:r>
            <w:r w:rsidRPr="00A6045D" w:rsidDel="001661A9">
              <w:t>nalysing</w:t>
            </w:r>
            <w:r w:rsidRPr="00A6045D" w:rsidDel="0095035D">
              <w:t>;</w:t>
            </w:r>
            <w:r w:rsidRPr="00A6045D">
              <w:br/>
              <w:t>analyse</w:t>
            </w:r>
          </w:p>
        </w:tc>
        <w:tc>
          <w:tcPr>
            <w:tcW w:w="7355" w:type="dxa"/>
          </w:tcPr>
          <w:p w14:paraId="69792DDA" w14:textId="77777777" w:rsidR="00B02AA7" w:rsidRDefault="00B02AA7" w:rsidP="005D2C59">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68E10239" w14:textId="77777777" w:rsidR="00B02AA7" w:rsidRDefault="00B02AA7" w:rsidP="005D2C59">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1B1F327B" w14:textId="77777777" w:rsidR="00B02AA7" w:rsidRDefault="00B02AA7" w:rsidP="0050443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16E05022" w14:textId="77777777" w:rsidR="00B02AA7" w:rsidRPr="00A6045D" w:rsidRDefault="00B02AA7" w:rsidP="00CD1ADA">
            <w:pPr>
              <w:pStyle w:val="TableBullet"/>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B02AA7" w:rsidRPr="00F2628C" w14:paraId="5D0391BA"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8558A45" w14:textId="77777777" w:rsidR="00B02AA7" w:rsidRPr="00A6045D" w:rsidRDefault="00B02AA7" w:rsidP="00A6045D">
            <w:pPr>
              <w:pStyle w:val="Tabletextsinglecell"/>
            </w:pPr>
            <w:r w:rsidRPr="00A6045D">
              <w:t xml:space="preserve">aspects </w:t>
            </w:r>
          </w:p>
        </w:tc>
        <w:tc>
          <w:tcPr>
            <w:tcW w:w="7355" w:type="dxa"/>
          </w:tcPr>
          <w:p w14:paraId="64A65B25"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B02AA7" w:rsidRPr="00F2628C" w14:paraId="2195E0B2"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CFA6D00" w14:textId="77777777" w:rsidR="00B02AA7" w:rsidRPr="00A6045D" w:rsidRDefault="00B02AA7" w:rsidP="00A6045D">
            <w:pPr>
              <w:pStyle w:val="Tabletextsinglecell"/>
            </w:pPr>
            <w:r w:rsidRPr="00A6045D">
              <w:t>clear</w:t>
            </w:r>
          </w:p>
        </w:tc>
        <w:tc>
          <w:tcPr>
            <w:tcW w:w="7355" w:type="dxa"/>
          </w:tcPr>
          <w:p w14:paraId="5E34906F"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 xml:space="preserve">easy to perceive, understand or </w:t>
            </w:r>
            <w:r w:rsidRPr="00B02AA7">
              <w:rPr>
                <w:rFonts w:ascii="Arial" w:hAnsi="Arial"/>
                <w:lang w:eastAsia="en-AU"/>
              </w:rPr>
              <w:t>interpret</w:t>
            </w:r>
            <w:r w:rsidRPr="00B02AA7">
              <w:rPr>
                <w:lang w:eastAsia="en-AU"/>
              </w:rPr>
              <w:t>; without ambiguity</w:t>
            </w:r>
          </w:p>
        </w:tc>
      </w:tr>
      <w:tr w:rsidR="00B02AA7" w:rsidRPr="00F2628C" w14:paraId="4BE6DFFA" w14:textId="77777777" w:rsidTr="00504437">
        <w:trPr>
          <w:cantSplit/>
        </w:trPr>
        <w:tc>
          <w:tcPr>
            <w:cnfStyle w:val="001000000000" w:firstRow="0" w:lastRow="0" w:firstColumn="1" w:lastColumn="0" w:oddVBand="0" w:evenVBand="0" w:oddHBand="0" w:evenHBand="0" w:firstRowFirstColumn="0" w:firstRowLastColumn="0" w:lastRowFirstColumn="0" w:lastRowLastColumn="0"/>
            <w:tcW w:w="1913" w:type="dxa"/>
          </w:tcPr>
          <w:p w14:paraId="0DD9D57F" w14:textId="77777777" w:rsidR="00B02AA7" w:rsidRPr="00A6045D" w:rsidRDefault="00B02AA7" w:rsidP="00A6045D">
            <w:pPr>
              <w:pStyle w:val="Tabletextsinglecell"/>
            </w:pPr>
            <w:bookmarkStart w:id="3" w:name="describe"/>
            <w:bookmarkEnd w:id="3"/>
            <w:r w:rsidRPr="00A6045D">
              <w:t>considered</w:t>
            </w:r>
          </w:p>
        </w:tc>
        <w:tc>
          <w:tcPr>
            <w:tcW w:w="7355" w:type="dxa"/>
          </w:tcPr>
          <w:p w14:paraId="78E031E4"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thought about deliberately with a purpose</w:t>
            </w:r>
          </w:p>
        </w:tc>
      </w:tr>
      <w:tr w:rsidR="00B02AA7" w:rsidRPr="00F2628C" w14:paraId="6F5DC2AA" w14:textId="77777777" w:rsidTr="00504437">
        <w:trPr>
          <w:cantSplit/>
        </w:trPr>
        <w:tc>
          <w:tcPr>
            <w:cnfStyle w:val="001000000000" w:firstRow="0" w:lastRow="0" w:firstColumn="1" w:lastColumn="0" w:oddVBand="0" w:evenVBand="0" w:oddHBand="0" w:evenHBand="0" w:firstRowFirstColumn="0" w:firstRowLastColumn="0" w:lastRowFirstColumn="0" w:lastRowLastColumn="0"/>
            <w:tcW w:w="1913" w:type="dxa"/>
          </w:tcPr>
          <w:p w14:paraId="732B6617" w14:textId="77777777" w:rsidR="00B02AA7" w:rsidRPr="00A6045D" w:rsidRDefault="00B02AA7" w:rsidP="00A6045D">
            <w:pPr>
              <w:pStyle w:val="Tabletextsinglecell"/>
            </w:pPr>
            <w:r>
              <w:t>data</w:t>
            </w:r>
          </w:p>
        </w:tc>
        <w:tc>
          <w:tcPr>
            <w:tcW w:w="7355" w:type="dxa"/>
          </w:tcPr>
          <w:p w14:paraId="62F86C40" w14:textId="77777777" w:rsidR="00B02AA7" w:rsidRPr="00545D47" w:rsidRDefault="00B02AA7" w:rsidP="00504437">
            <w:pPr>
              <w:pStyle w:val="Body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t>information that is directly recorded, which can be quantitative or qualitative</w:t>
            </w:r>
          </w:p>
        </w:tc>
      </w:tr>
      <w:tr w:rsidR="00B02AA7" w:rsidRPr="00F2628C" w14:paraId="260ACF86"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B01F7C7" w14:textId="77777777" w:rsidR="00B02AA7" w:rsidRPr="00A6045D" w:rsidRDefault="00B02AA7" w:rsidP="00A6045D">
            <w:pPr>
              <w:pStyle w:val="Tabletextsinglecell"/>
            </w:pPr>
            <w:r w:rsidRPr="00A6045D">
              <w:t>description;</w:t>
            </w:r>
            <w:r w:rsidRPr="00A6045D">
              <w:br/>
              <w:t>describe</w:t>
            </w:r>
          </w:p>
        </w:tc>
        <w:tc>
          <w:tcPr>
            <w:tcW w:w="7355" w:type="dxa"/>
          </w:tcPr>
          <w:p w14:paraId="158B8F72"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B02AA7" w:rsidRPr="00F2628C" w14:paraId="64331C2D"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7C8099F" w14:textId="77777777" w:rsidR="00B02AA7" w:rsidRPr="00A6045D" w:rsidRDefault="00B02AA7" w:rsidP="00A6045D">
            <w:pPr>
              <w:pStyle w:val="Tabletextsinglecell"/>
            </w:pPr>
            <w:r w:rsidRPr="00A6045D">
              <w:t>detailed</w:t>
            </w:r>
          </w:p>
        </w:tc>
        <w:tc>
          <w:tcPr>
            <w:tcW w:w="7355" w:type="dxa"/>
          </w:tcPr>
          <w:p w14:paraId="2025C63F" w14:textId="77777777" w:rsidR="00B02AA7" w:rsidRPr="00A6045D" w:rsidRDefault="00B02AA7" w:rsidP="00A011EB">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B02AA7" w:rsidRPr="00F2628C" w14:paraId="10D7ECF7" w14:textId="77777777" w:rsidTr="00504437">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17CCDA85" w14:textId="77777777" w:rsidR="00B02AA7" w:rsidRPr="00A6045D" w:rsidRDefault="00B02AA7" w:rsidP="00A6045D">
            <w:pPr>
              <w:pStyle w:val="Tabletextsinglecell"/>
            </w:pPr>
            <w:r w:rsidRPr="00A6045D">
              <w:t>directed</w:t>
            </w:r>
            <w:r>
              <w:t>;</w:t>
            </w:r>
            <w:r>
              <w:br/>
              <w:t>direction</w:t>
            </w:r>
          </w:p>
        </w:tc>
        <w:tc>
          <w:tcPr>
            <w:tcW w:w="7355" w:type="dxa"/>
          </w:tcPr>
          <w:p w14:paraId="28E7D092" w14:textId="77777777" w:rsidR="00B02AA7" w:rsidRDefault="00B02AA7" w:rsidP="00886A9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603949FA"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t>
            </w:r>
            <w:r w:rsidRPr="00E717A8">
              <w:rPr>
                <w:rStyle w:val="Emphasis"/>
              </w:rPr>
              <w:t>directed</w:t>
            </w:r>
            <w:r w:rsidRPr="0099307B">
              <w:t xml:space="preserve"> means</w:t>
            </w:r>
            <w:r>
              <w:t xml:space="preserve"> a student follows visual or verbal directions to support the individual actions related to the assessment</w:t>
            </w:r>
          </w:p>
        </w:tc>
      </w:tr>
      <w:tr w:rsidR="00B02AA7" w:rsidRPr="00F2628C" w14:paraId="5150DEF6" w14:textId="77777777" w:rsidTr="00504437">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46AA7DD9" w14:textId="77777777" w:rsidR="00B02AA7" w:rsidRPr="00A6045D" w:rsidRDefault="00B02AA7" w:rsidP="00A6045D">
            <w:pPr>
              <w:pStyle w:val="Tabletextsinglecell"/>
            </w:pPr>
            <w:bookmarkStart w:id="4" w:name="discipline_specific_terms"/>
            <w:r>
              <w:rPr>
                <w:rFonts w:cs="Arial"/>
                <w:color w:val="000000"/>
                <w:szCs w:val="20"/>
              </w:rPr>
              <w:t>discipline-specific terms</w:t>
            </w:r>
            <w:bookmarkEnd w:id="4"/>
          </w:p>
        </w:tc>
        <w:tc>
          <w:tcPr>
            <w:tcW w:w="7355" w:type="dxa"/>
          </w:tcPr>
          <w:p w14:paraId="15AAB790" w14:textId="77777777" w:rsidR="00B02AA7" w:rsidRPr="00545D47"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lang w:eastAsia="en-AU"/>
              </w:rPr>
            </w:pPr>
            <w:r w:rsidRPr="00FA2F24">
              <w:t>using accurate and subject-appropriate terms when speaking, writing and illustrating</w:t>
            </w:r>
          </w:p>
        </w:tc>
      </w:tr>
      <w:tr w:rsidR="00B02AA7" w:rsidRPr="00F2628C" w14:paraId="6182A5C9" w14:textId="77777777" w:rsidTr="00504437">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2686606E" w14:textId="77777777" w:rsidR="00B02AA7" w:rsidRPr="00A6045D" w:rsidRDefault="00B02AA7" w:rsidP="00A6045D">
            <w:pPr>
              <w:pStyle w:val="Tabletextsinglecell"/>
            </w:pPr>
            <w:r w:rsidRPr="00A6045D">
              <w:t>effective</w:t>
            </w:r>
          </w:p>
        </w:tc>
        <w:tc>
          <w:tcPr>
            <w:tcW w:w="7355" w:type="dxa"/>
          </w:tcPr>
          <w:p w14:paraId="0C2E265E" w14:textId="77777777" w:rsidR="00B02AA7" w:rsidRPr="00A6045D" w:rsidRDefault="00B02AA7"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B02AA7" w:rsidRPr="00F2628C" w14:paraId="5F7E1DF4" w14:textId="77777777" w:rsidTr="00504437">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6C1EEE5A" w14:textId="77777777" w:rsidR="00B02AA7" w:rsidRPr="00A6045D" w:rsidRDefault="00B02AA7" w:rsidP="00A6045D">
            <w:pPr>
              <w:pStyle w:val="Tabletextsinglecell"/>
            </w:pPr>
            <w:bookmarkStart w:id="5" w:name="evaluate"/>
            <w:bookmarkEnd w:id="5"/>
            <w:r w:rsidRPr="00A6045D">
              <w:t>evaluating and reflecting</w:t>
            </w:r>
          </w:p>
        </w:tc>
        <w:tc>
          <w:tcPr>
            <w:tcW w:w="7355" w:type="dxa"/>
          </w:tcPr>
          <w:p w14:paraId="79AAE6D5" w14:textId="77777777" w:rsidR="00B02AA7" w:rsidRDefault="00B02AA7" w:rsidP="00504437">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2C66680D" w14:textId="77777777" w:rsidR="00B02AA7" w:rsidRDefault="00B02AA7" w:rsidP="00504437">
            <w:pPr>
              <w:pStyle w:val="TableBullet"/>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6FB27923" w14:textId="77777777" w:rsidR="00B02AA7" w:rsidRDefault="00B02AA7" w:rsidP="00504437">
            <w:pPr>
              <w:pStyle w:val="TableBullet"/>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2CDE1952" w14:textId="77777777" w:rsidR="00B02AA7" w:rsidRPr="00A6045D" w:rsidRDefault="00B02AA7" w:rsidP="00504437">
            <w:pPr>
              <w:pStyle w:val="TableBullet"/>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B02AA7" w:rsidRPr="00F2628C" w14:paraId="7275968F"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44FF834" w14:textId="77777777" w:rsidR="00B02AA7" w:rsidRPr="00A6045D" w:rsidRDefault="00B02AA7" w:rsidP="00A6045D">
            <w:pPr>
              <w:pStyle w:val="Tabletextsinglecell"/>
            </w:pPr>
            <w:bookmarkStart w:id="6" w:name="examine"/>
            <w:bookmarkStart w:id="7" w:name="explain"/>
            <w:bookmarkEnd w:id="6"/>
            <w:bookmarkEnd w:id="7"/>
            <w:r w:rsidRPr="00A6045D">
              <w:lastRenderedPageBreak/>
              <w:t>explanation;</w:t>
            </w:r>
            <w:r w:rsidRPr="00A6045D">
              <w:br/>
              <w:t>explain</w:t>
            </w:r>
          </w:p>
        </w:tc>
        <w:tc>
          <w:tcPr>
            <w:tcW w:w="7355" w:type="dxa"/>
          </w:tcPr>
          <w:p w14:paraId="0AF19F36"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provide additional information that demonstrates understanding of reasoning and/or application</w:t>
            </w:r>
          </w:p>
        </w:tc>
      </w:tr>
      <w:tr w:rsidR="00B02AA7" w:rsidRPr="00F2628C" w14:paraId="48BE72E1"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241DD1C7" w14:textId="77777777" w:rsidR="00B02AA7" w:rsidRPr="00A6045D" w:rsidRDefault="00B02AA7" w:rsidP="00A6045D">
            <w:pPr>
              <w:pStyle w:val="Tabletextsinglecell"/>
            </w:pPr>
            <w:r w:rsidRPr="00BE46DD">
              <w:t>familiar</w:t>
            </w:r>
          </w:p>
        </w:tc>
        <w:tc>
          <w:tcPr>
            <w:tcW w:w="7355" w:type="dxa"/>
          </w:tcPr>
          <w:p w14:paraId="27059370" w14:textId="77777777" w:rsidR="00B02AA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9D75B6">
              <w:t>situations or materials that have been the focu</w:t>
            </w:r>
            <w:r>
              <w:t xml:space="preserve">s of prior learning experiences; </w:t>
            </w:r>
          </w:p>
          <w:p w14:paraId="1BF608DB" w14:textId="77777777" w:rsidR="00B02AA7" w:rsidRPr="00545D4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 xml:space="preserve">in HASS Year 1, </w:t>
            </w:r>
            <w:r w:rsidRPr="00504437">
              <w:rPr>
                <w:rStyle w:val="Emphasis"/>
              </w:rPr>
              <w:t>familiar places</w:t>
            </w:r>
            <w:r>
              <w:t xml:space="preserve"> are likely to be located on a local scale</w:t>
            </w:r>
          </w:p>
        </w:tc>
      </w:tr>
      <w:tr w:rsidR="00B02AA7" w:rsidRPr="00F2628C" w14:paraId="52BFD497"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D49F9DA" w14:textId="77777777" w:rsidR="00B02AA7" w:rsidRPr="00BE46DD" w:rsidRDefault="00B02AA7" w:rsidP="00A6045D">
            <w:pPr>
              <w:pStyle w:val="Tabletextsinglecell"/>
            </w:pPr>
            <w:r>
              <w:t>features of places</w:t>
            </w:r>
          </w:p>
        </w:tc>
        <w:tc>
          <w:tcPr>
            <w:tcW w:w="7355" w:type="dxa"/>
          </w:tcPr>
          <w:p w14:paraId="2A03116A" w14:textId="77777777" w:rsidR="00B02AA7" w:rsidRPr="009D75B6" w:rsidRDefault="00B02AA7" w:rsidP="007F3992">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2E737D">
              <w:t xml:space="preserve">in a HASS (Geography) context, </w:t>
            </w:r>
            <w:r w:rsidRPr="002E737D">
              <w:rPr>
                <w:rStyle w:val="Emphasis"/>
              </w:rPr>
              <w:t>features of places</w:t>
            </w:r>
            <w:r w:rsidRPr="002E737D">
              <w:t xml:space="preserve"> </w:t>
            </w:r>
            <w:r>
              <w:t xml:space="preserve">are </w:t>
            </w:r>
            <w:r w:rsidRPr="002E737D">
              <w:t>visible elements of a</w:t>
            </w:r>
            <w:r>
              <w:t xml:space="preserve"> </w:t>
            </w:r>
            <w:r w:rsidRPr="002E737D">
              <w:t>place</w:t>
            </w:r>
            <w:r>
              <w:t xml:space="preserve"> </w:t>
            </w:r>
            <w:r w:rsidRPr="002E737D">
              <w:t>or</w:t>
            </w:r>
            <w:r>
              <w:t xml:space="preserve"> </w:t>
            </w:r>
            <w:r w:rsidRPr="002E737D">
              <w:t>landscape, classified as natural, managed and constructed; this term is used in early primary education, but</w:t>
            </w:r>
            <w:r>
              <w:t xml:space="preserve"> is later replaced by the term </w:t>
            </w:r>
            <w:r w:rsidRPr="002E737D">
              <w:rPr>
                <w:rStyle w:val="Emphasis"/>
              </w:rPr>
              <w:t>characteristics</w:t>
            </w:r>
            <w:r w:rsidRPr="002E737D">
              <w:t>, which includes both visible and invisible elements of a</w:t>
            </w:r>
            <w:r>
              <w:t xml:space="preserve"> </w:t>
            </w:r>
            <w:r w:rsidRPr="002E737D">
              <w:t>place</w:t>
            </w:r>
          </w:p>
        </w:tc>
      </w:tr>
      <w:tr w:rsidR="00B02AA7" w:rsidRPr="00F2628C" w14:paraId="51028A2C"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44B90D4" w14:textId="77777777" w:rsidR="00B02AA7" w:rsidRPr="00A6045D" w:rsidRDefault="00B02AA7" w:rsidP="009015D0">
            <w:pPr>
              <w:pStyle w:val="Tabletextsinglecell"/>
            </w:pPr>
            <w:r w:rsidRPr="00A6045D">
              <w:t>guided</w:t>
            </w:r>
          </w:p>
        </w:tc>
        <w:tc>
          <w:tcPr>
            <w:tcW w:w="7355" w:type="dxa"/>
          </w:tcPr>
          <w:p w14:paraId="01FFE50B"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B02AA7" w:rsidRPr="00F2628C" w14:paraId="2B64AF73"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697B9625" w14:textId="77777777" w:rsidR="00B02AA7" w:rsidRPr="00A6045D" w:rsidRDefault="00B02AA7" w:rsidP="00A6045D">
            <w:pPr>
              <w:pStyle w:val="Tabletextsinglecell"/>
            </w:pPr>
            <w:bookmarkStart w:id="8" w:name="identify"/>
            <w:bookmarkEnd w:id="8"/>
            <w:r w:rsidRPr="00A6045D">
              <w:t>identification;</w:t>
            </w:r>
            <w:r w:rsidRPr="00A6045D">
              <w:br/>
              <w:t>identify</w:t>
            </w:r>
          </w:p>
        </w:tc>
        <w:tc>
          <w:tcPr>
            <w:tcW w:w="7355" w:type="dxa"/>
          </w:tcPr>
          <w:p w14:paraId="453C0A51"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B02AA7" w:rsidRPr="00F2628C" w14:paraId="0BC468EC"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0ABA971" w14:textId="77777777" w:rsidR="00B02AA7" w:rsidRPr="00A6045D" w:rsidRDefault="00B02AA7" w:rsidP="00A6045D">
            <w:pPr>
              <w:pStyle w:val="Tabletextsinglecell"/>
            </w:pPr>
            <w:r w:rsidRPr="00A6045D">
              <w:t>informed</w:t>
            </w:r>
          </w:p>
        </w:tc>
        <w:tc>
          <w:tcPr>
            <w:tcW w:w="7355" w:type="dxa"/>
          </w:tcPr>
          <w:p w14:paraId="649025A5" w14:textId="77777777" w:rsidR="00B02AA7" w:rsidRPr="00545D47" w:rsidRDefault="00B02AA7" w:rsidP="005D2C59">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090123BB"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B02AA7" w:rsidRPr="00F2628C" w14:paraId="51912160" w14:textId="77777777" w:rsidTr="0050443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8F9CAC1" w14:textId="77777777" w:rsidR="00B02AA7" w:rsidRPr="00A6045D" w:rsidRDefault="00B02AA7" w:rsidP="00A6045D">
            <w:pPr>
              <w:pStyle w:val="Tabletextsinglecell"/>
            </w:pPr>
            <w:bookmarkStart w:id="9" w:name="interpret"/>
            <w:bookmarkEnd w:id="9"/>
            <w:r>
              <w:t>i</w:t>
            </w:r>
            <w:r w:rsidRPr="00A6045D">
              <w:t>nterpretation</w:t>
            </w:r>
            <w:r w:rsidRPr="00A6045D" w:rsidDel="0095035D">
              <w:t>;</w:t>
            </w:r>
            <w:r w:rsidRPr="00A6045D">
              <w:br/>
              <w:t>interpret</w:t>
            </w:r>
          </w:p>
        </w:tc>
        <w:tc>
          <w:tcPr>
            <w:tcW w:w="7355" w:type="dxa"/>
          </w:tcPr>
          <w:p w14:paraId="71E3F73F" w14:textId="77777777" w:rsidR="00B02AA7" w:rsidRPr="00A6045D" w:rsidRDefault="00B02AA7" w:rsidP="007F3992">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 xml:space="preserve">in a HASS (History) context, </w:t>
            </w:r>
            <w:r w:rsidRPr="00787E88">
              <w:rPr>
                <w:rStyle w:val="Emphasis"/>
              </w:rPr>
              <w:t>interpretation</w:t>
            </w:r>
            <w:r w:rsidRPr="00787E88">
              <w:t xml:space="preserve"> </w:t>
            </w:r>
            <w:r>
              <w:t>means</w:t>
            </w:r>
            <w:r w:rsidRPr="00787E88">
              <w:t xml:space="preserve">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B02AA7" w:rsidRPr="00F2628C" w14:paraId="6BC9430D" w14:textId="77777777" w:rsidTr="00504437">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47BA3285" w14:textId="77777777" w:rsidR="00B02AA7" w:rsidRPr="00A6045D" w:rsidRDefault="00B02AA7" w:rsidP="00A6045D">
            <w:pPr>
              <w:pStyle w:val="Tabletextsinglecell"/>
            </w:pPr>
            <w:bookmarkStart w:id="10" w:name="locate"/>
            <w:bookmarkEnd w:id="10"/>
            <w:r w:rsidRPr="00A6045D">
              <w:t>location</w:t>
            </w:r>
            <w:r w:rsidRPr="00A6045D" w:rsidDel="0095035D">
              <w:t>;</w:t>
            </w:r>
            <w:r w:rsidRPr="00A6045D">
              <w:br/>
              <w:t>locate</w:t>
            </w:r>
          </w:p>
        </w:tc>
        <w:tc>
          <w:tcPr>
            <w:tcW w:w="7355" w:type="dxa"/>
          </w:tcPr>
          <w:p w14:paraId="4D30FF91"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lang w:eastAsia="en-AU"/>
              </w:rPr>
              <w:t>to identify where something is found</w:t>
            </w:r>
          </w:p>
        </w:tc>
      </w:tr>
      <w:tr w:rsidR="00B02AA7" w:rsidRPr="00F2628C" w14:paraId="122EB068" w14:textId="77777777" w:rsidTr="00504437">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231E40B6" w14:textId="77777777" w:rsidR="00B02AA7" w:rsidRPr="00A6045D" w:rsidRDefault="00B02AA7" w:rsidP="00B1455A">
            <w:pPr>
              <w:pStyle w:val="Tabletextsinglecell"/>
            </w:pPr>
            <w:bookmarkStart w:id="11" w:name="organise"/>
            <w:bookmarkEnd w:id="11"/>
            <w:r>
              <w:t>partial</w:t>
            </w:r>
          </w:p>
        </w:tc>
        <w:tc>
          <w:tcPr>
            <w:tcW w:w="7355" w:type="dxa"/>
          </w:tcPr>
          <w:p w14:paraId="5AA54AAD"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attempted; incomplete evidence provided</w:t>
            </w:r>
          </w:p>
        </w:tc>
      </w:tr>
      <w:tr w:rsidR="00B02AA7" w:rsidRPr="00F2628C" w14:paraId="41A44BEC"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4324C4A" w14:textId="77777777" w:rsidR="00B02AA7" w:rsidRPr="00A6045D" w:rsidRDefault="00B02AA7" w:rsidP="00A6045D">
            <w:pPr>
              <w:pStyle w:val="Tabletextsinglecell"/>
            </w:pPr>
            <w:r w:rsidRPr="00A6045D">
              <w:t xml:space="preserve">purposeful </w:t>
            </w:r>
          </w:p>
        </w:tc>
        <w:tc>
          <w:tcPr>
            <w:tcW w:w="7355" w:type="dxa"/>
          </w:tcPr>
          <w:p w14:paraId="38A589CD"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intentional; done by design; focused and clearly linked to the goals of the task</w:t>
            </w:r>
          </w:p>
        </w:tc>
      </w:tr>
      <w:tr w:rsidR="00B02AA7" w:rsidRPr="00F2628C" w14:paraId="4439D158"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7017D64" w14:textId="77777777" w:rsidR="00B02AA7" w:rsidRPr="00A6045D" w:rsidRDefault="00B02AA7" w:rsidP="00A6045D">
            <w:pPr>
              <w:pStyle w:val="Tabletextsinglecell"/>
            </w:pPr>
            <w:r w:rsidRPr="00A6045D">
              <w:t>questioning</w:t>
            </w:r>
            <w:r>
              <w:t>;</w:t>
            </w:r>
            <w:r>
              <w:br/>
              <w:t>questions</w:t>
            </w:r>
          </w:p>
        </w:tc>
        <w:tc>
          <w:tcPr>
            <w:tcW w:w="7355" w:type="dxa"/>
          </w:tcPr>
          <w:p w14:paraId="6F344B4E" w14:textId="77777777" w:rsidR="00B02AA7" w:rsidRPr="00A6045D" w:rsidRDefault="00B02AA7" w:rsidP="005D07AF">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B02AA7" w:rsidRPr="00F2628C" w14:paraId="240E7795"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920E6EB" w14:textId="77777777" w:rsidR="00B02AA7" w:rsidRDefault="00B02AA7" w:rsidP="004151AF">
            <w:pPr>
              <w:pStyle w:val="Tabletextsinglecell"/>
            </w:pPr>
            <w:r>
              <w:t>recognition;</w:t>
            </w:r>
            <w:r>
              <w:br/>
              <w:t>recognise</w:t>
            </w:r>
          </w:p>
        </w:tc>
        <w:tc>
          <w:tcPr>
            <w:tcW w:w="7355" w:type="dxa"/>
          </w:tcPr>
          <w:p w14:paraId="7E47D049" w14:textId="77777777" w:rsidR="00B02AA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9D75B6">
              <w:t>be aware of or acknowledge</w:t>
            </w:r>
          </w:p>
        </w:tc>
      </w:tr>
      <w:tr w:rsidR="00B02AA7" w:rsidRPr="00F2628C" w14:paraId="7F69785D"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A0E5ABB" w14:textId="77777777" w:rsidR="00B02AA7" w:rsidRPr="00A6045D" w:rsidRDefault="00B02AA7" w:rsidP="00A6045D">
            <w:pPr>
              <w:pStyle w:val="Tabletextsinglecell"/>
            </w:pPr>
            <w:bookmarkStart w:id="12" w:name="recognise"/>
            <w:bookmarkEnd w:id="12"/>
            <w:r>
              <w:t>reflection;</w:t>
            </w:r>
            <w:r>
              <w:br/>
              <w:t>reflect</w:t>
            </w:r>
          </w:p>
        </w:tc>
        <w:tc>
          <w:tcPr>
            <w:tcW w:w="7355" w:type="dxa"/>
          </w:tcPr>
          <w:p w14:paraId="73BB9C56" w14:textId="77777777" w:rsidR="00B02AA7" w:rsidRPr="00545D4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serious thought or consideration</w:t>
            </w:r>
          </w:p>
        </w:tc>
      </w:tr>
      <w:tr w:rsidR="00B02AA7" w:rsidRPr="00F2628C" w14:paraId="54BCE423"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C3B81FF" w14:textId="77777777" w:rsidR="00B02AA7" w:rsidRPr="00A6045D" w:rsidRDefault="00B02AA7" w:rsidP="00A6045D">
            <w:pPr>
              <w:pStyle w:val="Tabletextsinglecell"/>
            </w:pPr>
            <w:r w:rsidRPr="00A6045D">
              <w:t>relevant</w:t>
            </w:r>
          </w:p>
        </w:tc>
        <w:tc>
          <w:tcPr>
            <w:tcW w:w="7355" w:type="dxa"/>
          </w:tcPr>
          <w:p w14:paraId="61F6D100"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having some logical connection with; applicable and pertinent</w:t>
            </w:r>
          </w:p>
        </w:tc>
      </w:tr>
      <w:tr w:rsidR="00B02AA7" w:rsidRPr="00F2628C" w14:paraId="79F89514"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D88E535" w14:textId="77777777" w:rsidR="00B02AA7" w:rsidRPr="00A6045D" w:rsidRDefault="00B02AA7" w:rsidP="00A6045D">
            <w:pPr>
              <w:pStyle w:val="Tabletextsinglecell"/>
            </w:pPr>
            <w:bookmarkStart w:id="13" w:name="represent"/>
            <w:r>
              <w:t>r</w:t>
            </w:r>
            <w:r w:rsidRPr="00A6045D">
              <w:t>epresent</w:t>
            </w:r>
            <w:bookmarkEnd w:id="13"/>
            <w:r>
              <w:t>ation;</w:t>
            </w:r>
            <w:r>
              <w:br/>
              <w:t>represent</w:t>
            </w:r>
          </w:p>
        </w:tc>
        <w:tc>
          <w:tcPr>
            <w:tcW w:w="7355" w:type="dxa"/>
          </w:tcPr>
          <w:p w14:paraId="37CE21EF" w14:textId="77777777" w:rsidR="00B02AA7" w:rsidRPr="00A6045D" w:rsidRDefault="00B02AA7" w:rsidP="000D3EC3">
            <w:pPr>
              <w:pStyle w:val="Tabletextsinglecell"/>
              <w:cnfStyle w:val="000000000000" w:firstRow="0" w:lastRow="0" w:firstColumn="0" w:lastColumn="0" w:oddVBand="0" w:evenVBand="0" w:oddHBand="0" w:evenHBand="0" w:firstRowFirstColumn="0" w:firstRowLastColumn="0" w:lastRowFirstColumn="0" w:lastRowLastColumn="0"/>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B02AA7" w:rsidRPr="00F2628C" w14:paraId="74904169"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07C1680" w14:textId="77777777" w:rsidR="00B02AA7" w:rsidRDefault="00B02AA7" w:rsidP="005D2C59">
            <w:pPr>
              <w:pStyle w:val="Tabletextsinglecell"/>
            </w:pPr>
            <w:r w:rsidRPr="00A6045D">
              <w:t>researching</w:t>
            </w:r>
            <w:r>
              <w:t>;</w:t>
            </w:r>
          </w:p>
          <w:p w14:paraId="43781E77" w14:textId="77777777" w:rsidR="00B02AA7" w:rsidRPr="00A6045D" w:rsidRDefault="00B02AA7" w:rsidP="00A6045D">
            <w:pPr>
              <w:pStyle w:val="Tabletextsinglecell"/>
            </w:pPr>
            <w:r>
              <w:t>research</w:t>
            </w:r>
          </w:p>
        </w:tc>
        <w:tc>
          <w:tcPr>
            <w:tcW w:w="7355" w:type="dxa"/>
          </w:tcPr>
          <w:p w14:paraId="72359FA2" w14:textId="77777777" w:rsidR="00B02AA7" w:rsidRPr="00AF1474" w:rsidRDefault="00B02AA7" w:rsidP="005D2C59">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0E39F2FB" w14:textId="77777777" w:rsidR="00B02AA7" w:rsidRPr="00AF1474" w:rsidRDefault="00B02AA7" w:rsidP="007F3992">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602B34AA" w14:textId="77777777" w:rsidR="00B02AA7" w:rsidRPr="00A6045D" w:rsidRDefault="00B02AA7" w:rsidP="004151AF">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B02AA7" w:rsidRPr="00F2628C" w14:paraId="625256AB"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D2A4950" w14:textId="77777777" w:rsidR="00B02AA7" w:rsidRPr="00A6045D" w:rsidRDefault="00B02AA7" w:rsidP="00A6045D">
            <w:pPr>
              <w:pStyle w:val="Tabletextsinglecell"/>
            </w:pPr>
            <w:r>
              <w:t>scale</w:t>
            </w:r>
          </w:p>
        </w:tc>
        <w:tc>
          <w:tcPr>
            <w:tcW w:w="7355" w:type="dxa"/>
          </w:tcPr>
          <w:p w14:paraId="3A4B58C1" w14:textId="77777777" w:rsidR="00B02AA7" w:rsidRPr="007C1453" w:rsidRDefault="00B02AA7" w:rsidP="005D2C59">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7C1453">
              <w:t>there are two uses of the term ‘</w:t>
            </w:r>
            <w:r w:rsidRPr="007C1453">
              <w:rPr>
                <w:i/>
                <w:iCs/>
              </w:rPr>
              <w:t>scale</w:t>
            </w:r>
            <w:r w:rsidRPr="007C1453">
              <w:t>’:</w:t>
            </w:r>
          </w:p>
          <w:p w14:paraId="7798C405" w14:textId="77777777" w:rsidR="00B02AA7" w:rsidRPr="004D646B" w:rsidRDefault="00B02AA7" w:rsidP="007F3992">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Theme="minorHAnsi"/>
              </w:rPr>
            </w:pPr>
            <w:r>
              <w:t xml:space="preserve">a </w:t>
            </w:r>
            <w:r w:rsidRPr="004D646B">
              <w:t>way that geographical phenomena and problems can be examined at different spatial levels, such as local scale and global scale (spatial scale)</w:t>
            </w:r>
          </w:p>
          <w:p w14:paraId="3AA4E0D6" w14:textId="77777777" w:rsidR="00B02AA7" w:rsidRPr="00113103" w:rsidRDefault="00B02AA7" w:rsidP="007F3992">
            <w:pPr>
              <w:pStyle w:val="TableBullet"/>
              <w:cnfStyle w:val="000000000000" w:firstRow="0" w:lastRow="0" w:firstColumn="0" w:lastColumn="0" w:oddVBand="0" w:evenVBand="0" w:oddHBand="0" w:evenHBand="0" w:firstRowFirstColumn="0" w:firstRowLastColumn="0" w:lastRowFirstColumn="0" w:lastRowLastColumn="0"/>
            </w:pPr>
            <w:r>
              <w:t>a</w:t>
            </w:r>
            <w:r w:rsidRPr="004D646B">
              <w:t xml:space="preserve"> relationship between a distance on a ground and a corresponding distance on a map, with the scale coded on the map as a ratio, for example, ‘1 cm:100 km’ </w:t>
            </w:r>
            <w:r>
              <w:br/>
            </w:r>
            <w:r w:rsidRPr="004D646B">
              <w:t>(map scale)</w:t>
            </w:r>
          </w:p>
        </w:tc>
      </w:tr>
      <w:tr w:rsidR="00B02AA7" w:rsidRPr="00F2628C" w14:paraId="3CC27B85"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BD3D1AA" w14:textId="77777777" w:rsidR="00B02AA7" w:rsidRPr="00A6045D" w:rsidRDefault="00B02AA7" w:rsidP="00A6045D">
            <w:pPr>
              <w:pStyle w:val="Tabletextsinglecell"/>
            </w:pPr>
            <w:bookmarkStart w:id="14" w:name="sequence"/>
            <w:bookmarkEnd w:id="14"/>
            <w:r w:rsidRPr="00A6045D">
              <w:t>sequencing;</w:t>
            </w:r>
            <w:r w:rsidRPr="00A6045D">
              <w:br/>
              <w:t>sequence</w:t>
            </w:r>
          </w:p>
        </w:tc>
        <w:tc>
          <w:tcPr>
            <w:tcW w:w="7355" w:type="dxa"/>
          </w:tcPr>
          <w:p w14:paraId="581F1DAE"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arrange in order</w:t>
            </w:r>
          </w:p>
        </w:tc>
      </w:tr>
      <w:tr w:rsidR="00B02AA7" w:rsidRPr="00F2628C" w14:paraId="4BAD90A8"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C0978F5" w14:textId="77777777" w:rsidR="00B02AA7" w:rsidRPr="00A6045D" w:rsidRDefault="00B02AA7" w:rsidP="00A6045D">
            <w:pPr>
              <w:pStyle w:val="Tabletextsinglecell"/>
            </w:pPr>
            <w:r w:rsidRPr="00A6045D">
              <w:lastRenderedPageBreak/>
              <w:t>statement</w:t>
            </w:r>
          </w:p>
        </w:tc>
        <w:tc>
          <w:tcPr>
            <w:tcW w:w="7355" w:type="dxa"/>
          </w:tcPr>
          <w:p w14:paraId="62720819" w14:textId="77777777" w:rsidR="00B02AA7" w:rsidRPr="00A6045D"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 sentence or assertion</w:t>
            </w:r>
          </w:p>
        </w:tc>
      </w:tr>
      <w:tr w:rsidR="00B02AA7" w:rsidRPr="00F2628C" w14:paraId="6466EACA"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C93543F" w14:textId="77777777" w:rsidR="00B02AA7" w:rsidRPr="00A6045D" w:rsidRDefault="00B02AA7" w:rsidP="004151AF">
            <w:pPr>
              <w:pStyle w:val="Tabletextsinglecell"/>
            </w:pPr>
            <w:r w:rsidRPr="00EE6CEE">
              <w:t>suggestion</w:t>
            </w:r>
            <w:r>
              <w:t>;</w:t>
            </w:r>
            <w:r>
              <w:br/>
              <w:t>suggest</w:t>
            </w:r>
          </w:p>
        </w:tc>
        <w:tc>
          <w:tcPr>
            <w:tcW w:w="7355" w:type="dxa"/>
          </w:tcPr>
          <w:p w14:paraId="1B13DF36" w14:textId="77777777" w:rsidR="00B02AA7" w:rsidRPr="00545D4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D75B6">
              <w:t>put forward for consideration</w:t>
            </w:r>
          </w:p>
        </w:tc>
      </w:tr>
      <w:tr w:rsidR="00B02AA7" w:rsidRPr="00F2628C" w14:paraId="0A25FFBB" w14:textId="77777777" w:rsidTr="0050443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B4A2EDC" w14:textId="77777777" w:rsidR="00B02AA7" w:rsidRPr="00A6045D" w:rsidRDefault="00B02AA7" w:rsidP="00A6045D">
            <w:pPr>
              <w:pStyle w:val="Tabletextsinglecell"/>
            </w:pPr>
            <w:r>
              <w:t>thorough</w:t>
            </w:r>
          </w:p>
        </w:tc>
        <w:tc>
          <w:tcPr>
            <w:tcW w:w="7355" w:type="dxa"/>
          </w:tcPr>
          <w:p w14:paraId="47F481D7" w14:textId="77777777" w:rsidR="00B02AA7" w:rsidRPr="00545D47" w:rsidRDefault="00B02AA7"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demonstrating depth and breadth, inclusive of relevant detail</w:t>
            </w:r>
          </w:p>
        </w:tc>
      </w:tr>
    </w:tbl>
    <w:p w14:paraId="40B4718E" w14:textId="77777777" w:rsidR="00744699" w:rsidRPr="00F2764A" w:rsidRDefault="00744699" w:rsidP="00744699">
      <w:pPr>
        <w:pStyle w:val="Smallspace"/>
        <w:rPr>
          <w:rStyle w:val="FootnoteReference"/>
        </w:rPr>
      </w:pPr>
      <w:bookmarkStart w:id="15" w:name="suggest"/>
      <w:bookmarkEnd w:id="15"/>
      <w:r>
        <w:rPr>
          <w:rStyle w:val="FootnoteReference"/>
        </w:rPr>
        <w:t> </w:t>
      </w:r>
    </w:p>
    <w:sectPr w:rsidR="00744699"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86854" w15:done="0"/>
  <w15:commentEx w15:paraId="1DFD5EFA" w15:done="0"/>
  <w15:commentEx w15:paraId="1F5D8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86854" w16cid:durableId="1D184D5D"/>
  <w16cid:commentId w16cid:paraId="1DFD5EFA" w16cid:durableId="1D184D5E"/>
  <w16cid:commentId w16cid:paraId="1F5D84EF" w16cid:durableId="1D1861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CECB" w14:textId="77777777" w:rsidR="00065866" w:rsidRDefault="00065866">
      <w:r>
        <w:separator/>
      </w:r>
    </w:p>
    <w:p w14:paraId="264929AC" w14:textId="77777777" w:rsidR="00065866" w:rsidRDefault="00065866"/>
  </w:endnote>
  <w:endnote w:type="continuationSeparator" w:id="0">
    <w:p w14:paraId="5D3B96F6" w14:textId="77777777" w:rsidR="00065866" w:rsidRDefault="00065866">
      <w:r>
        <w:continuationSeparator/>
      </w:r>
    </w:p>
    <w:p w14:paraId="521B458A" w14:textId="77777777" w:rsidR="00065866" w:rsidRDefault="00065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65866"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C2772E6" w:rsidR="00065866" w:rsidRDefault="00AB6D2B" w:rsidP="0093255E">
              <w:pPr>
                <w:pStyle w:val="Footer"/>
              </w:pPr>
              <w:r>
                <w:t>Year 1</w:t>
              </w:r>
              <w:r w:rsidR="00065866">
                <w:t xml:space="preserve"> standard elaborations — Australian Curriculum: Humanities and Social Sciences (HASS)</w:t>
              </w:r>
            </w:p>
          </w:sdtContent>
        </w:sdt>
        <w:p w14:paraId="6A22E9B8" w14:textId="70A66734" w:rsidR="00065866" w:rsidRPr="00FD561F" w:rsidRDefault="00317535"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65866">
                <w:t>Humanities and Social Sciences (HASS)</w:t>
              </w:r>
            </w:sdtContent>
          </w:sdt>
          <w:r w:rsidR="00065866">
            <w:tab/>
          </w:r>
        </w:p>
      </w:tc>
      <w:tc>
        <w:tcPr>
          <w:tcW w:w="2911" w:type="pct"/>
        </w:tcPr>
        <w:p w14:paraId="586D1DBF" w14:textId="77777777" w:rsidR="00065866" w:rsidRDefault="00065866" w:rsidP="0093255E">
          <w:pPr>
            <w:pStyle w:val="Footer"/>
            <w:ind w:left="284"/>
            <w:jc w:val="right"/>
            <w:rPr>
              <w:rFonts w:eastAsia="SimSun"/>
            </w:rPr>
          </w:pPr>
          <w:r w:rsidRPr="0055152A">
            <w:rPr>
              <w:rFonts w:eastAsia="SimSun"/>
            </w:rPr>
            <w:t>Queensland Curriculum &amp; Assessment Authority</w:t>
          </w:r>
        </w:p>
        <w:p w14:paraId="6D1B036C" w14:textId="20822EDD" w:rsidR="00065866" w:rsidRPr="000F044B" w:rsidRDefault="00317535"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B02AA7">
                <w:rPr>
                  <w:b/>
                  <w:color w:val="00948D"/>
                </w:rPr>
                <w:t>June 2019</w:t>
              </w:r>
            </w:sdtContent>
          </w:sdt>
          <w:r w:rsidR="00065866" w:rsidRPr="000F044B">
            <w:t xml:space="preserve"> </w:t>
          </w:r>
        </w:p>
      </w:tc>
    </w:tr>
    <w:tr w:rsidR="00065866"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065866" w:rsidRPr="00914504" w:rsidRDefault="0006586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642F9">
                <w:rPr>
                  <w:b w:val="0"/>
                  <w:noProof/>
                  <w:color w:val="000000" w:themeColor="text1"/>
                </w:rPr>
                <w:t>6</w:t>
              </w:r>
              <w:r w:rsidRPr="00914504">
                <w:rPr>
                  <w:b w:val="0"/>
                  <w:color w:val="000000" w:themeColor="text1"/>
                  <w:sz w:val="24"/>
                  <w:szCs w:val="24"/>
                </w:rPr>
                <w:fldChar w:fldCharType="end"/>
              </w:r>
            </w:p>
          </w:sdtContent>
        </w:sdt>
      </w:tc>
    </w:tr>
  </w:tbl>
  <w:p w14:paraId="4F93EBF4" w14:textId="77777777" w:rsidR="00065866" w:rsidRPr="0085726A" w:rsidRDefault="0006586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065866" w:rsidRDefault="00065866"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6909EDF6" w:rsidR="00065866" w:rsidRDefault="0031753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02AA7">
                                <w:t>190653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6909EDF6" w:rsidR="00065866" w:rsidRDefault="00B02AA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190653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65866" w:rsidRPr="007165FF" w14:paraId="1236C02F" w14:textId="77777777" w:rsidTr="00887069">
      <w:trPr>
        <w:jc w:val="center"/>
      </w:trPr>
      <w:tc>
        <w:tcPr>
          <w:tcW w:w="2500" w:type="pct"/>
          <w:noWrap/>
          <w:tcMar>
            <w:left w:w="0" w:type="dxa"/>
            <w:right w:w="0" w:type="dxa"/>
          </w:tcMar>
        </w:tcPr>
        <w:sdt>
          <w:sdtPr>
            <w:alias w:val="Document title"/>
            <w:tag w:val="Document title"/>
            <w:id w:val="1277140706"/>
            <w:dataBinding w:prefixMappings="xmlns:ns0='http://schemas.microsoft.com/office/2006/coverPageProps' " w:xpath="/ns0:CoverPageProperties[1]/ns0:Abstract[1]" w:storeItemID="{55AF091B-3C7A-41E3-B477-F2FDAA23CFDA}"/>
            <w:text w:multiLine="1"/>
          </w:sdtPr>
          <w:sdtEndPr/>
          <w:sdtContent>
            <w:p w14:paraId="27E3578A" w14:textId="7B2547B5" w:rsidR="00065866" w:rsidRPr="009452EF" w:rsidRDefault="00CD52E6" w:rsidP="009452EF">
              <w:pPr>
                <w:pStyle w:val="Footer"/>
              </w:pPr>
              <w:r>
                <w:t xml:space="preserve">Year 1 standard elaborations — Australian Curriculum: </w:t>
              </w:r>
              <w:r>
                <w:br/>
                <w:t>Humanities and Social Sciences (HASS)</w:t>
              </w:r>
            </w:p>
          </w:sdtContent>
        </w:sdt>
      </w:tc>
      <w:tc>
        <w:tcPr>
          <w:tcW w:w="2500" w:type="pct"/>
        </w:tcPr>
        <w:p w14:paraId="57A20C7E" w14:textId="77777777" w:rsidR="00065866" w:rsidRDefault="00065866" w:rsidP="000F044B">
          <w:pPr>
            <w:pStyle w:val="Footer"/>
            <w:ind w:left="284"/>
            <w:jc w:val="right"/>
            <w:rPr>
              <w:rFonts w:eastAsia="SimSun"/>
            </w:rPr>
          </w:pPr>
          <w:r w:rsidRPr="0055152A">
            <w:rPr>
              <w:rFonts w:eastAsia="SimSun"/>
            </w:rPr>
            <w:t>Queensland Curriculum &amp; Assessment Authority</w:t>
          </w:r>
        </w:p>
        <w:p w14:paraId="7EC622EC" w14:textId="00DB0759" w:rsidR="00065866" w:rsidRPr="003452E3" w:rsidRDefault="00317535" w:rsidP="00714CC6">
          <w:pPr>
            <w:pStyle w:val="Footer"/>
            <w:jc w:val="right"/>
            <w:rPr>
              <w:rStyle w:val="Footerbold"/>
              <w:b/>
              <w:color w:val="1E1E1E"/>
            </w:rPr>
          </w:pPr>
          <w:sdt>
            <w:sdtPr>
              <w:rPr>
                <w:b w:val="0"/>
                <w:color w:val="808184" w:themeColor="text2"/>
              </w:rPr>
              <w:alias w:val="Publication Date"/>
              <w:tag w:val=""/>
              <w:id w:val="-172605653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B02AA7">
                <w:rPr>
                  <w:b w:val="0"/>
                  <w:color w:val="808184" w:themeColor="text2"/>
                </w:rPr>
                <w:t>June 2019</w:t>
              </w:r>
            </w:sdtContent>
          </w:sdt>
          <w:r w:rsidR="00065866" w:rsidRPr="00784169">
            <w:t xml:space="preserve"> </w:t>
          </w:r>
        </w:p>
      </w:tc>
    </w:tr>
    <w:tr w:rsidR="00065866" w:rsidRPr="007165FF" w14:paraId="56EB8827" w14:textId="77777777" w:rsidTr="00887069">
      <w:trPr>
        <w:jc w:val="center"/>
      </w:trPr>
      <w:tc>
        <w:tcPr>
          <w:tcW w:w="5000" w:type="pct"/>
          <w:gridSpan w:val="2"/>
          <w:noWrap/>
          <w:tcMar>
            <w:left w:w="0" w:type="dxa"/>
            <w:right w:w="0" w:type="dxa"/>
          </w:tcMar>
          <w:vAlign w:val="center"/>
        </w:tcPr>
        <w:sdt>
          <w:sdtPr>
            <w:id w:val="-1548832281"/>
            <w:docPartObj>
              <w:docPartGallery w:val="Page Numbers (Top of Page)"/>
              <w:docPartUnique/>
            </w:docPartObj>
          </w:sdtPr>
          <w:sdtEndPr/>
          <w:sdtContent>
            <w:p w14:paraId="597775B5" w14:textId="13506C0F" w:rsidR="00065866" w:rsidRPr="00914504" w:rsidRDefault="0006586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7535">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7535">
                <w:rPr>
                  <w:b w:val="0"/>
                  <w:noProof/>
                  <w:color w:val="000000" w:themeColor="text1"/>
                </w:rPr>
                <w:t>7</w:t>
              </w:r>
              <w:r w:rsidRPr="00914504">
                <w:rPr>
                  <w:b w:val="0"/>
                  <w:color w:val="000000" w:themeColor="text1"/>
                  <w:sz w:val="24"/>
                  <w:szCs w:val="24"/>
                </w:rPr>
                <w:fldChar w:fldCharType="end"/>
              </w:r>
            </w:p>
          </w:sdtContent>
        </w:sdt>
      </w:tc>
    </w:tr>
  </w:tbl>
  <w:p w14:paraId="24D3337C" w14:textId="77777777" w:rsidR="00065866" w:rsidRDefault="0006586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065866"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603CEEA0" w:rsidR="00065866" w:rsidRPr="001D6563" w:rsidRDefault="00CD52E6" w:rsidP="009452EF">
              <w:pPr>
                <w:pStyle w:val="Footer"/>
                <w:rPr>
                  <w:b w:val="0"/>
                  <w:color w:val="auto"/>
                  <w:sz w:val="21"/>
                  <w:szCs w:val="21"/>
                </w:rPr>
              </w:pPr>
              <w:r>
                <w:t xml:space="preserve">Year 1 standard elaborations — Australian Curriculum: </w:t>
              </w:r>
              <w:r>
                <w:br/>
                <w:t>Humanities and Social Sciences (HASS)</w:t>
              </w:r>
            </w:p>
          </w:sdtContent>
        </w:sdt>
      </w:tc>
      <w:tc>
        <w:tcPr>
          <w:tcW w:w="2500" w:type="pct"/>
        </w:tcPr>
        <w:p w14:paraId="1142B722" w14:textId="77777777" w:rsidR="00065866" w:rsidRPr="00CB4E6D" w:rsidRDefault="00065866" w:rsidP="00155C03">
          <w:pPr>
            <w:pStyle w:val="Footer"/>
            <w:jc w:val="right"/>
            <w:rPr>
              <w:rFonts w:eastAsia="SimSun"/>
            </w:rPr>
          </w:pPr>
          <w:r w:rsidRPr="00CB4E6D">
            <w:rPr>
              <w:rFonts w:eastAsia="SimSun"/>
            </w:rPr>
            <w:t>Queensland Curriculum &amp; Assessment Authority</w:t>
          </w:r>
        </w:p>
        <w:p w14:paraId="47783C56" w14:textId="40B29F74" w:rsidR="00065866" w:rsidRPr="00155C03" w:rsidRDefault="00317535"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B02AA7">
                <w:rPr>
                  <w:rFonts w:eastAsia="SimSun"/>
                  <w:b w:val="0"/>
                  <w:color w:val="808184" w:themeColor="text2"/>
                </w:rPr>
                <w:t>June 2019</w:t>
              </w:r>
            </w:sdtContent>
          </w:sdt>
          <w:r w:rsidR="00065866" w:rsidRPr="00CB4E6D">
            <w:t xml:space="preserve"> </w:t>
          </w:r>
        </w:p>
      </w:tc>
    </w:tr>
    <w:tr w:rsidR="00065866"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17D45AF7" w:rsidR="00065866" w:rsidRPr="00914504" w:rsidRDefault="0006586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7535">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7535">
                <w:rPr>
                  <w:b w:val="0"/>
                  <w:noProof/>
                  <w:color w:val="000000" w:themeColor="text1"/>
                </w:rPr>
                <w:t>7</w:t>
              </w:r>
              <w:r w:rsidRPr="00914504">
                <w:rPr>
                  <w:b w:val="0"/>
                  <w:color w:val="000000" w:themeColor="text1"/>
                  <w:sz w:val="24"/>
                  <w:szCs w:val="24"/>
                </w:rPr>
                <w:fldChar w:fldCharType="end"/>
              </w:r>
            </w:p>
          </w:sdtContent>
        </w:sdt>
      </w:tc>
    </w:tr>
  </w:tbl>
  <w:p w14:paraId="628FA61D" w14:textId="77777777" w:rsidR="00065866" w:rsidRDefault="00065866"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5B707" w14:textId="77777777" w:rsidR="00065866" w:rsidRPr="00E95E3F" w:rsidRDefault="00065866" w:rsidP="00B3438C">
      <w:pPr>
        <w:pStyle w:val="footnoteseparator"/>
      </w:pPr>
    </w:p>
  </w:footnote>
  <w:footnote w:type="continuationSeparator" w:id="0">
    <w:p w14:paraId="1EB425D9" w14:textId="77777777" w:rsidR="00065866" w:rsidRDefault="00065866">
      <w:r>
        <w:continuationSeparator/>
      </w:r>
    </w:p>
    <w:p w14:paraId="001CCA48" w14:textId="77777777" w:rsidR="00065866" w:rsidRDefault="000658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9FC439E"/>
    <w:multiLevelType w:val="multilevel"/>
    <w:tmpl w:val="72BC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9F60C5F"/>
    <w:multiLevelType w:val="multilevel"/>
    <w:tmpl w:val="9DF2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4"/>
  </w:num>
  <w:num w:numId="2">
    <w:abstractNumId w:val="8"/>
  </w:num>
  <w:num w:numId="3">
    <w:abstractNumId w:val="11"/>
  </w:num>
  <w:num w:numId="4">
    <w:abstractNumId w:val="7"/>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4"/>
  </w:num>
  <w:num w:numId="13">
    <w:abstractNumId w:val="18"/>
  </w:num>
  <w:num w:numId="14">
    <w:abstractNumId w:val="13"/>
  </w:num>
  <w:num w:numId="15">
    <w:abstractNumId w:val="4"/>
  </w:num>
  <w:num w:numId="16">
    <w:abstractNumId w:val="9"/>
  </w:num>
  <w:num w:numId="17">
    <w:abstractNumId w:val="5"/>
  </w:num>
  <w:num w:numId="18">
    <w:abstractNumId w:val="20"/>
  </w:num>
  <w:num w:numId="19">
    <w:abstractNumId w:val="4"/>
  </w:num>
  <w:num w:numId="20">
    <w:abstractNumId w:val="16"/>
  </w:num>
  <w:num w:numId="21">
    <w:abstractNumId w:val="15"/>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10"/>
  </w:num>
  <w:num w:numId="46">
    <w:abstractNumId w:val="17"/>
  </w:num>
  <w:num w:numId="47">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olomon">
    <w15:presenceInfo w15:providerId="None" w15:userId="Judith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6486"/>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66"/>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E3A"/>
    <w:rsid w:val="000D3EC3"/>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3103"/>
    <w:rsid w:val="00114513"/>
    <w:rsid w:val="00114DE1"/>
    <w:rsid w:val="00115EFB"/>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5766"/>
    <w:rsid w:val="001862F4"/>
    <w:rsid w:val="001869ED"/>
    <w:rsid w:val="00187FAA"/>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563"/>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4F92"/>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6A8"/>
    <w:rsid w:val="00286A7F"/>
    <w:rsid w:val="00287E3C"/>
    <w:rsid w:val="002972A8"/>
    <w:rsid w:val="00297570"/>
    <w:rsid w:val="002A03EF"/>
    <w:rsid w:val="002A18C6"/>
    <w:rsid w:val="002A2C14"/>
    <w:rsid w:val="002A413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607"/>
    <w:rsid w:val="00314A77"/>
    <w:rsid w:val="0031537C"/>
    <w:rsid w:val="003157DC"/>
    <w:rsid w:val="00316F3D"/>
    <w:rsid w:val="0031707B"/>
    <w:rsid w:val="00317535"/>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6766"/>
    <w:rsid w:val="0039039F"/>
    <w:rsid w:val="0039306E"/>
    <w:rsid w:val="00393E8B"/>
    <w:rsid w:val="00397386"/>
    <w:rsid w:val="003A13C0"/>
    <w:rsid w:val="003A2150"/>
    <w:rsid w:val="003A3441"/>
    <w:rsid w:val="003A4B2D"/>
    <w:rsid w:val="003A504D"/>
    <w:rsid w:val="003A5AB5"/>
    <w:rsid w:val="003A66A9"/>
    <w:rsid w:val="003A6A64"/>
    <w:rsid w:val="003A6E3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942"/>
    <w:rsid w:val="003D1F62"/>
    <w:rsid w:val="003D258C"/>
    <w:rsid w:val="003D43BD"/>
    <w:rsid w:val="003D5111"/>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5E67"/>
    <w:rsid w:val="0040665F"/>
    <w:rsid w:val="004151A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0E08"/>
    <w:rsid w:val="004421B9"/>
    <w:rsid w:val="00443469"/>
    <w:rsid w:val="00445283"/>
    <w:rsid w:val="004461B1"/>
    <w:rsid w:val="004464A1"/>
    <w:rsid w:val="004472CE"/>
    <w:rsid w:val="004512BA"/>
    <w:rsid w:val="00452337"/>
    <w:rsid w:val="00452BB2"/>
    <w:rsid w:val="00452FB3"/>
    <w:rsid w:val="004577A2"/>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FA1"/>
    <w:rsid w:val="004B0577"/>
    <w:rsid w:val="004B1F01"/>
    <w:rsid w:val="004B21D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4E3"/>
    <w:rsid w:val="004D555C"/>
    <w:rsid w:val="004D6F7B"/>
    <w:rsid w:val="004D7C37"/>
    <w:rsid w:val="004E2965"/>
    <w:rsid w:val="004E4374"/>
    <w:rsid w:val="004E5562"/>
    <w:rsid w:val="004F11E4"/>
    <w:rsid w:val="004F2561"/>
    <w:rsid w:val="004F3B8B"/>
    <w:rsid w:val="004F7465"/>
    <w:rsid w:val="004F7D23"/>
    <w:rsid w:val="0050396C"/>
    <w:rsid w:val="00504437"/>
    <w:rsid w:val="00504A4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84A"/>
    <w:rsid w:val="00530B83"/>
    <w:rsid w:val="0053361A"/>
    <w:rsid w:val="0053408D"/>
    <w:rsid w:val="00535836"/>
    <w:rsid w:val="00535B1E"/>
    <w:rsid w:val="00536AFC"/>
    <w:rsid w:val="00537D1B"/>
    <w:rsid w:val="0054031D"/>
    <w:rsid w:val="00540B51"/>
    <w:rsid w:val="00541590"/>
    <w:rsid w:val="00544019"/>
    <w:rsid w:val="00547979"/>
    <w:rsid w:val="0055017F"/>
    <w:rsid w:val="0055092E"/>
    <w:rsid w:val="00551F6C"/>
    <w:rsid w:val="0055229F"/>
    <w:rsid w:val="00553067"/>
    <w:rsid w:val="0055582C"/>
    <w:rsid w:val="00555AD0"/>
    <w:rsid w:val="00560922"/>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589"/>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BAF"/>
    <w:rsid w:val="005D064A"/>
    <w:rsid w:val="005D07AF"/>
    <w:rsid w:val="005D0CAB"/>
    <w:rsid w:val="005D1A4D"/>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7CF6"/>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0FA5"/>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D8D"/>
    <w:rsid w:val="006A4EFC"/>
    <w:rsid w:val="006B150F"/>
    <w:rsid w:val="006B37FA"/>
    <w:rsid w:val="006B6288"/>
    <w:rsid w:val="006B6B74"/>
    <w:rsid w:val="006B74C5"/>
    <w:rsid w:val="006C0C0E"/>
    <w:rsid w:val="006C13F2"/>
    <w:rsid w:val="006C2D3F"/>
    <w:rsid w:val="006C3051"/>
    <w:rsid w:val="006C3971"/>
    <w:rsid w:val="006C4C0D"/>
    <w:rsid w:val="006C55DD"/>
    <w:rsid w:val="006C7959"/>
    <w:rsid w:val="006C7B26"/>
    <w:rsid w:val="006D3155"/>
    <w:rsid w:val="006D34B0"/>
    <w:rsid w:val="006D4AC5"/>
    <w:rsid w:val="006D5D9A"/>
    <w:rsid w:val="006D6AE7"/>
    <w:rsid w:val="006E12E4"/>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0765A"/>
    <w:rsid w:val="007108A5"/>
    <w:rsid w:val="00710D10"/>
    <w:rsid w:val="0071152F"/>
    <w:rsid w:val="007119E5"/>
    <w:rsid w:val="00712E1D"/>
    <w:rsid w:val="00714582"/>
    <w:rsid w:val="00714830"/>
    <w:rsid w:val="00714CC6"/>
    <w:rsid w:val="00715E96"/>
    <w:rsid w:val="007165FF"/>
    <w:rsid w:val="007172B8"/>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4728C"/>
    <w:rsid w:val="00750C80"/>
    <w:rsid w:val="00751257"/>
    <w:rsid w:val="007512CC"/>
    <w:rsid w:val="007515BD"/>
    <w:rsid w:val="00753091"/>
    <w:rsid w:val="007530DD"/>
    <w:rsid w:val="00753322"/>
    <w:rsid w:val="00754F0F"/>
    <w:rsid w:val="00756268"/>
    <w:rsid w:val="00756C6B"/>
    <w:rsid w:val="00757E06"/>
    <w:rsid w:val="00760768"/>
    <w:rsid w:val="00761E53"/>
    <w:rsid w:val="00764AE9"/>
    <w:rsid w:val="00765276"/>
    <w:rsid w:val="007663D0"/>
    <w:rsid w:val="0076757E"/>
    <w:rsid w:val="00767C23"/>
    <w:rsid w:val="0077479B"/>
    <w:rsid w:val="00776896"/>
    <w:rsid w:val="00777743"/>
    <w:rsid w:val="007777AE"/>
    <w:rsid w:val="0078145C"/>
    <w:rsid w:val="007828A3"/>
    <w:rsid w:val="00783EC9"/>
    <w:rsid w:val="00783FF4"/>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56C"/>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3992"/>
    <w:rsid w:val="007F50BA"/>
    <w:rsid w:val="007F5338"/>
    <w:rsid w:val="007F5B62"/>
    <w:rsid w:val="007F5B6F"/>
    <w:rsid w:val="007F5DBC"/>
    <w:rsid w:val="007F69DA"/>
    <w:rsid w:val="007F6CC9"/>
    <w:rsid w:val="007F7620"/>
    <w:rsid w:val="00802636"/>
    <w:rsid w:val="00802BC3"/>
    <w:rsid w:val="0080327A"/>
    <w:rsid w:val="00803779"/>
    <w:rsid w:val="00807B7E"/>
    <w:rsid w:val="00811F0E"/>
    <w:rsid w:val="008130E2"/>
    <w:rsid w:val="008132B8"/>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780"/>
    <w:rsid w:val="00845AD8"/>
    <w:rsid w:val="00851AAA"/>
    <w:rsid w:val="00854412"/>
    <w:rsid w:val="00854A96"/>
    <w:rsid w:val="00854C30"/>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15D0"/>
    <w:rsid w:val="00903802"/>
    <w:rsid w:val="009050EE"/>
    <w:rsid w:val="00905446"/>
    <w:rsid w:val="00905E95"/>
    <w:rsid w:val="00907B77"/>
    <w:rsid w:val="00907FCC"/>
    <w:rsid w:val="00911387"/>
    <w:rsid w:val="00916C05"/>
    <w:rsid w:val="009175AA"/>
    <w:rsid w:val="0092068C"/>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AAE"/>
    <w:rsid w:val="00960D47"/>
    <w:rsid w:val="00960F65"/>
    <w:rsid w:val="00961202"/>
    <w:rsid w:val="00962F1D"/>
    <w:rsid w:val="009645E9"/>
    <w:rsid w:val="00964DA6"/>
    <w:rsid w:val="0096716C"/>
    <w:rsid w:val="00971310"/>
    <w:rsid w:val="00971417"/>
    <w:rsid w:val="009719DD"/>
    <w:rsid w:val="009719F9"/>
    <w:rsid w:val="00971FD5"/>
    <w:rsid w:val="0097427E"/>
    <w:rsid w:val="00980AE8"/>
    <w:rsid w:val="00981125"/>
    <w:rsid w:val="009816DF"/>
    <w:rsid w:val="009829F5"/>
    <w:rsid w:val="00982C8E"/>
    <w:rsid w:val="00985222"/>
    <w:rsid w:val="00985569"/>
    <w:rsid w:val="00990AE9"/>
    <w:rsid w:val="009910C4"/>
    <w:rsid w:val="00991818"/>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C29"/>
    <w:rsid w:val="009E5F85"/>
    <w:rsid w:val="009E6A14"/>
    <w:rsid w:val="009F045E"/>
    <w:rsid w:val="009F0A8A"/>
    <w:rsid w:val="009F0BB3"/>
    <w:rsid w:val="009F1343"/>
    <w:rsid w:val="009F2C8E"/>
    <w:rsid w:val="009F3008"/>
    <w:rsid w:val="009F4353"/>
    <w:rsid w:val="009F572C"/>
    <w:rsid w:val="00A00FFB"/>
    <w:rsid w:val="00A011E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A9"/>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679"/>
    <w:rsid w:val="00A538C0"/>
    <w:rsid w:val="00A552F0"/>
    <w:rsid w:val="00A56835"/>
    <w:rsid w:val="00A56A81"/>
    <w:rsid w:val="00A56D02"/>
    <w:rsid w:val="00A60306"/>
    <w:rsid w:val="00A6045D"/>
    <w:rsid w:val="00A6070D"/>
    <w:rsid w:val="00A61EBE"/>
    <w:rsid w:val="00A62A2A"/>
    <w:rsid w:val="00A62FE3"/>
    <w:rsid w:val="00A642F9"/>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26"/>
    <w:rsid w:val="00A922F1"/>
    <w:rsid w:val="00A927BB"/>
    <w:rsid w:val="00A93837"/>
    <w:rsid w:val="00A94909"/>
    <w:rsid w:val="00A95256"/>
    <w:rsid w:val="00AA175E"/>
    <w:rsid w:val="00AA4FDD"/>
    <w:rsid w:val="00AA55F1"/>
    <w:rsid w:val="00AA6389"/>
    <w:rsid w:val="00AA6751"/>
    <w:rsid w:val="00AA6898"/>
    <w:rsid w:val="00AA7691"/>
    <w:rsid w:val="00AA795D"/>
    <w:rsid w:val="00AA7DAF"/>
    <w:rsid w:val="00AB3A89"/>
    <w:rsid w:val="00AB5C58"/>
    <w:rsid w:val="00AB5F91"/>
    <w:rsid w:val="00AB639B"/>
    <w:rsid w:val="00AB6D2B"/>
    <w:rsid w:val="00AC01D9"/>
    <w:rsid w:val="00AC081F"/>
    <w:rsid w:val="00AC0BBC"/>
    <w:rsid w:val="00AC0BE3"/>
    <w:rsid w:val="00AC1DA8"/>
    <w:rsid w:val="00AC330E"/>
    <w:rsid w:val="00AC3633"/>
    <w:rsid w:val="00AC5E37"/>
    <w:rsid w:val="00AD215A"/>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54D"/>
    <w:rsid w:val="00AF4730"/>
    <w:rsid w:val="00AF543B"/>
    <w:rsid w:val="00AF66AA"/>
    <w:rsid w:val="00AF6B91"/>
    <w:rsid w:val="00AF7F33"/>
    <w:rsid w:val="00B00435"/>
    <w:rsid w:val="00B0103F"/>
    <w:rsid w:val="00B01939"/>
    <w:rsid w:val="00B02AA7"/>
    <w:rsid w:val="00B03671"/>
    <w:rsid w:val="00B03F7F"/>
    <w:rsid w:val="00B046A7"/>
    <w:rsid w:val="00B0487E"/>
    <w:rsid w:val="00B04CEE"/>
    <w:rsid w:val="00B05173"/>
    <w:rsid w:val="00B0555D"/>
    <w:rsid w:val="00B115C9"/>
    <w:rsid w:val="00B12BCD"/>
    <w:rsid w:val="00B138D3"/>
    <w:rsid w:val="00B1455A"/>
    <w:rsid w:val="00B14F7C"/>
    <w:rsid w:val="00B21D7E"/>
    <w:rsid w:val="00B2267E"/>
    <w:rsid w:val="00B22B88"/>
    <w:rsid w:val="00B2386A"/>
    <w:rsid w:val="00B23C73"/>
    <w:rsid w:val="00B24E1F"/>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365C"/>
    <w:rsid w:val="00BA482A"/>
    <w:rsid w:val="00BA5AF0"/>
    <w:rsid w:val="00BA69D6"/>
    <w:rsid w:val="00BB0533"/>
    <w:rsid w:val="00BB0CA7"/>
    <w:rsid w:val="00BB0D6A"/>
    <w:rsid w:val="00BB3A86"/>
    <w:rsid w:val="00BB3B17"/>
    <w:rsid w:val="00BC1CBD"/>
    <w:rsid w:val="00BC2B30"/>
    <w:rsid w:val="00BC35CA"/>
    <w:rsid w:val="00BC7C9C"/>
    <w:rsid w:val="00BD2E58"/>
    <w:rsid w:val="00BD4DA8"/>
    <w:rsid w:val="00BD5D05"/>
    <w:rsid w:val="00BD7D94"/>
    <w:rsid w:val="00BD7E52"/>
    <w:rsid w:val="00BE336E"/>
    <w:rsid w:val="00BE365B"/>
    <w:rsid w:val="00BE4D1D"/>
    <w:rsid w:val="00BF01E1"/>
    <w:rsid w:val="00BF01EA"/>
    <w:rsid w:val="00BF2545"/>
    <w:rsid w:val="00BF2A2E"/>
    <w:rsid w:val="00BF3C04"/>
    <w:rsid w:val="00BF3F9F"/>
    <w:rsid w:val="00BF412E"/>
    <w:rsid w:val="00BF41D7"/>
    <w:rsid w:val="00BF4DEB"/>
    <w:rsid w:val="00BF712D"/>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0F5"/>
    <w:rsid w:val="00CC3AF9"/>
    <w:rsid w:val="00CC47E6"/>
    <w:rsid w:val="00CC4FF0"/>
    <w:rsid w:val="00CC5322"/>
    <w:rsid w:val="00CC56B0"/>
    <w:rsid w:val="00CC701E"/>
    <w:rsid w:val="00CD0DDC"/>
    <w:rsid w:val="00CD1ADA"/>
    <w:rsid w:val="00CD2383"/>
    <w:rsid w:val="00CD3486"/>
    <w:rsid w:val="00CD52E6"/>
    <w:rsid w:val="00CD566D"/>
    <w:rsid w:val="00CD5F0A"/>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2C7D"/>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1DC0"/>
    <w:rsid w:val="00D42367"/>
    <w:rsid w:val="00D429AA"/>
    <w:rsid w:val="00D42B34"/>
    <w:rsid w:val="00D43556"/>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33F9"/>
    <w:rsid w:val="00D94374"/>
    <w:rsid w:val="00D9609E"/>
    <w:rsid w:val="00DA1B1A"/>
    <w:rsid w:val="00DA3416"/>
    <w:rsid w:val="00DA363B"/>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BFD"/>
    <w:rsid w:val="00DD5F66"/>
    <w:rsid w:val="00DD628C"/>
    <w:rsid w:val="00DD6AA1"/>
    <w:rsid w:val="00DD7E39"/>
    <w:rsid w:val="00DE178F"/>
    <w:rsid w:val="00DE240D"/>
    <w:rsid w:val="00DE32D9"/>
    <w:rsid w:val="00DE4B3F"/>
    <w:rsid w:val="00DE6132"/>
    <w:rsid w:val="00DE6C76"/>
    <w:rsid w:val="00DE6F20"/>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273"/>
    <w:rsid w:val="00E73328"/>
    <w:rsid w:val="00E74088"/>
    <w:rsid w:val="00E742F9"/>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CAA"/>
    <w:rsid w:val="00EB7F39"/>
    <w:rsid w:val="00EC00D3"/>
    <w:rsid w:val="00EC1155"/>
    <w:rsid w:val="00EC17E2"/>
    <w:rsid w:val="00EC242B"/>
    <w:rsid w:val="00EC2D1D"/>
    <w:rsid w:val="00EC40B0"/>
    <w:rsid w:val="00EC71F9"/>
    <w:rsid w:val="00EC7E0F"/>
    <w:rsid w:val="00ED0383"/>
    <w:rsid w:val="00ED125C"/>
    <w:rsid w:val="00ED1561"/>
    <w:rsid w:val="00ED19CF"/>
    <w:rsid w:val="00ED26B4"/>
    <w:rsid w:val="00ED26B9"/>
    <w:rsid w:val="00ED2D07"/>
    <w:rsid w:val="00ED5EF1"/>
    <w:rsid w:val="00ED74B8"/>
    <w:rsid w:val="00ED7999"/>
    <w:rsid w:val="00EE0213"/>
    <w:rsid w:val="00EE0D8E"/>
    <w:rsid w:val="00EE14BA"/>
    <w:rsid w:val="00EE3D31"/>
    <w:rsid w:val="00EE64D5"/>
    <w:rsid w:val="00EE78A0"/>
    <w:rsid w:val="00EF08EB"/>
    <w:rsid w:val="00EF12C0"/>
    <w:rsid w:val="00EF23A2"/>
    <w:rsid w:val="00EF254F"/>
    <w:rsid w:val="00EF2BD4"/>
    <w:rsid w:val="00EF4157"/>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67B7"/>
    <w:rsid w:val="00F91940"/>
    <w:rsid w:val="00F93AB2"/>
    <w:rsid w:val="00F96BA4"/>
    <w:rsid w:val="00F97316"/>
    <w:rsid w:val="00F973A1"/>
    <w:rsid w:val="00FA05F9"/>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9B3"/>
    <w:rsid w:val="00FC05BB"/>
    <w:rsid w:val="00FC1B96"/>
    <w:rsid w:val="00FC1F7F"/>
    <w:rsid w:val="00FC33F4"/>
    <w:rsid w:val="00FC349D"/>
    <w:rsid w:val="00FC52F2"/>
    <w:rsid w:val="00FC650F"/>
    <w:rsid w:val="00FC7843"/>
    <w:rsid w:val="00FC7907"/>
    <w:rsid w:val="00FD2C34"/>
    <w:rsid w:val="00FD561F"/>
    <w:rsid w:val="00FD63D1"/>
    <w:rsid w:val="00FD73AF"/>
    <w:rsid w:val="00FD7D74"/>
    <w:rsid w:val="00FD7EFF"/>
    <w:rsid w:val="00FE0434"/>
    <w:rsid w:val="00FE0F8E"/>
    <w:rsid w:val="00FE127D"/>
    <w:rsid w:val="00FE269A"/>
    <w:rsid w:val="00FE32E1"/>
    <w:rsid w:val="00FE3657"/>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3FCC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24"/>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qFormat/>
    <w:rsid w:val="00D41DC0"/>
    <w:pPr>
      <w:numPr>
        <w:numId w:val="13"/>
      </w:numPr>
      <w:spacing w:after="120"/>
    </w:pPr>
  </w:style>
  <w:style w:type="paragraph" w:styleId="ListNumber2">
    <w:name w:val="List Number 2"/>
    <w:basedOn w:val="Normal"/>
    <w:uiPriority w:val="2"/>
    <w:qFormat/>
    <w:rsid w:val="00D41DC0"/>
    <w:pPr>
      <w:numPr>
        <w:ilvl w:val="1"/>
        <w:numId w:val="13"/>
      </w:numPr>
      <w:spacing w:after="120"/>
    </w:pPr>
  </w:style>
  <w:style w:type="paragraph" w:styleId="ListNumber3">
    <w:name w:val="List Number 3"/>
    <w:basedOn w:val="Normal"/>
    <w:uiPriority w:val="2"/>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BodyText"/>
    <w:uiPriority w:val="42"/>
    <w:qFormat/>
    <w:rsid w:val="00595589"/>
    <w:pPr>
      <w:spacing w:before="40" w:after="40"/>
    </w:pPr>
    <w:rPr>
      <w:rFonts w:eastAsia="MS Mincho"/>
      <w:sz w:val="18"/>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24"/>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qFormat/>
    <w:rsid w:val="00D41DC0"/>
    <w:pPr>
      <w:numPr>
        <w:numId w:val="13"/>
      </w:numPr>
      <w:spacing w:after="120"/>
    </w:pPr>
  </w:style>
  <w:style w:type="paragraph" w:styleId="ListNumber2">
    <w:name w:val="List Number 2"/>
    <w:basedOn w:val="Normal"/>
    <w:uiPriority w:val="2"/>
    <w:qFormat/>
    <w:rsid w:val="00D41DC0"/>
    <w:pPr>
      <w:numPr>
        <w:ilvl w:val="1"/>
        <w:numId w:val="13"/>
      </w:numPr>
      <w:spacing w:after="120"/>
    </w:pPr>
  </w:style>
  <w:style w:type="paragraph" w:styleId="ListNumber3">
    <w:name w:val="List Number 3"/>
    <w:basedOn w:val="Normal"/>
    <w:uiPriority w:val="2"/>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BodyText"/>
    <w:uiPriority w:val="42"/>
    <w:qFormat/>
    <w:rsid w:val="00595589"/>
    <w:pPr>
      <w:spacing w:before="40" w:after="40"/>
    </w:pPr>
    <w:rPr>
      <w:rFonts w:eastAsia="MS Mincho"/>
      <w:sz w:val="18"/>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86220776">
      <w:bodyDiv w:val="1"/>
      <w:marLeft w:val="0"/>
      <w:marRight w:val="0"/>
      <w:marTop w:val="0"/>
      <w:marBottom w:val="0"/>
      <w:divBdr>
        <w:top w:val="none" w:sz="0" w:space="0" w:color="auto"/>
        <w:left w:val="none" w:sz="0" w:space="0" w:color="auto"/>
        <w:bottom w:val="none" w:sz="0" w:space="0" w:color="auto"/>
        <w:right w:val="none" w:sz="0" w:space="0" w:color="auto"/>
      </w:divBdr>
    </w:div>
    <w:div w:id="14964586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ustraliancurriculum.edu.au/glossary/popup?a=F10AS&amp;t=Identify" TargetMode="External"/><Relationship Id="rId3" Type="http://schemas.openxmlformats.org/officeDocument/2006/relationships/customXml" Target="../customXml/item3.xml"/><Relationship Id="rId21" Type="http://schemas.openxmlformats.org/officeDocument/2006/relationships/hyperlink" Target="https://www.australiancurriculum.edu.au/f-10-curriculum/humanities-and-social-sciences/hass/glossary"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ustraliancurriculum.edu.au/f-10-curriculum/humanities-and-social-sciences/hass"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australiancurriculum.edu.au/glossary/popup?a=F10AS&amp;t=Identify"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1218B"/>
    <w:rsid w:val="00080442"/>
    <w:rsid w:val="000A069F"/>
    <w:rsid w:val="001D16BF"/>
    <w:rsid w:val="002342AD"/>
    <w:rsid w:val="0024171A"/>
    <w:rsid w:val="00295EE6"/>
    <w:rsid w:val="003162CF"/>
    <w:rsid w:val="0033331F"/>
    <w:rsid w:val="00385A1A"/>
    <w:rsid w:val="003C1F88"/>
    <w:rsid w:val="003D76BA"/>
    <w:rsid w:val="003F117B"/>
    <w:rsid w:val="00454C26"/>
    <w:rsid w:val="004A1A27"/>
    <w:rsid w:val="004E5C1C"/>
    <w:rsid w:val="005B7DC6"/>
    <w:rsid w:val="005D041B"/>
    <w:rsid w:val="005D61AA"/>
    <w:rsid w:val="0060193A"/>
    <w:rsid w:val="00635BDC"/>
    <w:rsid w:val="0068125B"/>
    <w:rsid w:val="006B01F9"/>
    <w:rsid w:val="00714023"/>
    <w:rsid w:val="007B5417"/>
    <w:rsid w:val="00834781"/>
    <w:rsid w:val="00997B1A"/>
    <w:rsid w:val="00B06713"/>
    <w:rsid w:val="00B76519"/>
    <w:rsid w:val="00B77D08"/>
    <w:rsid w:val="00BD5759"/>
    <w:rsid w:val="00BF77CF"/>
    <w:rsid w:val="00D33DFC"/>
    <w:rsid w:val="00D3483F"/>
    <w:rsid w:val="00D5588E"/>
    <w:rsid w:val="00DE713C"/>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2019-06-14T00:00:00</PublishDate>
  <Abstract>Year 1 standard elaborations — Australian Curriculum: 
Humanities and Social Sciences (HASS)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EDFC9536-9C72-4E8A-84E2-EDFD6E872D2A}">
  <ds:schemaRefs>
    <ds:schemaRef ds:uri="http://schemas.openxmlformats.org/officeDocument/2006/bibliography"/>
  </ds:schemaRefs>
</ds:datastoreItem>
</file>

<file path=customXml/itemProps7.xml><?xml version="1.0" encoding="utf-8"?>
<ds:datastoreItem xmlns:ds="http://schemas.openxmlformats.org/officeDocument/2006/customXml" ds:itemID="{3713FCC1-F1AC-48EF-AFBE-D20C8966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108</TotalTime>
  <Pages>7</Pages>
  <Words>2193</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Year 1 standard elaborations — Australian Curriculum: Humanities and Social Sciences (HASS)</vt:lpstr>
    </vt:vector>
  </TitlesOfParts>
  <Company>Queensland Curriculum and Assessment Authority</Company>
  <LinksUpToDate>false</LinksUpToDate>
  <CharactersWithSpaces>15545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Humanities and Social Sciences (HASS)</dc:title>
  <dc:subject>Humanities and Social Sciences (HASS)</dc:subject>
  <dc:creator>Queensland Curriculum and Assessment Authority</dc:creator>
  <cp:lastModifiedBy>GHig</cp:lastModifiedBy>
  <cp:revision>20</cp:revision>
  <cp:lastPrinted>2017-08-28T06:09:00Z</cp:lastPrinted>
  <dcterms:created xsi:type="dcterms:W3CDTF">2017-07-17T23:03:00Z</dcterms:created>
  <dcterms:modified xsi:type="dcterms:W3CDTF">2019-06-20T03:30:00Z</dcterms:modified>
  <cp:category>190653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